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17D2E" w14:textId="5AA5C40D" w:rsidR="00ED0952" w:rsidRPr="00583455" w:rsidRDefault="00ED0952" w:rsidP="00ED0952">
      <w:pPr>
        <w:spacing w:after="0" w:line="240" w:lineRule="auto"/>
        <w:ind w:firstLine="300"/>
        <w:jc w:val="center"/>
        <w:rPr>
          <w:rFonts w:ascii="Times New Roman" w:eastAsia="Times New Roman" w:hAnsi="Times New Roman" w:cs="Times New Roman"/>
          <w:b/>
          <w:bCs/>
          <w:sz w:val="24"/>
          <w:szCs w:val="24"/>
          <w:lang w:eastAsia="lv-LV"/>
        </w:rPr>
      </w:pPr>
      <w:r w:rsidRPr="00583455">
        <w:rPr>
          <w:rFonts w:ascii="Times New Roman" w:eastAsia="Times New Roman" w:hAnsi="Times New Roman" w:cs="Times New Roman"/>
          <w:b/>
          <w:bCs/>
          <w:sz w:val="24"/>
          <w:szCs w:val="24"/>
          <w:lang w:eastAsia="lv-LV"/>
        </w:rPr>
        <w:t>Ministru kabineta noteikumu projekta</w:t>
      </w:r>
    </w:p>
    <w:p w14:paraId="3FFC127F" w14:textId="5F85ABCE" w:rsidR="00ED0952" w:rsidRPr="00583455" w:rsidRDefault="00601028" w:rsidP="00ED0952">
      <w:pPr>
        <w:spacing w:after="0" w:line="240" w:lineRule="auto"/>
        <w:ind w:firstLine="300"/>
        <w:jc w:val="center"/>
        <w:rPr>
          <w:rFonts w:ascii="Times New Roman" w:eastAsia="Times New Roman" w:hAnsi="Times New Roman" w:cs="Times New Roman"/>
          <w:b/>
          <w:bCs/>
          <w:sz w:val="24"/>
          <w:szCs w:val="24"/>
          <w:lang w:eastAsia="lv-LV"/>
        </w:rPr>
      </w:pPr>
      <w:r w:rsidRPr="00583455">
        <w:rPr>
          <w:rFonts w:ascii="Times New Roman" w:eastAsia="Times New Roman" w:hAnsi="Times New Roman" w:cs="Times New Roman"/>
          <w:b/>
          <w:bCs/>
          <w:sz w:val="24"/>
          <w:szCs w:val="24"/>
          <w:lang w:eastAsia="lv-LV"/>
        </w:rPr>
        <w:t>"</w:t>
      </w:r>
      <w:r w:rsidR="00ED0952" w:rsidRPr="00583455">
        <w:rPr>
          <w:rFonts w:ascii="Times New Roman" w:eastAsia="Times New Roman" w:hAnsi="Times New Roman" w:cs="Times New Roman"/>
          <w:b/>
          <w:bCs/>
          <w:sz w:val="24"/>
          <w:szCs w:val="24"/>
          <w:lang w:eastAsia="lv-LV"/>
        </w:rPr>
        <w:t>Noteikumi par kadastrālo vērtību bāzi 2022.</w:t>
      </w:r>
      <w:r w:rsidR="00B655D7" w:rsidRPr="00583455">
        <w:rPr>
          <w:rFonts w:ascii="Times New Roman" w:eastAsia="Times New Roman" w:hAnsi="Times New Roman" w:cs="Times New Roman"/>
          <w:b/>
          <w:bCs/>
          <w:sz w:val="24"/>
          <w:szCs w:val="24"/>
          <w:lang w:eastAsia="lv-LV"/>
        </w:rPr>
        <w:t xml:space="preserve">, 2023., 2024. un </w:t>
      </w:r>
      <w:r w:rsidR="00ED0952" w:rsidRPr="00583455">
        <w:rPr>
          <w:rFonts w:ascii="Times New Roman" w:eastAsia="Times New Roman" w:hAnsi="Times New Roman" w:cs="Times New Roman"/>
          <w:b/>
          <w:bCs/>
          <w:sz w:val="24"/>
          <w:szCs w:val="24"/>
          <w:lang w:eastAsia="lv-LV"/>
        </w:rPr>
        <w:t>2025.</w:t>
      </w:r>
      <w:r w:rsidR="00B655D7" w:rsidRPr="00583455">
        <w:rPr>
          <w:rFonts w:ascii="Times New Roman" w:eastAsia="Times New Roman" w:hAnsi="Times New Roman" w:cs="Times New Roman"/>
          <w:b/>
          <w:bCs/>
          <w:sz w:val="24"/>
          <w:szCs w:val="24"/>
          <w:lang w:eastAsia="lv-LV"/>
        </w:rPr>
        <w:t> </w:t>
      </w:r>
      <w:r w:rsidR="00ED0952" w:rsidRPr="00583455">
        <w:rPr>
          <w:rFonts w:ascii="Times New Roman" w:eastAsia="Times New Roman" w:hAnsi="Times New Roman" w:cs="Times New Roman"/>
          <w:b/>
          <w:bCs/>
          <w:sz w:val="24"/>
          <w:szCs w:val="24"/>
          <w:lang w:eastAsia="lv-LV"/>
        </w:rPr>
        <w:t>gadam</w:t>
      </w:r>
      <w:r w:rsidR="009E178F" w:rsidRPr="00583455">
        <w:rPr>
          <w:rFonts w:ascii="Times New Roman" w:eastAsia="Times New Roman" w:hAnsi="Times New Roman" w:cs="Times New Roman"/>
          <w:b/>
          <w:bCs/>
          <w:sz w:val="24"/>
          <w:szCs w:val="24"/>
          <w:lang w:eastAsia="lv-LV"/>
        </w:rPr>
        <w:t>"</w:t>
      </w:r>
    </w:p>
    <w:p w14:paraId="445E623C" w14:textId="555A1B1F" w:rsidR="00DA596D" w:rsidRPr="00583455" w:rsidRDefault="00ED0952" w:rsidP="00ED0952">
      <w:pPr>
        <w:spacing w:after="0" w:line="240" w:lineRule="auto"/>
        <w:ind w:firstLine="300"/>
        <w:jc w:val="center"/>
        <w:rPr>
          <w:rFonts w:ascii="Times New Roman" w:eastAsia="Times New Roman" w:hAnsi="Times New Roman" w:cs="Times New Roman"/>
          <w:b/>
          <w:bCs/>
          <w:sz w:val="24"/>
          <w:szCs w:val="24"/>
          <w:lang w:eastAsia="lv-LV"/>
        </w:rPr>
      </w:pPr>
      <w:r w:rsidRPr="00583455">
        <w:rPr>
          <w:rFonts w:ascii="Times New Roman" w:eastAsia="Times New Roman" w:hAnsi="Times New Roman" w:cs="Times New Roman"/>
          <w:b/>
          <w:bCs/>
          <w:sz w:val="24"/>
          <w:szCs w:val="24"/>
          <w:lang w:eastAsia="lv-LV"/>
        </w:rPr>
        <w:t>sākotnējās ietekmes novērtējuma ziņojums (anotācija)</w:t>
      </w:r>
    </w:p>
    <w:p w14:paraId="7CCF56F0" w14:textId="0B14D770" w:rsidR="00D76956" w:rsidRDefault="00D76956" w:rsidP="00ED0952">
      <w:pPr>
        <w:spacing w:after="0" w:line="240" w:lineRule="auto"/>
        <w:ind w:firstLine="300"/>
        <w:jc w:val="center"/>
        <w:rPr>
          <w:rFonts w:ascii="Times New Roman" w:eastAsia="Times New Roman" w:hAnsi="Times New Roman" w:cs="Times New Roman"/>
          <w:b/>
          <w:bCs/>
          <w:sz w:val="24"/>
          <w:szCs w:val="24"/>
          <w:lang w:eastAsia="lv-LV"/>
        </w:rPr>
      </w:pPr>
    </w:p>
    <w:p w14:paraId="3999A241" w14:textId="77777777" w:rsidR="00583455" w:rsidRPr="00583455" w:rsidRDefault="00583455" w:rsidP="00ED0952">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1952"/>
        <w:gridCol w:w="7109"/>
      </w:tblGrid>
      <w:tr w:rsidR="00E44EEC" w:rsidRPr="00583455" w14:paraId="2B732061" w14:textId="77777777" w:rsidTr="00E86CA6">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AA2A1D" w14:textId="77777777" w:rsidR="00C9499C" w:rsidRDefault="00C9499C" w:rsidP="00583455">
            <w:pPr>
              <w:spacing w:after="0" w:line="240" w:lineRule="auto"/>
              <w:jc w:val="center"/>
              <w:rPr>
                <w:rFonts w:ascii="Times New Roman" w:eastAsia="Times New Roman" w:hAnsi="Times New Roman" w:cs="Times New Roman"/>
                <w:b/>
                <w:iCs/>
                <w:sz w:val="24"/>
                <w:szCs w:val="24"/>
              </w:rPr>
            </w:pPr>
            <w:r w:rsidRPr="00583455">
              <w:rPr>
                <w:rFonts w:ascii="Times New Roman" w:eastAsia="Times New Roman" w:hAnsi="Times New Roman" w:cs="Times New Roman"/>
                <w:b/>
                <w:iCs/>
                <w:sz w:val="24"/>
                <w:szCs w:val="24"/>
              </w:rPr>
              <w:t>Tiesību akta projekta anotācijas kopsavilkums</w:t>
            </w:r>
          </w:p>
          <w:p w14:paraId="73EB784D" w14:textId="72F11471" w:rsidR="003505F0" w:rsidRPr="00583455" w:rsidRDefault="003505F0" w:rsidP="00583455">
            <w:pPr>
              <w:spacing w:after="0" w:line="240" w:lineRule="auto"/>
              <w:jc w:val="center"/>
              <w:rPr>
                <w:rFonts w:ascii="Times New Roman" w:eastAsia="Times New Roman" w:hAnsi="Times New Roman" w:cs="Times New Roman"/>
                <w:b/>
                <w:iCs/>
                <w:sz w:val="24"/>
                <w:szCs w:val="24"/>
              </w:rPr>
            </w:pPr>
          </w:p>
        </w:tc>
      </w:tr>
      <w:tr w:rsidR="00E44EEC" w:rsidRPr="00583455" w14:paraId="64712F99" w14:textId="77777777" w:rsidTr="00E86CA6">
        <w:tc>
          <w:tcPr>
            <w:tcW w:w="1077" w:type="pct"/>
            <w:tcBorders>
              <w:top w:val="single" w:sz="4" w:space="0" w:color="auto"/>
              <w:left w:val="single" w:sz="4" w:space="0" w:color="auto"/>
              <w:bottom w:val="single" w:sz="4" w:space="0" w:color="auto"/>
              <w:right w:val="single" w:sz="4" w:space="0" w:color="auto"/>
            </w:tcBorders>
            <w:shd w:val="clear" w:color="auto" w:fill="FFFFFF"/>
            <w:hideMark/>
          </w:tcPr>
          <w:p w14:paraId="7AADED32" w14:textId="77777777" w:rsidR="00C9499C" w:rsidRPr="00583455" w:rsidRDefault="00C9499C" w:rsidP="005F462B">
            <w:pPr>
              <w:spacing w:after="0" w:line="240" w:lineRule="auto"/>
              <w:jc w:val="both"/>
              <w:rPr>
                <w:rFonts w:ascii="Times New Roman" w:eastAsia="Times New Roman" w:hAnsi="Times New Roman" w:cs="Times New Roman"/>
                <w:iCs/>
                <w:sz w:val="24"/>
                <w:szCs w:val="24"/>
              </w:rPr>
            </w:pPr>
            <w:r w:rsidRPr="00583455">
              <w:rPr>
                <w:rFonts w:ascii="Times New Roman" w:eastAsia="Times New Roman" w:hAnsi="Times New Roman" w:cs="Times New Roman"/>
                <w:iCs/>
                <w:sz w:val="24"/>
                <w:szCs w:val="24"/>
              </w:rPr>
              <w:t>Mērķis, risinājums un projekta spēkā stāšanās laiks (500 zīmes bez atstarpēm)</w:t>
            </w:r>
          </w:p>
        </w:tc>
        <w:tc>
          <w:tcPr>
            <w:tcW w:w="3923" w:type="pct"/>
            <w:tcBorders>
              <w:top w:val="single" w:sz="4" w:space="0" w:color="auto"/>
              <w:left w:val="single" w:sz="4" w:space="0" w:color="auto"/>
              <w:bottom w:val="single" w:sz="4" w:space="0" w:color="auto"/>
              <w:right w:val="single" w:sz="4" w:space="0" w:color="auto"/>
            </w:tcBorders>
            <w:shd w:val="clear" w:color="auto" w:fill="FFFFFF"/>
            <w:hideMark/>
          </w:tcPr>
          <w:p w14:paraId="0855F3A8" w14:textId="24E71DF4" w:rsidR="005E3D03" w:rsidRPr="00583455" w:rsidRDefault="002C002B" w:rsidP="00684652">
            <w:pPr>
              <w:spacing w:after="0" w:line="240" w:lineRule="auto"/>
              <w:ind w:firstLine="371"/>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 xml:space="preserve">Ministru kabineta noteikumu projekta "Noteikumi par kadastrālo vērtību bāzi 2022., 2023., 2024. un 2025. gadam" (turpmāk – Projekts) </w:t>
            </w:r>
            <w:r w:rsidR="00863026" w:rsidRPr="00583455">
              <w:rPr>
                <w:rFonts w:ascii="Times New Roman" w:eastAsia="Times New Roman" w:hAnsi="Times New Roman" w:cs="Times New Roman"/>
                <w:sz w:val="24"/>
                <w:szCs w:val="24"/>
              </w:rPr>
              <w:t>mērķis ir</w:t>
            </w:r>
            <w:r w:rsidR="00E8479D" w:rsidRPr="00583455">
              <w:rPr>
                <w:rFonts w:ascii="Times New Roman" w:eastAsia="Times New Roman" w:hAnsi="Times New Roman" w:cs="Times New Roman"/>
                <w:sz w:val="24"/>
                <w:szCs w:val="24"/>
              </w:rPr>
              <w:t xml:space="preserve"> </w:t>
            </w:r>
            <w:r w:rsidR="00F84563" w:rsidRPr="00583455">
              <w:rPr>
                <w:rFonts w:ascii="Times New Roman" w:eastAsia="Times New Roman" w:hAnsi="Times New Roman" w:cs="Times New Roman"/>
                <w:sz w:val="24"/>
                <w:szCs w:val="24"/>
              </w:rPr>
              <w:t>apstiprināt kadastrālo vērtību bāzi</w:t>
            </w:r>
            <w:r w:rsidR="006D3895" w:rsidRPr="00583455">
              <w:rPr>
                <w:rFonts w:ascii="Times New Roman" w:eastAsia="Times New Roman" w:hAnsi="Times New Roman" w:cs="Times New Roman"/>
                <w:sz w:val="24"/>
                <w:szCs w:val="24"/>
              </w:rPr>
              <w:t>,</w:t>
            </w:r>
            <w:r w:rsidR="00F84563" w:rsidRPr="00583455">
              <w:rPr>
                <w:rFonts w:ascii="Times New Roman" w:eastAsia="Times New Roman" w:hAnsi="Times New Roman" w:cs="Times New Roman"/>
                <w:sz w:val="24"/>
                <w:szCs w:val="24"/>
              </w:rPr>
              <w:t xml:space="preserve"> ko </w:t>
            </w:r>
            <w:r w:rsidR="00D10446" w:rsidRPr="00583455">
              <w:rPr>
                <w:rFonts w:ascii="Times New Roman" w:eastAsia="Times New Roman" w:hAnsi="Times New Roman" w:cs="Times New Roman"/>
                <w:sz w:val="24"/>
                <w:szCs w:val="24"/>
              </w:rPr>
              <w:t xml:space="preserve">ar pilnveidoto metodiku </w:t>
            </w:r>
            <w:r w:rsidR="00F84563" w:rsidRPr="00583455">
              <w:rPr>
                <w:rFonts w:ascii="Times New Roman" w:eastAsia="Times New Roman" w:hAnsi="Times New Roman" w:cs="Times New Roman"/>
                <w:sz w:val="24"/>
                <w:szCs w:val="24"/>
              </w:rPr>
              <w:t>izmanto</w:t>
            </w:r>
            <w:r w:rsidR="006D3895" w:rsidRPr="00583455">
              <w:rPr>
                <w:rFonts w:ascii="Times New Roman" w:eastAsia="Times New Roman" w:hAnsi="Times New Roman" w:cs="Times New Roman"/>
                <w:sz w:val="24"/>
                <w:szCs w:val="24"/>
              </w:rPr>
              <w:t>t</w:t>
            </w:r>
            <w:r w:rsidR="00E8479D" w:rsidRPr="00583455">
              <w:rPr>
                <w:rFonts w:ascii="Times New Roman" w:eastAsia="Times New Roman" w:hAnsi="Times New Roman" w:cs="Times New Roman"/>
                <w:sz w:val="24"/>
                <w:szCs w:val="24"/>
              </w:rPr>
              <w:t xml:space="preserve"> </w:t>
            </w:r>
            <w:r w:rsidR="00F15E03" w:rsidRPr="00583455">
              <w:rPr>
                <w:rFonts w:ascii="Times New Roman" w:eastAsia="Times New Roman" w:hAnsi="Times New Roman" w:cs="Times New Roman"/>
                <w:sz w:val="24"/>
                <w:szCs w:val="24"/>
              </w:rPr>
              <w:t>kadastrālās vērtības aprēķinā</w:t>
            </w:r>
            <w:r w:rsidR="00F84563" w:rsidRPr="00583455">
              <w:rPr>
                <w:rFonts w:ascii="Times New Roman" w:eastAsia="Times New Roman" w:hAnsi="Times New Roman" w:cs="Times New Roman"/>
                <w:sz w:val="24"/>
                <w:szCs w:val="24"/>
              </w:rPr>
              <w:t>,</w:t>
            </w:r>
            <w:r w:rsidR="00776E3C" w:rsidRPr="00583455">
              <w:rPr>
                <w:rFonts w:ascii="Times New Roman" w:eastAsia="Times New Roman" w:hAnsi="Times New Roman" w:cs="Times New Roman"/>
                <w:sz w:val="24"/>
                <w:szCs w:val="24"/>
              </w:rPr>
              <w:t xml:space="preserve"> </w:t>
            </w:r>
            <w:r w:rsidR="00E8479D" w:rsidRPr="00583455">
              <w:rPr>
                <w:rFonts w:ascii="Times New Roman" w:eastAsia="Times New Roman" w:hAnsi="Times New Roman" w:cs="Times New Roman"/>
                <w:sz w:val="24"/>
                <w:szCs w:val="24"/>
              </w:rPr>
              <w:t>lai kadastrālā</w:t>
            </w:r>
            <w:r w:rsidR="006D3895" w:rsidRPr="00583455">
              <w:rPr>
                <w:rFonts w:ascii="Times New Roman" w:eastAsia="Times New Roman" w:hAnsi="Times New Roman" w:cs="Times New Roman"/>
                <w:sz w:val="24"/>
                <w:szCs w:val="24"/>
              </w:rPr>
              <w:t>s</w:t>
            </w:r>
            <w:r w:rsidR="00E8479D" w:rsidRPr="00583455">
              <w:rPr>
                <w:rFonts w:ascii="Times New Roman" w:eastAsia="Times New Roman" w:hAnsi="Times New Roman" w:cs="Times New Roman"/>
                <w:sz w:val="24"/>
                <w:szCs w:val="24"/>
              </w:rPr>
              <w:t xml:space="preserve"> vērtība</w:t>
            </w:r>
            <w:r w:rsidR="006D3895" w:rsidRPr="00583455">
              <w:rPr>
                <w:rFonts w:ascii="Times New Roman" w:eastAsia="Times New Roman" w:hAnsi="Times New Roman" w:cs="Times New Roman"/>
                <w:sz w:val="24"/>
                <w:szCs w:val="24"/>
              </w:rPr>
              <w:t>s</w:t>
            </w:r>
            <w:r w:rsidR="00E8479D" w:rsidRPr="00583455">
              <w:rPr>
                <w:rFonts w:ascii="Times New Roman" w:eastAsia="Times New Roman" w:hAnsi="Times New Roman" w:cs="Times New Roman"/>
                <w:sz w:val="24"/>
                <w:szCs w:val="24"/>
              </w:rPr>
              <w:t xml:space="preserve"> atbilstu nekustamā īpašuma tirgus cenu līmenim uz 2019.</w:t>
            </w:r>
            <w:r w:rsidR="00B655D7" w:rsidRPr="00583455">
              <w:rPr>
                <w:rFonts w:ascii="Times New Roman" w:eastAsia="Times New Roman" w:hAnsi="Times New Roman" w:cs="Times New Roman"/>
                <w:sz w:val="24"/>
                <w:szCs w:val="24"/>
              </w:rPr>
              <w:t> </w:t>
            </w:r>
            <w:r w:rsidR="00E8479D" w:rsidRPr="00583455">
              <w:rPr>
                <w:rFonts w:ascii="Times New Roman" w:eastAsia="Times New Roman" w:hAnsi="Times New Roman" w:cs="Times New Roman"/>
                <w:sz w:val="24"/>
                <w:szCs w:val="24"/>
              </w:rPr>
              <w:t>gada 1.</w:t>
            </w:r>
            <w:r w:rsidR="00B655D7" w:rsidRPr="00583455">
              <w:rPr>
                <w:rFonts w:ascii="Times New Roman" w:eastAsia="Times New Roman" w:hAnsi="Times New Roman" w:cs="Times New Roman"/>
                <w:sz w:val="24"/>
                <w:szCs w:val="24"/>
              </w:rPr>
              <w:t> </w:t>
            </w:r>
            <w:r w:rsidR="00E8479D" w:rsidRPr="00583455">
              <w:rPr>
                <w:rFonts w:ascii="Times New Roman" w:eastAsia="Times New Roman" w:hAnsi="Times New Roman" w:cs="Times New Roman"/>
                <w:sz w:val="24"/>
                <w:szCs w:val="24"/>
              </w:rPr>
              <w:t xml:space="preserve">jūliju. Kadastrālās vērtības aprēķinam vērtību bāze </w:t>
            </w:r>
            <w:r w:rsidR="00F15E03" w:rsidRPr="00583455">
              <w:rPr>
                <w:rFonts w:ascii="Times New Roman" w:eastAsia="Times New Roman" w:hAnsi="Times New Roman" w:cs="Times New Roman"/>
                <w:sz w:val="24"/>
                <w:szCs w:val="24"/>
              </w:rPr>
              <w:t xml:space="preserve">piemērojama </w:t>
            </w:r>
            <w:r w:rsidR="00E8479D" w:rsidRPr="00583455">
              <w:rPr>
                <w:rFonts w:ascii="Times New Roman" w:eastAsia="Times New Roman" w:hAnsi="Times New Roman" w:cs="Times New Roman"/>
                <w:sz w:val="24"/>
                <w:szCs w:val="24"/>
              </w:rPr>
              <w:t>ar 2022.</w:t>
            </w:r>
            <w:r w:rsidRPr="00583455">
              <w:rPr>
                <w:rFonts w:ascii="Times New Roman" w:eastAsia="Times New Roman" w:hAnsi="Times New Roman" w:cs="Times New Roman"/>
                <w:sz w:val="24"/>
                <w:szCs w:val="24"/>
              </w:rPr>
              <w:t> </w:t>
            </w:r>
            <w:r w:rsidR="00E8479D" w:rsidRPr="00583455">
              <w:rPr>
                <w:rFonts w:ascii="Times New Roman" w:eastAsia="Times New Roman" w:hAnsi="Times New Roman" w:cs="Times New Roman"/>
                <w:sz w:val="24"/>
                <w:szCs w:val="24"/>
              </w:rPr>
              <w:t>gadu</w:t>
            </w:r>
            <w:r w:rsidR="006D3895" w:rsidRPr="00583455">
              <w:rPr>
                <w:rFonts w:ascii="Times New Roman" w:eastAsia="Times New Roman" w:hAnsi="Times New Roman" w:cs="Times New Roman"/>
                <w:sz w:val="24"/>
                <w:szCs w:val="24"/>
              </w:rPr>
              <w:t xml:space="preserve">, nekustamā īpašuma nodokļa politikas pilnveidošanai </w:t>
            </w:r>
            <w:r w:rsidR="00D76956" w:rsidRPr="00583455">
              <w:rPr>
                <w:rFonts w:ascii="Times New Roman" w:eastAsia="Times New Roman" w:hAnsi="Times New Roman" w:cs="Times New Roman"/>
                <w:sz w:val="24"/>
                <w:szCs w:val="24"/>
              </w:rPr>
              <w:t>–</w:t>
            </w:r>
            <w:r w:rsidR="006D3895" w:rsidRPr="00583455">
              <w:rPr>
                <w:rFonts w:ascii="Times New Roman" w:eastAsia="Times New Roman" w:hAnsi="Times New Roman" w:cs="Times New Roman"/>
                <w:sz w:val="24"/>
                <w:szCs w:val="24"/>
              </w:rPr>
              <w:t xml:space="preserve"> pēc apstiprināšanas.</w:t>
            </w:r>
          </w:p>
        </w:tc>
      </w:tr>
    </w:tbl>
    <w:p w14:paraId="0185729E" w14:textId="77777777" w:rsidR="003505F0" w:rsidRPr="00583455" w:rsidRDefault="003505F0" w:rsidP="005F462B">
      <w:pPr>
        <w:spacing w:after="0" w:line="240" w:lineRule="auto"/>
        <w:ind w:firstLine="300"/>
        <w:jc w:val="both"/>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68"/>
        <w:gridCol w:w="1792"/>
        <w:gridCol w:w="6901"/>
      </w:tblGrid>
      <w:tr w:rsidR="00E44EEC" w:rsidRPr="00583455" w14:paraId="3F98670A" w14:textId="77777777" w:rsidTr="00684652">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AF3B844" w14:textId="77777777" w:rsidR="00C9499C" w:rsidRDefault="00C9499C" w:rsidP="00583455">
            <w:pPr>
              <w:spacing w:after="0" w:line="240" w:lineRule="auto"/>
              <w:jc w:val="center"/>
              <w:rPr>
                <w:rFonts w:ascii="Times New Roman" w:eastAsia="Times New Roman" w:hAnsi="Times New Roman" w:cs="Times New Roman"/>
                <w:b/>
                <w:bCs/>
                <w:sz w:val="24"/>
                <w:szCs w:val="24"/>
              </w:rPr>
            </w:pPr>
            <w:r w:rsidRPr="00583455">
              <w:rPr>
                <w:rFonts w:ascii="Times New Roman" w:eastAsia="Times New Roman" w:hAnsi="Times New Roman" w:cs="Times New Roman"/>
                <w:b/>
                <w:bCs/>
                <w:sz w:val="24"/>
                <w:szCs w:val="24"/>
              </w:rPr>
              <w:t>I. Tiesību akta projekta izstrādes nepieciešamība</w:t>
            </w:r>
          </w:p>
          <w:p w14:paraId="468A3823" w14:textId="5EBC5AC9" w:rsidR="003505F0" w:rsidRPr="00583455" w:rsidRDefault="003505F0" w:rsidP="00583455">
            <w:pPr>
              <w:spacing w:after="0" w:line="240" w:lineRule="auto"/>
              <w:jc w:val="center"/>
              <w:rPr>
                <w:rFonts w:ascii="Times New Roman" w:eastAsia="Times New Roman" w:hAnsi="Times New Roman" w:cs="Times New Roman"/>
                <w:b/>
                <w:bCs/>
                <w:sz w:val="24"/>
                <w:szCs w:val="24"/>
              </w:rPr>
            </w:pPr>
          </w:p>
        </w:tc>
      </w:tr>
      <w:tr w:rsidR="003D1EBC" w:rsidRPr="00583455" w14:paraId="40067CC4" w14:textId="77777777" w:rsidTr="003D1EBC">
        <w:tc>
          <w:tcPr>
            <w:tcW w:w="203" w:type="pct"/>
            <w:tcBorders>
              <w:top w:val="single" w:sz="4" w:space="0" w:color="auto"/>
              <w:left w:val="single" w:sz="4" w:space="0" w:color="auto"/>
              <w:bottom w:val="single" w:sz="4" w:space="0" w:color="auto"/>
              <w:right w:val="single" w:sz="4" w:space="0" w:color="auto"/>
            </w:tcBorders>
            <w:hideMark/>
          </w:tcPr>
          <w:p w14:paraId="54B5B9AE" w14:textId="77777777" w:rsidR="00C9499C" w:rsidRPr="00583455" w:rsidRDefault="00C9499C" w:rsidP="005F462B">
            <w:pPr>
              <w:spacing w:after="0" w:line="240" w:lineRule="auto"/>
              <w:jc w:val="center"/>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1.</w:t>
            </w:r>
          </w:p>
        </w:tc>
        <w:tc>
          <w:tcPr>
            <w:tcW w:w="989" w:type="pct"/>
            <w:tcBorders>
              <w:top w:val="single" w:sz="4" w:space="0" w:color="auto"/>
              <w:left w:val="single" w:sz="4" w:space="0" w:color="auto"/>
              <w:bottom w:val="single" w:sz="4" w:space="0" w:color="auto"/>
              <w:right w:val="single" w:sz="4" w:space="0" w:color="auto"/>
            </w:tcBorders>
            <w:hideMark/>
          </w:tcPr>
          <w:p w14:paraId="5AA13A40" w14:textId="77777777" w:rsidR="00C9499C" w:rsidRPr="00583455" w:rsidRDefault="00C9499C" w:rsidP="005F462B">
            <w:pPr>
              <w:spacing w:after="0" w:line="240" w:lineRule="auto"/>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Pamatojums</w:t>
            </w:r>
          </w:p>
        </w:tc>
        <w:tc>
          <w:tcPr>
            <w:tcW w:w="3808" w:type="pct"/>
            <w:tcBorders>
              <w:top w:val="single" w:sz="4" w:space="0" w:color="auto"/>
              <w:left w:val="single" w:sz="4" w:space="0" w:color="auto"/>
              <w:bottom w:val="single" w:sz="4" w:space="0" w:color="auto"/>
              <w:right w:val="single" w:sz="4" w:space="0" w:color="auto"/>
            </w:tcBorders>
          </w:tcPr>
          <w:p w14:paraId="1485C8B1" w14:textId="77777777" w:rsidR="00D76956" w:rsidRPr="00583455" w:rsidRDefault="00D76956" w:rsidP="00D76956">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Projekts izstrādāts, pamatojoties uz:</w:t>
            </w:r>
          </w:p>
          <w:p w14:paraId="63B8847B" w14:textId="00714AF0" w:rsidR="007D11DB" w:rsidRPr="00583455" w:rsidRDefault="00D76956" w:rsidP="00D76956">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1. Nekustamā īpašuma valsts kadastra likuma (turpmāk – Kadastra likums) 68. panta pirmo daļu, kas no</w:t>
            </w:r>
            <w:r w:rsidR="009D15FC">
              <w:rPr>
                <w:rFonts w:ascii="Times New Roman" w:eastAsia="Times New Roman" w:hAnsi="Times New Roman" w:cs="Times New Roman"/>
                <w:sz w:val="24"/>
                <w:szCs w:val="24"/>
                <w:lang w:eastAsia="lv-LV"/>
              </w:rPr>
              <w:t>teic</w:t>
            </w:r>
            <w:r w:rsidRPr="00583455">
              <w:rPr>
                <w:rFonts w:ascii="Times New Roman" w:eastAsia="Times New Roman" w:hAnsi="Times New Roman" w:cs="Times New Roman"/>
                <w:sz w:val="24"/>
                <w:szCs w:val="24"/>
                <w:lang w:eastAsia="lv-LV"/>
              </w:rPr>
              <w:t>, ka kadastrālo vērtību bāzi apstiprina Ministru kabinets reizi četros gados līdz attiecīgā gada 15. jūnijam, un pārejas noteikumu 33. punktu, kas paredz, ka kadastrālo vērtību bāzi 2022.-2025. gadam izstrādā atbilstoši situācijai nekustamā īpašuma tirgū, kāda tā bija 2019. gada 1. jūlijā. Ministru kabinets līdz 2020. gada 31. jūlijam apstiprina kadastrālo vērtību bāzi 2022.–2025.</w:t>
            </w:r>
            <w:r w:rsidR="003537D1"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gadam, kuru piemēro kadastrālās vērtības aprēķinam no 2022. gada 1. janvāra</w:t>
            </w:r>
            <w:r w:rsidR="00294B00" w:rsidRPr="00583455">
              <w:rPr>
                <w:rFonts w:ascii="Times New Roman" w:eastAsia="Times New Roman" w:hAnsi="Times New Roman" w:cs="Times New Roman"/>
                <w:sz w:val="24"/>
                <w:szCs w:val="24"/>
                <w:lang w:eastAsia="lv-LV"/>
              </w:rPr>
              <w:t>;</w:t>
            </w:r>
          </w:p>
          <w:p w14:paraId="7644949F" w14:textId="052CCAAB" w:rsidR="00D76956" w:rsidRPr="00583455" w:rsidRDefault="00D76956" w:rsidP="00684652">
            <w:pPr>
              <w:spacing w:after="0" w:line="240" w:lineRule="auto"/>
              <w:ind w:firstLine="397"/>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2. </w:t>
            </w:r>
            <w:r w:rsidRPr="00583455">
              <w:rPr>
                <w:rFonts w:ascii="Times New Roman" w:eastAsia="Times New Roman" w:hAnsi="Times New Roman" w:cs="Times New Roman"/>
                <w:sz w:val="24"/>
                <w:szCs w:val="24"/>
                <w:lang w:eastAsia="lv-LV"/>
              </w:rPr>
              <w:t>Ministru kabineta 2019. gada 16. jūlija protokola Nr. 33 59. § 5. punktu, kas paredz izstrādāt un tieslietu ministram līdz 2020.</w:t>
            </w:r>
            <w:r w:rsidR="00294B00"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gada 15.</w:t>
            </w:r>
            <w:r w:rsidR="00294B00"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maijam iesniegt izskatīšanai Ministru kabinetā noteikumu projektu par kadastrālo vērtību bāzi 2021.–2024.</w:t>
            </w:r>
            <w:r w:rsidR="00294B00"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gadam, kas aprēķināta, pamatojoties uz pilnveidoto kadastrālās vērtēšanas metodiku.</w:t>
            </w:r>
          </w:p>
        </w:tc>
      </w:tr>
      <w:tr w:rsidR="003D1EBC" w:rsidRPr="00583455" w14:paraId="471F6C30" w14:textId="77777777" w:rsidTr="003D1EBC">
        <w:tc>
          <w:tcPr>
            <w:tcW w:w="203" w:type="pct"/>
            <w:tcBorders>
              <w:top w:val="single" w:sz="4" w:space="0" w:color="auto"/>
              <w:left w:val="single" w:sz="4" w:space="0" w:color="auto"/>
              <w:bottom w:val="single" w:sz="4" w:space="0" w:color="auto"/>
              <w:right w:val="single" w:sz="4" w:space="0" w:color="auto"/>
            </w:tcBorders>
            <w:hideMark/>
          </w:tcPr>
          <w:p w14:paraId="53ED3F59" w14:textId="77777777" w:rsidR="00C9499C" w:rsidRPr="00583455" w:rsidRDefault="00C9499C" w:rsidP="005F462B">
            <w:pPr>
              <w:spacing w:after="0" w:line="240" w:lineRule="auto"/>
              <w:jc w:val="center"/>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2.</w:t>
            </w:r>
          </w:p>
        </w:tc>
        <w:tc>
          <w:tcPr>
            <w:tcW w:w="989" w:type="pct"/>
            <w:tcBorders>
              <w:top w:val="single" w:sz="4" w:space="0" w:color="auto"/>
              <w:left w:val="single" w:sz="4" w:space="0" w:color="auto"/>
              <w:bottom w:val="single" w:sz="4" w:space="0" w:color="auto"/>
              <w:right w:val="single" w:sz="4" w:space="0" w:color="auto"/>
            </w:tcBorders>
            <w:hideMark/>
          </w:tcPr>
          <w:p w14:paraId="4FA4127F" w14:textId="77777777" w:rsidR="00C9499C" w:rsidRPr="00583455" w:rsidRDefault="00C9499C" w:rsidP="005F462B">
            <w:pPr>
              <w:spacing w:after="0" w:line="240" w:lineRule="auto"/>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Pašreizējā situācija un problēmas, kuru risināšanai tiesību akta projekts izstrādāts, tiesiskā regulējuma mērķis un būtība</w:t>
            </w:r>
          </w:p>
        </w:tc>
        <w:tc>
          <w:tcPr>
            <w:tcW w:w="3808" w:type="pct"/>
            <w:tcBorders>
              <w:top w:val="single" w:sz="4" w:space="0" w:color="auto"/>
              <w:left w:val="single" w:sz="4" w:space="0" w:color="auto"/>
              <w:bottom w:val="single" w:sz="4" w:space="0" w:color="auto"/>
              <w:right w:val="single" w:sz="4" w:space="0" w:color="auto"/>
            </w:tcBorders>
          </w:tcPr>
          <w:p w14:paraId="2544E7F8" w14:textId="221290AC" w:rsidR="00294B00" w:rsidRPr="00583455" w:rsidRDefault="0018069D" w:rsidP="008E7C0A">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Kadastrālo vērtību bāzes izstrādes kārtību un metodiku nosaka Ministru kabineta 2020.</w:t>
            </w:r>
            <w:r w:rsidR="002C002B"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gada 18.</w:t>
            </w:r>
            <w:r w:rsidR="002C002B"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februāra noteikumi Nr.</w:t>
            </w:r>
            <w:r w:rsidR="002C002B"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 xml:space="preserve">103 </w:t>
            </w:r>
            <w:r w:rsidR="002C002B" w:rsidRPr="00583455">
              <w:rPr>
                <w:rFonts w:ascii="Times New Roman" w:eastAsia="Times New Roman" w:hAnsi="Times New Roman" w:cs="Times New Roman"/>
                <w:sz w:val="24"/>
                <w:szCs w:val="24"/>
                <w:lang w:eastAsia="lv-LV"/>
              </w:rPr>
              <w:t>"</w:t>
            </w:r>
            <w:r w:rsidRPr="00583455">
              <w:rPr>
                <w:rFonts w:ascii="Times New Roman" w:eastAsia="Times New Roman" w:hAnsi="Times New Roman" w:cs="Times New Roman"/>
                <w:sz w:val="24"/>
                <w:szCs w:val="24"/>
                <w:lang w:eastAsia="lv-LV"/>
              </w:rPr>
              <w:t>Kadastrālās vērtēšanas noteikumi</w:t>
            </w:r>
            <w:r w:rsidR="002C002B" w:rsidRPr="00583455">
              <w:rPr>
                <w:rFonts w:ascii="Times New Roman" w:eastAsia="Times New Roman" w:hAnsi="Times New Roman" w:cs="Times New Roman"/>
                <w:sz w:val="24"/>
                <w:szCs w:val="24"/>
                <w:lang w:eastAsia="lv-LV"/>
              </w:rPr>
              <w:t>"</w:t>
            </w:r>
            <w:r w:rsidRPr="00583455">
              <w:rPr>
                <w:rFonts w:ascii="Times New Roman" w:eastAsia="Times New Roman" w:hAnsi="Times New Roman" w:cs="Times New Roman"/>
                <w:sz w:val="24"/>
                <w:szCs w:val="24"/>
                <w:lang w:eastAsia="lv-LV"/>
              </w:rPr>
              <w:t xml:space="preserve"> (turpmāk – Vērtēšanas noteikumi).</w:t>
            </w:r>
            <w:r w:rsidR="00294B00" w:rsidRPr="00583455">
              <w:rPr>
                <w:rFonts w:ascii="Times New Roman" w:eastAsia="Times New Roman" w:hAnsi="Times New Roman" w:cs="Times New Roman"/>
                <w:sz w:val="24"/>
                <w:szCs w:val="24"/>
                <w:lang w:eastAsia="lv-LV"/>
              </w:rPr>
              <w:t xml:space="preserve"> </w:t>
            </w:r>
            <w:r w:rsidR="002B250D" w:rsidRPr="00583455">
              <w:rPr>
                <w:rFonts w:ascii="Times New Roman" w:eastAsia="Times New Roman" w:hAnsi="Times New Roman" w:cs="Times New Roman"/>
                <w:sz w:val="24"/>
                <w:szCs w:val="24"/>
                <w:lang w:eastAsia="lv-LV"/>
              </w:rPr>
              <w:t xml:space="preserve">Saskaņā ar </w:t>
            </w:r>
            <w:r w:rsidR="00275490" w:rsidRPr="00583455">
              <w:rPr>
                <w:rFonts w:ascii="Times New Roman" w:eastAsia="Times New Roman" w:hAnsi="Times New Roman" w:cs="Times New Roman"/>
                <w:sz w:val="24"/>
                <w:szCs w:val="24"/>
                <w:lang w:eastAsia="lv-LV"/>
              </w:rPr>
              <w:t>Ministru kabineta 2020.</w:t>
            </w:r>
            <w:r w:rsidR="002B250D" w:rsidRPr="00583455">
              <w:rPr>
                <w:rFonts w:ascii="Times New Roman" w:eastAsia="Times New Roman" w:hAnsi="Times New Roman" w:cs="Times New Roman"/>
                <w:sz w:val="24"/>
                <w:szCs w:val="24"/>
                <w:lang w:eastAsia="lv-LV"/>
              </w:rPr>
              <w:t> </w:t>
            </w:r>
            <w:r w:rsidR="00275490" w:rsidRPr="00583455">
              <w:rPr>
                <w:rFonts w:ascii="Times New Roman" w:eastAsia="Times New Roman" w:hAnsi="Times New Roman" w:cs="Times New Roman"/>
                <w:sz w:val="24"/>
                <w:szCs w:val="24"/>
                <w:lang w:eastAsia="lv-LV"/>
              </w:rPr>
              <w:t>gada 18.</w:t>
            </w:r>
            <w:r w:rsidR="002B250D" w:rsidRPr="00583455">
              <w:rPr>
                <w:rFonts w:ascii="Times New Roman" w:eastAsia="Times New Roman" w:hAnsi="Times New Roman" w:cs="Times New Roman"/>
                <w:sz w:val="24"/>
                <w:szCs w:val="24"/>
                <w:lang w:eastAsia="lv-LV"/>
              </w:rPr>
              <w:t> </w:t>
            </w:r>
            <w:r w:rsidR="00275490" w:rsidRPr="00583455">
              <w:rPr>
                <w:rFonts w:ascii="Times New Roman" w:eastAsia="Times New Roman" w:hAnsi="Times New Roman" w:cs="Times New Roman"/>
                <w:sz w:val="24"/>
                <w:szCs w:val="24"/>
                <w:lang w:eastAsia="lv-LV"/>
              </w:rPr>
              <w:t xml:space="preserve">februāra sēdes </w:t>
            </w:r>
            <w:r w:rsidR="00816431" w:rsidRPr="00583455">
              <w:rPr>
                <w:rFonts w:ascii="Times New Roman" w:eastAsia="Times New Roman" w:hAnsi="Times New Roman" w:cs="Times New Roman"/>
                <w:sz w:val="24"/>
                <w:szCs w:val="24"/>
                <w:lang w:eastAsia="lv-LV"/>
              </w:rPr>
              <w:t>protokola Nr.</w:t>
            </w:r>
            <w:r w:rsidR="002B250D" w:rsidRPr="00583455">
              <w:rPr>
                <w:rFonts w:ascii="Times New Roman" w:eastAsia="Times New Roman" w:hAnsi="Times New Roman" w:cs="Times New Roman"/>
                <w:sz w:val="24"/>
                <w:szCs w:val="24"/>
                <w:lang w:eastAsia="lv-LV"/>
              </w:rPr>
              <w:t> </w:t>
            </w:r>
            <w:r w:rsidR="00816431" w:rsidRPr="00583455">
              <w:rPr>
                <w:rFonts w:ascii="Times New Roman" w:eastAsia="Times New Roman" w:hAnsi="Times New Roman" w:cs="Times New Roman"/>
                <w:sz w:val="24"/>
                <w:szCs w:val="24"/>
                <w:lang w:eastAsia="lv-LV"/>
              </w:rPr>
              <w:t>7 25.</w:t>
            </w:r>
            <w:r w:rsidR="002B250D" w:rsidRPr="00583455">
              <w:rPr>
                <w:rFonts w:ascii="Times New Roman" w:eastAsia="Times New Roman" w:hAnsi="Times New Roman" w:cs="Times New Roman"/>
                <w:sz w:val="24"/>
                <w:szCs w:val="24"/>
                <w:lang w:eastAsia="lv-LV"/>
              </w:rPr>
              <w:t> </w:t>
            </w:r>
            <w:r w:rsidR="00816431" w:rsidRPr="00583455">
              <w:rPr>
                <w:rFonts w:ascii="Times New Roman" w:eastAsia="Times New Roman" w:hAnsi="Times New Roman" w:cs="Times New Roman"/>
                <w:sz w:val="24"/>
                <w:szCs w:val="24"/>
                <w:lang w:eastAsia="lv-LV"/>
              </w:rPr>
              <w:t>§</w:t>
            </w:r>
            <w:r w:rsidR="00816431" w:rsidRPr="00583455">
              <w:rPr>
                <w:rFonts w:ascii="Times New Roman" w:hAnsi="Times New Roman" w:cs="Times New Roman"/>
              </w:rPr>
              <w:t xml:space="preserve"> </w:t>
            </w:r>
            <w:r w:rsidR="00816431" w:rsidRPr="00583455">
              <w:rPr>
                <w:rFonts w:ascii="Times New Roman" w:eastAsia="Times New Roman" w:hAnsi="Times New Roman" w:cs="Times New Roman"/>
                <w:sz w:val="24"/>
                <w:szCs w:val="24"/>
                <w:lang w:eastAsia="lv-LV"/>
              </w:rPr>
              <w:t>7.</w:t>
            </w:r>
            <w:r w:rsidR="002B250D" w:rsidRPr="00583455">
              <w:rPr>
                <w:rFonts w:ascii="Times New Roman" w:eastAsia="Times New Roman" w:hAnsi="Times New Roman" w:cs="Times New Roman"/>
                <w:sz w:val="24"/>
                <w:szCs w:val="24"/>
                <w:lang w:eastAsia="lv-LV"/>
              </w:rPr>
              <w:t> </w:t>
            </w:r>
            <w:r w:rsidR="00816431" w:rsidRPr="00583455">
              <w:rPr>
                <w:rFonts w:ascii="Times New Roman" w:eastAsia="Times New Roman" w:hAnsi="Times New Roman" w:cs="Times New Roman"/>
                <w:sz w:val="24"/>
                <w:szCs w:val="24"/>
                <w:lang w:eastAsia="lv-LV"/>
              </w:rPr>
              <w:t>punkt</w:t>
            </w:r>
            <w:r w:rsidRPr="00583455">
              <w:rPr>
                <w:rFonts w:ascii="Times New Roman" w:eastAsia="Times New Roman" w:hAnsi="Times New Roman" w:cs="Times New Roman"/>
                <w:sz w:val="24"/>
                <w:szCs w:val="24"/>
                <w:lang w:eastAsia="lv-LV"/>
              </w:rPr>
              <w:t xml:space="preserve">u </w:t>
            </w:r>
            <w:r w:rsidR="00294B00" w:rsidRPr="00583455">
              <w:rPr>
                <w:rFonts w:ascii="Times New Roman" w:eastAsia="Times New Roman" w:hAnsi="Times New Roman" w:cs="Times New Roman"/>
                <w:sz w:val="24"/>
                <w:szCs w:val="24"/>
                <w:lang w:eastAsia="lv-LV"/>
              </w:rPr>
              <w:t xml:space="preserve">Tieslietu ministrijai (Valsts zemes dienestam) atbilstoši Latvijas Pašvaldību savienības prasībai </w:t>
            </w:r>
            <w:r w:rsidR="00C20D5E" w:rsidRPr="00583455">
              <w:rPr>
                <w:rFonts w:ascii="Times New Roman" w:eastAsia="Times New Roman" w:hAnsi="Times New Roman" w:cs="Times New Roman"/>
                <w:sz w:val="24"/>
                <w:szCs w:val="24"/>
                <w:lang w:eastAsia="lv-LV"/>
              </w:rPr>
              <w:t xml:space="preserve">uzdots </w:t>
            </w:r>
            <w:r w:rsidR="00294B00" w:rsidRPr="00583455">
              <w:rPr>
                <w:rFonts w:ascii="Times New Roman" w:eastAsia="Times New Roman" w:hAnsi="Times New Roman" w:cs="Times New Roman"/>
                <w:sz w:val="24"/>
                <w:szCs w:val="24"/>
                <w:lang w:eastAsia="lv-LV"/>
              </w:rPr>
              <w:t>sagatavot un vienlaikus ar kadastrālo vērtību bāzes 2022.-2025. gadam publicēšanu Valsts zemes dienesta tīmekļvietnē nodot Latvijas Pašvaldību savienībai, pašvaldībām un ministrijām trīs pārskata kartes, kurās attēlotas viena kvadrātmetra projektētās kadastrālās vērtības – zemes vienībai, ēkai un īpašumam, kas sastāv no vienas apbūvētas zemes vienības un ēkām, kuras ietilpst vienota nekustamā īpašuma sastāvā.</w:t>
            </w:r>
          </w:p>
          <w:p w14:paraId="3EA5AA95" w14:textId="7894AA94" w:rsidR="00FE41A7" w:rsidRPr="00583455" w:rsidRDefault="00D64449" w:rsidP="008E7C0A">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Līdz 20</w:t>
            </w:r>
            <w:r w:rsidR="00E31812" w:rsidRPr="00583455">
              <w:rPr>
                <w:rFonts w:ascii="Times New Roman" w:eastAsia="Times New Roman" w:hAnsi="Times New Roman" w:cs="Times New Roman"/>
                <w:sz w:val="24"/>
                <w:szCs w:val="24"/>
                <w:lang w:eastAsia="lv-LV"/>
              </w:rPr>
              <w:t>21</w:t>
            </w:r>
            <w:r w:rsidRPr="00583455">
              <w:rPr>
                <w:rFonts w:ascii="Times New Roman" w:eastAsia="Times New Roman" w:hAnsi="Times New Roman" w:cs="Times New Roman"/>
                <w:sz w:val="24"/>
                <w:szCs w:val="24"/>
                <w:lang w:eastAsia="lv-LV"/>
              </w:rPr>
              <w:t>.</w:t>
            </w:r>
            <w:r w:rsidR="002B250D"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gada 31.</w:t>
            </w:r>
            <w:r w:rsidR="002B250D"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 xml:space="preserve">decembrim kadastrālo vērtību bāzi nosaka </w:t>
            </w:r>
            <w:r w:rsidR="00FE41A7" w:rsidRPr="00583455">
              <w:rPr>
                <w:rFonts w:ascii="Times New Roman" w:eastAsia="Times New Roman" w:hAnsi="Times New Roman" w:cs="Times New Roman"/>
                <w:sz w:val="24"/>
                <w:szCs w:val="24"/>
                <w:lang w:eastAsia="lv-LV"/>
              </w:rPr>
              <w:t>Ministru kabineta 2014.</w:t>
            </w:r>
            <w:r w:rsidR="002B250D" w:rsidRPr="00583455">
              <w:rPr>
                <w:rFonts w:ascii="Times New Roman" w:eastAsia="Times New Roman" w:hAnsi="Times New Roman" w:cs="Times New Roman"/>
                <w:sz w:val="24"/>
                <w:szCs w:val="24"/>
                <w:lang w:eastAsia="lv-LV"/>
              </w:rPr>
              <w:t> </w:t>
            </w:r>
            <w:r w:rsidR="00FE41A7" w:rsidRPr="00583455">
              <w:rPr>
                <w:rFonts w:ascii="Times New Roman" w:eastAsia="Times New Roman" w:hAnsi="Times New Roman" w:cs="Times New Roman"/>
                <w:sz w:val="24"/>
                <w:szCs w:val="24"/>
                <w:lang w:eastAsia="lv-LV"/>
              </w:rPr>
              <w:t>gada 23.</w:t>
            </w:r>
            <w:r w:rsidR="002B250D" w:rsidRPr="00583455">
              <w:rPr>
                <w:rFonts w:ascii="Times New Roman" w:eastAsia="Times New Roman" w:hAnsi="Times New Roman" w:cs="Times New Roman"/>
                <w:sz w:val="24"/>
                <w:szCs w:val="24"/>
                <w:lang w:eastAsia="lv-LV"/>
              </w:rPr>
              <w:t> </w:t>
            </w:r>
            <w:r w:rsidR="00FE41A7" w:rsidRPr="00583455">
              <w:rPr>
                <w:rFonts w:ascii="Times New Roman" w:eastAsia="Times New Roman" w:hAnsi="Times New Roman" w:cs="Times New Roman"/>
                <w:sz w:val="24"/>
                <w:szCs w:val="24"/>
                <w:lang w:eastAsia="lv-LV"/>
              </w:rPr>
              <w:t>decembra noteikumi Nr.</w:t>
            </w:r>
            <w:r w:rsidR="002B250D" w:rsidRPr="00583455">
              <w:rPr>
                <w:rFonts w:ascii="Times New Roman" w:eastAsia="Times New Roman" w:hAnsi="Times New Roman" w:cs="Times New Roman"/>
                <w:sz w:val="24"/>
                <w:szCs w:val="24"/>
                <w:lang w:eastAsia="lv-LV"/>
              </w:rPr>
              <w:t> </w:t>
            </w:r>
            <w:r w:rsidR="00FE41A7" w:rsidRPr="00583455">
              <w:rPr>
                <w:rFonts w:ascii="Times New Roman" w:eastAsia="Times New Roman" w:hAnsi="Times New Roman" w:cs="Times New Roman"/>
                <w:sz w:val="24"/>
                <w:szCs w:val="24"/>
                <w:lang w:eastAsia="lv-LV"/>
              </w:rPr>
              <w:t xml:space="preserve">838 </w:t>
            </w:r>
            <w:r w:rsidR="002B250D" w:rsidRPr="00583455">
              <w:rPr>
                <w:rFonts w:ascii="Times New Roman" w:eastAsia="Times New Roman" w:hAnsi="Times New Roman" w:cs="Times New Roman"/>
                <w:sz w:val="24"/>
                <w:szCs w:val="24"/>
                <w:lang w:eastAsia="lv-LV"/>
              </w:rPr>
              <w:t>"</w:t>
            </w:r>
            <w:r w:rsidR="00FE41A7" w:rsidRPr="00583455">
              <w:rPr>
                <w:rFonts w:ascii="Times New Roman" w:eastAsia="Times New Roman" w:hAnsi="Times New Roman" w:cs="Times New Roman"/>
                <w:sz w:val="24"/>
                <w:szCs w:val="24"/>
                <w:lang w:eastAsia="lv-LV"/>
              </w:rPr>
              <w:t>Noteikumi par kadastrālo vērtību bāzi 2016., 2017., 2018. un 2019.</w:t>
            </w:r>
            <w:r w:rsidR="002B250D" w:rsidRPr="00583455">
              <w:rPr>
                <w:rFonts w:ascii="Times New Roman" w:eastAsia="Times New Roman" w:hAnsi="Times New Roman" w:cs="Times New Roman"/>
                <w:sz w:val="24"/>
                <w:szCs w:val="24"/>
                <w:lang w:eastAsia="lv-LV"/>
              </w:rPr>
              <w:t> </w:t>
            </w:r>
            <w:r w:rsidR="00FE41A7" w:rsidRPr="00583455">
              <w:rPr>
                <w:rFonts w:ascii="Times New Roman" w:eastAsia="Times New Roman" w:hAnsi="Times New Roman" w:cs="Times New Roman"/>
                <w:sz w:val="24"/>
                <w:szCs w:val="24"/>
                <w:lang w:eastAsia="lv-LV"/>
              </w:rPr>
              <w:t>gadam</w:t>
            </w:r>
            <w:r w:rsidR="002B250D" w:rsidRPr="00583455">
              <w:rPr>
                <w:rFonts w:ascii="Times New Roman" w:eastAsia="Times New Roman" w:hAnsi="Times New Roman" w:cs="Times New Roman"/>
                <w:sz w:val="24"/>
                <w:szCs w:val="24"/>
                <w:lang w:eastAsia="lv-LV"/>
              </w:rPr>
              <w:t>"</w:t>
            </w:r>
            <w:r w:rsidR="00FE41A7" w:rsidRPr="00583455">
              <w:rPr>
                <w:rFonts w:ascii="Times New Roman" w:eastAsia="Times New Roman" w:hAnsi="Times New Roman" w:cs="Times New Roman"/>
                <w:sz w:val="24"/>
                <w:szCs w:val="24"/>
                <w:lang w:eastAsia="lv-LV"/>
              </w:rPr>
              <w:t xml:space="preserve"> (2020.</w:t>
            </w:r>
            <w:r w:rsidR="002B250D" w:rsidRPr="00583455">
              <w:rPr>
                <w:rFonts w:ascii="Times New Roman" w:eastAsia="Times New Roman" w:hAnsi="Times New Roman" w:cs="Times New Roman"/>
                <w:sz w:val="24"/>
                <w:szCs w:val="24"/>
                <w:lang w:eastAsia="lv-LV"/>
              </w:rPr>
              <w:t> </w:t>
            </w:r>
            <w:r w:rsidR="00FE41A7" w:rsidRPr="00583455">
              <w:rPr>
                <w:rFonts w:ascii="Times New Roman" w:eastAsia="Times New Roman" w:hAnsi="Times New Roman" w:cs="Times New Roman"/>
                <w:sz w:val="24"/>
                <w:szCs w:val="24"/>
                <w:lang w:eastAsia="lv-LV"/>
              </w:rPr>
              <w:t>gadā un 2021.</w:t>
            </w:r>
            <w:r w:rsidR="002B250D" w:rsidRPr="00583455">
              <w:rPr>
                <w:rFonts w:ascii="Times New Roman" w:eastAsia="Times New Roman" w:hAnsi="Times New Roman" w:cs="Times New Roman"/>
                <w:sz w:val="24"/>
                <w:szCs w:val="24"/>
                <w:lang w:eastAsia="lv-LV"/>
              </w:rPr>
              <w:t> </w:t>
            </w:r>
            <w:r w:rsidR="00FE41A7" w:rsidRPr="00583455">
              <w:rPr>
                <w:rFonts w:ascii="Times New Roman" w:eastAsia="Times New Roman" w:hAnsi="Times New Roman" w:cs="Times New Roman"/>
                <w:sz w:val="24"/>
                <w:szCs w:val="24"/>
                <w:lang w:eastAsia="lv-LV"/>
              </w:rPr>
              <w:t>gadā piemēro atbilstoši Kadastra likuma pārejas noteikumu 38.</w:t>
            </w:r>
            <w:r w:rsidR="002B250D" w:rsidRPr="00583455">
              <w:rPr>
                <w:rFonts w:ascii="Times New Roman" w:eastAsia="Times New Roman" w:hAnsi="Times New Roman" w:cs="Times New Roman"/>
                <w:sz w:val="24"/>
                <w:szCs w:val="24"/>
                <w:lang w:eastAsia="lv-LV"/>
              </w:rPr>
              <w:t> </w:t>
            </w:r>
            <w:r w:rsidR="00FE41A7" w:rsidRPr="00583455">
              <w:rPr>
                <w:rFonts w:ascii="Times New Roman" w:eastAsia="Times New Roman" w:hAnsi="Times New Roman" w:cs="Times New Roman"/>
                <w:sz w:val="24"/>
                <w:szCs w:val="24"/>
                <w:lang w:eastAsia="lv-LV"/>
              </w:rPr>
              <w:t>punktam)</w:t>
            </w:r>
            <w:r w:rsidR="00913BD0" w:rsidRPr="00583455">
              <w:rPr>
                <w:rFonts w:ascii="Times New Roman" w:eastAsia="Times New Roman" w:hAnsi="Times New Roman" w:cs="Times New Roman"/>
                <w:sz w:val="24"/>
                <w:szCs w:val="24"/>
                <w:lang w:eastAsia="lv-LV"/>
              </w:rPr>
              <w:t>.</w:t>
            </w:r>
          </w:p>
          <w:p w14:paraId="748DE626" w14:textId="0EDF2B86" w:rsidR="0066478D" w:rsidRPr="00583455" w:rsidRDefault="00913BD0" w:rsidP="00FA4DAF">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lastRenderedPageBreak/>
              <w:t>Kadastrālo vērtību bāze izstrādāta</w:t>
            </w:r>
            <w:r w:rsidR="002B250D" w:rsidRPr="00583455">
              <w:rPr>
                <w:rFonts w:ascii="Times New Roman" w:eastAsia="Times New Roman" w:hAnsi="Times New Roman" w:cs="Times New Roman"/>
                <w:sz w:val="24"/>
                <w:szCs w:val="24"/>
                <w:lang w:eastAsia="lv-LV"/>
              </w:rPr>
              <w:t>,</w:t>
            </w:r>
            <w:r w:rsidRPr="00583455">
              <w:rPr>
                <w:rFonts w:ascii="Times New Roman" w:eastAsia="Times New Roman" w:hAnsi="Times New Roman" w:cs="Times New Roman"/>
                <w:sz w:val="24"/>
                <w:szCs w:val="24"/>
                <w:lang w:eastAsia="lv-LV"/>
              </w:rPr>
              <w:t xml:space="preserve"> ievērojot Vērtēšanas noteikumos noteikto pilnveidoto metodiku.</w:t>
            </w:r>
            <w:r w:rsidR="00F84563" w:rsidRPr="00583455">
              <w:rPr>
                <w:rFonts w:ascii="Times New Roman" w:eastAsia="Times New Roman" w:hAnsi="Times New Roman" w:cs="Times New Roman"/>
                <w:sz w:val="24"/>
                <w:szCs w:val="24"/>
                <w:lang w:eastAsia="lv-LV"/>
              </w:rPr>
              <w:t xml:space="preserve"> </w:t>
            </w:r>
            <w:r w:rsidR="00D173ED" w:rsidRPr="00583455">
              <w:rPr>
                <w:rFonts w:ascii="Times New Roman" w:eastAsia="Times New Roman" w:hAnsi="Times New Roman" w:cs="Times New Roman"/>
                <w:sz w:val="24"/>
                <w:szCs w:val="24"/>
                <w:lang w:eastAsia="lv-LV"/>
              </w:rPr>
              <w:t xml:space="preserve">Jaunā metodika nosaka izstrādāt trīs zonējumus, apvienojot vienā apbūves zonējumā līdz šim esošos </w:t>
            </w:r>
            <w:r w:rsidR="002B250D" w:rsidRPr="00583455">
              <w:rPr>
                <w:rFonts w:ascii="Times New Roman" w:eastAsia="Times New Roman" w:hAnsi="Times New Roman" w:cs="Times New Roman"/>
                <w:sz w:val="24"/>
                <w:szCs w:val="24"/>
                <w:lang w:eastAsia="lv-LV"/>
              </w:rPr>
              <w:t>–</w:t>
            </w:r>
            <w:r w:rsidR="00D173ED" w:rsidRPr="00583455">
              <w:rPr>
                <w:rFonts w:ascii="Times New Roman" w:eastAsia="Times New Roman" w:hAnsi="Times New Roman" w:cs="Times New Roman"/>
                <w:sz w:val="24"/>
                <w:szCs w:val="24"/>
                <w:lang w:eastAsia="lv-LV"/>
              </w:rPr>
              <w:t xml:space="preserve"> dzīvojamās, komercijas un rūpniecības apbūves, un atsevišķi izstrādājot lauksaimniecības un mežsaimniecības zonējumus. </w:t>
            </w:r>
            <w:r w:rsidR="00166223" w:rsidRPr="00583455">
              <w:rPr>
                <w:rFonts w:ascii="Times New Roman" w:hAnsi="Times New Roman" w:cs="Times New Roman"/>
                <w:sz w:val="24"/>
              </w:rPr>
              <w:t>Vērtību zonējums izstrādāt</w:t>
            </w:r>
            <w:r w:rsidR="00E31AB3" w:rsidRPr="00583455">
              <w:rPr>
                <w:rFonts w:ascii="Times New Roman" w:hAnsi="Times New Roman" w:cs="Times New Roman"/>
                <w:sz w:val="24"/>
              </w:rPr>
              <w:t xml:space="preserve">s </w:t>
            </w:r>
            <w:r w:rsidR="00E31AB3" w:rsidRPr="00583455">
              <w:rPr>
                <w:rFonts w:ascii="Times New Roman" w:eastAsia="Times New Roman" w:hAnsi="Times New Roman" w:cs="Times New Roman"/>
                <w:sz w:val="24"/>
                <w:szCs w:val="24"/>
                <w:lang w:eastAsia="lv-LV"/>
              </w:rPr>
              <w:t>a</w:t>
            </w:r>
            <w:r w:rsidR="00F51A92" w:rsidRPr="00583455">
              <w:rPr>
                <w:rFonts w:ascii="Times New Roman" w:eastAsia="Times New Roman" w:hAnsi="Times New Roman" w:cs="Times New Roman"/>
                <w:sz w:val="24"/>
                <w:szCs w:val="24"/>
                <w:lang w:eastAsia="lv-LV"/>
              </w:rPr>
              <w:t>t</w:t>
            </w:r>
            <w:r w:rsidR="00E31AB3" w:rsidRPr="00583455">
              <w:rPr>
                <w:rFonts w:ascii="Times New Roman" w:eastAsia="Times New Roman" w:hAnsi="Times New Roman" w:cs="Times New Roman"/>
                <w:sz w:val="24"/>
                <w:szCs w:val="24"/>
                <w:lang w:eastAsia="lv-LV"/>
              </w:rPr>
              <w:t>bilstoši</w:t>
            </w:r>
            <w:r w:rsidR="00166223" w:rsidRPr="00583455">
              <w:rPr>
                <w:rFonts w:ascii="Times New Roman" w:hAnsi="Times New Roman" w:cs="Times New Roman"/>
                <w:sz w:val="24"/>
              </w:rPr>
              <w:t xml:space="preserve"> administratīvajam </w:t>
            </w:r>
            <w:r w:rsidR="000D5B6C" w:rsidRPr="00583455">
              <w:rPr>
                <w:rFonts w:ascii="Times New Roman" w:hAnsi="Times New Roman" w:cs="Times New Roman"/>
                <w:sz w:val="24"/>
              </w:rPr>
              <w:t>iedalījumam</w:t>
            </w:r>
            <w:r w:rsidR="00E31AB3" w:rsidRPr="00583455">
              <w:rPr>
                <w:rFonts w:ascii="Times New Roman" w:hAnsi="Times New Roman" w:cs="Times New Roman"/>
                <w:sz w:val="24"/>
              </w:rPr>
              <w:t>, kas noteikts</w:t>
            </w:r>
            <w:r w:rsidR="00583455" w:rsidRPr="00583455">
              <w:rPr>
                <w:rFonts w:ascii="Times New Roman" w:hAnsi="Times New Roman" w:cs="Times New Roman"/>
                <w:sz w:val="24"/>
              </w:rPr>
              <w:t xml:space="preserve"> </w:t>
            </w:r>
            <w:r w:rsidR="00166223" w:rsidRPr="00583455">
              <w:rPr>
                <w:rFonts w:ascii="Times New Roman" w:hAnsi="Times New Roman" w:cs="Times New Roman"/>
                <w:sz w:val="24"/>
              </w:rPr>
              <w:t>Ministru kabineta 2017.</w:t>
            </w:r>
            <w:r w:rsidR="00F51A92" w:rsidRPr="00583455">
              <w:rPr>
                <w:rFonts w:ascii="Times New Roman" w:eastAsia="Times New Roman" w:hAnsi="Times New Roman" w:cs="Times New Roman"/>
                <w:sz w:val="24"/>
                <w:szCs w:val="24"/>
                <w:lang w:eastAsia="lv-LV"/>
              </w:rPr>
              <w:t> </w:t>
            </w:r>
            <w:r w:rsidR="00166223" w:rsidRPr="00583455">
              <w:rPr>
                <w:rFonts w:ascii="Times New Roman" w:hAnsi="Times New Roman" w:cs="Times New Roman"/>
                <w:sz w:val="24"/>
              </w:rPr>
              <w:t>gada 21.</w:t>
            </w:r>
            <w:r w:rsidR="00F51A92" w:rsidRPr="00583455">
              <w:rPr>
                <w:rFonts w:ascii="Times New Roman" w:eastAsia="Times New Roman" w:hAnsi="Times New Roman" w:cs="Times New Roman"/>
                <w:sz w:val="24"/>
                <w:szCs w:val="24"/>
                <w:lang w:eastAsia="lv-LV"/>
              </w:rPr>
              <w:t> </w:t>
            </w:r>
            <w:r w:rsidR="00166223" w:rsidRPr="00583455">
              <w:rPr>
                <w:rFonts w:ascii="Times New Roman" w:hAnsi="Times New Roman" w:cs="Times New Roman"/>
                <w:sz w:val="24"/>
              </w:rPr>
              <w:t>marta noteikum</w:t>
            </w:r>
            <w:r w:rsidR="00093BA6" w:rsidRPr="00583455">
              <w:rPr>
                <w:rFonts w:ascii="Times New Roman" w:hAnsi="Times New Roman" w:cs="Times New Roman"/>
                <w:sz w:val="24"/>
              </w:rPr>
              <w:t>os</w:t>
            </w:r>
            <w:r w:rsidR="00166223" w:rsidRPr="00583455">
              <w:rPr>
                <w:rFonts w:ascii="Times New Roman" w:hAnsi="Times New Roman" w:cs="Times New Roman"/>
                <w:sz w:val="24"/>
              </w:rPr>
              <w:t xml:space="preserve"> Nr.</w:t>
            </w:r>
            <w:r w:rsidR="00F51A92" w:rsidRPr="00583455">
              <w:rPr>
                <w:rFonts w:ascii="Times New Roman" w:eastAsia="Times New Roman" w:hAnsi="Times New Roman" w:cs="Times New Roman"/>
                <w:sz w:val="24"/>
                <w:szCs w:val="24"/>
                <w:lang w:eastAsia="lv-LV"/>
              </w:rPr>
              <w:t> </w:t>
            </w:r>
            <w:r w:rsidR="00166223" w:rsidRPr="00583455">
              <w:rPr>
                <w:rFonts w:ascii="Times New Roman" w:hAnsi="Times New Roman" w:cs="Times New Roman"/>
                <w:sz w:val="24"/>
              </w:rPr>
              <w:t xml:space="preserve">152 </w:t>
            </w:r>
            <w:r w:rsidR="00F51A92" w:rsidRPr="00583455">
              <w:rPr>
                <w:rFonts w:ascii="Times New Roman" w:eastAsia="Times New Roman" w:hAnsi="Times New Roman" w:cs="Times New Roman"/>
                <w:sz w:val="24"/>
                <w:szCs w:val="24"/>
                <w:lang w:eastAsia="lv-LV"/>
              </w:rPr>
              <w:t>"</w:t>
            </w:r>
            <w:r w:rsidR="00166223" w:rsidRPr="00583455">
              <w:rPr>
                <w:rFonts w:ascii="Times New Roman" w:hAnsi="Times New Roman" w:cs="Times New Roman"/>
                <w:sz w:val="24"/>
              </w:rPr>
              <w:t>Administratīvo teritoriju un teritoriālo vienību klasifikatora noteikumi</w:t>
            </w:r>
            <w:r w:rsidR="00583455" w:rsidRPr="00583455">
              <w:rPr>
                <w:rFonts w:ascii="Times New Roman" w:hAnsi="Times New Roman" w:cs="Times New Roman"/>
                <w:sz w:val="24"/>
              </w:rPr>
              <w:t>"</w:t>
            </w:r>
            <w:r w:rsidR="00E31AB3" w:rsidRPr="00583455">
              <w:rPr>
                <w:rFonts w:ascii="Times New Roman" w:eastAsia="Times New Roman" w:hAnsi="Times New Roman" w:cs="Times New Roman"/>
                <w:sz w:val="24"/>
                <w:szCs w:val="24"/>
                <w:lang w:eastAsia="lv-LV"/>
              </w:rPr>
              <w:t>.</w:t>
            </w:r>
            <w:r w:rsidR="00166223" w:rsidRPr="00583455">
              <w:rPr>
                <w:rFonts w:ascii="Times New Roman" w:eastAsia="Times New Roman" w:hAnsi="Times New Roman" w:cs="Times New Roman"/>
                <w:sz w:val="24"/>
                <w:szCs w:val="24"/>
                <w:lang w:eastAsia="lv-LV"/>
              </w:rPr>
              <w:t xml:space="preserve"> </w:t>
            </w:r>
            <w:r w:rsidR="001E53AA">
              <w:rPr>
                <w:rFonts w:ascii="Times New Roman" w:eastAsia="Times New Roman" w:hAnsi="Times New Roman" w:cs="Times New Roman"/>
                <w:sz w:val="24"/>
                <w:szCs w:val="24"/>
                <w:lang w:eastAsia="lv-LV"/>
              </w:rPr>
              <w:t>Noteiktās vērtību zonu robežas nešķērso zemāko teritoriālo vienību robežas</w:t>
            </w:r>
            <w:r w:rsidR="00D800F0">
              <w:rPr>
                <w:rFonts w:ascii="Times New Roman" w:eastAsia="Times New Roman" w:hAnsi="Times New Roman" w:cs="Times New Roman"/>
                <w:sz w:val="24"/>
                <w:szCs w:val="24"/>
                <w:lang w:eastAsia="lv-LV"/>
              </w:rPr>
              <w:t>. Līdz ar to ir</w:t>
            </w:r>
            <w:r w:rsidR="001E53AA">
              <w:rPr>
                <w:rFonts w:ascii="Times New Roman" w:eastAsia="Times New Roman" w:hAnsi="Times New Roman" w:cs="Times New Roman"/>
                <w:sz w:val="24"/>
                <w:szCs w:val="24"/>
                <w:lang w:eastAsia="lv-LV"/>
              </w:rPr>
              <w:t xml:space="preserve"> nodrošin</w:t>
            </w:r>
            <w:r w:rsidR="00D800F0">
              <w:rPr>
                <w:rFonts w:ascii="Times New Roman" w:eastAsia="Times New Roman" w:hAnsi="Times New Roman" w:cs="Times New Roman"/>
                <w:sz w:val="24"/>
                <w:szCs w:val="24"/>
                <w:lang w:eastAsia="lv-LV"/>
              </w:rPr>
              <w:t>āts</w:t>
            </w:r>
            <w:r w:rsidR="001E53AA">
              <w:rPr>
                <w:rFonts w:ascii="Times New Roman" w:eastAsia="Times New Roman" w:hAnsi="Times New Roman" w:cs="Times New Roman"/>
                <w:sz w:val="24"/>
                <w:szCs w:val="24"/>
                <w:lang w:eastAsia="lv-LV"/>
              </w:rPr>
              <w:t xml:space="preserve"> kadastrālo vērtību aprēķin</w:t>
            </w:r>
            <w:r w:rsidR="00D800F0">
              <w:rPr>
                <w:rFonts w:ascii="Times New Roman" w:eastAsia="Times New Roman" w:hAnsi="Times New Roman" w:cs="Times New Roman"/>
                <w:sz w:val="24"/>
                <w:szCs w:val="24"/>
                <w:lang w:eastAsia="lv-LV"/>
              </w:rPr>
              <w:t>s</w:t>
            </w:r>
            <w:r w:rsidR="001E53AA">
              <w:rPr>
                <w:rFonts w:ascii="Times New Roman" w:eastAsia="Times New Roman" w:hAnsi="Times New Roman" w:cs="Times New Roman"/>
                <w:sz w:val="24"/>
                <w:szCs w:val="24"/>
                <w:lang w:eastAsia="lv-LV"/>
              </w:rPr>
              <w:t xml:space="preserve"> un informācijas apkopošan</w:t>
            </w:r>
            <w:r w:rsidR="00D800F0">
              <w:rPr>
                <w:rFonts w:ascii="Times New Roman" w:eastAsia="Times New Roman" w:hAnsi="Times New Roman" w:cs="Times New Roman"/>
                <w:sz w:val="24"/>
                <w:szCs w:val="24"/>
                <w:lang w:eastAsia="lv-LV"/>
              </w:rPr>
              <w:t>a</w:t>
            </w:r>
            <w:r w:rsidR="003505F0">
              <w:rPr>
                <w:rFonts w:ascii="Times New Roman" w:eastAsia="Times New Roman" w:hAnsi="Times New Roman" w:cs="Times New Roman"/>
                <w:sz w:val="24"/>
                <w:szCs w:val="24"/>
                <w:lang w:eastAsia="lv-LV"/>
              </w:rPr>
              <w:t>,</w:t>
            </w:r>
            <w:r w:rsidR="001E53AA">
              <w:rPr>
                <w:rFonts w:ascii="Times New Roman" w:eastAsia="Times New Roman" w:hAnsi="Times New Roman" w:cs="Times New Roman"/>
                <w:sz w:val="24"/>
                <w:szCs w:val="24"/>
                <w:lang w:eastAsia="lv-LV"/>
              </w:rPr>
              <w:t xml:space="preserve"> arī </w:t>
            </w:r>
            <w:r w:rsidR="001E53AA">
              <w:rPr>
                <w:rFonts w:ascii="Times New Roman" w:hAnsi="Times New Roman" w:cs="Times New Roman"/>
                <w:sz w:val="24"/>
              </w:rPr>
              <w:t>s</w:t>
            </w:r>
            <w:r w:rsidR="00093BA6" w:rsidRPr="00583455">
              <w:rPr>
                <w:rFonts w:ascii="Times New Roman" w:hAnsi="Times New Roman" w:cs="Times New Roman"/>
                <w:sz w:val="24"/>
              </w:rPr>
              <w:t>tājoties</w:t>
            </w:r>
            <w:r w:rsidR="00093BA6" w:rsidRPr="00583455">
              <w:rPr>
                <w:rFonts w:ascii="Times New Roman" w:hAnsi="Times New Roman" w:cs="Times New Roman"/>
                <w:sz w:val="24"/>
              </w:rPr>
              <w:t xml:space="preserve"> spēkā </w:t>
            </w:r>
            <w:r w:rsidR="00CE1ADF" w:rsidRPr="00583455">
              <w:rPr>
                <w:rFonts w:ascii="Times New Roman" w:hAnsi="Times New Roman" w:cs="Times New Roman"/>
                <w:sz w:val="24"/>
              </w:rPr>
              <w:t>jaunaj</w:t>
            </w:r>
            <w:r w:rsidR="001E53AA">
              <w:rPr>
                <w:rFonts w:ascii="Times New Roman" w:hAnsi="Times New Roman" w:cs="Times New Roman"/>
                <w:sz w:val="24"/>
              </w:rPr>
              <w:t>am</w:t>
            </w:r>
            <w:r w:rsidR="00CE1ADF" w:rsidRPr="00583455">
              <w:rPr>
                <w:rFonts w:ascii="Times New Roman" w:hAnsi="Times New Roman" w:cs="Times New Roman"/>
                <w:sz w:val="24"/>
              </w:rPr>
              <w:t xml:space="preserve"> </w:t>
            </w:r>
            <w:r w:rsidR="00CE1ADF">
              <w:rPr>
                <w:rFonts w:ascii="Times New Roman" w:hAnsi="Times New Roman" w:cs="Times New Roman"/>
                <w:sz w:val="24"/>
              </w:rPr>
              <w:t>a</w:t>
            </w:r>
            <w:r w:rsidR="001B50DE" w:rsidRPr="00583455">
              <w:rPr>
                <w:rFonts w:ascii="Times New Roman" w:eastAsia="Times New Roman" w:hAnsi="Times New Roman" w:cs="Times New Roman"/>
                <w:sz w:val="24"/>
                <w:szCs w:val="24"/>
                <w:lang w:eastAsia="lv-LV"/>
              </w:rPr>
              <w:t>dministratīv</w:t>
            </w:r>
            <w:r w:rsidR="00F51A92" w:rsidRPr="00583455">
              <w:rPr>
                <w:rFonts w:ascii="Times New Roman" w:eastAsia="Times New Roman" w:hAnsi="Times New Roman" w:cs="Times New Roman"/>
                <w:sz w:val="24"/>
                <w:szCs w:val="24"/>
                <w:lang w:eastAsia="lv-LV"/>
              </w:rPr>
              <w:t>o</w:t>
            </w:r>
            <w:r w:rsidR="001B50DE" w:rsidRPr="00583455">
              <w:rPr>
                <w:rFonts w:ascii="Times New Roman" w:hAnsi="Times New Roman" w:cs="Times New Roman"/>
                <w:sz w:val="24"/>
              </w:rPr>
              <w:t xml:space="preserve"> </w:t>
            </w:r>
            <w:r w:rsidR="00CE1ADF">
              <w:rPr>
                <w:rFonts w:ascii="Times New Roman" w:hAnsi="Times New Roman" w:cs="Times New Roman"/>
                <w:sz w:val="24"/>
              </w:rPr>
              <w:t>teritoriju</w:t>
            </w:r>
            <w:r w:rsidR="00CE1ADF">
              <w:rPr>
                <w:rFonts w:ascii="Times New Roman" w:hAnsi="Times New Roman" w:cs="Times New Roman"/>
                <w:sz w:val="24"/>
              </w:rPr>
              <w:t xml:space="preserve"> iedalījum</w:t>
            </w:r>
            <w:r w:rsidR="001E53AA">
              <w:rPr>
                <w:rFonts w:ascii="Times New Roman" w:hAnsi="Times New Roman" w:cs="Times New Roman"/>
                <w:sz w:val="24"/>
              </w:rPr>
              <w:t>am</w:t>
            </w:r>
            <w:r w:rsidR="001E53AA">
              <w:rPr>
                <w:rFonts w:ascii="Times New Roman" w:hAnsi="Times New Roman" w:cs="Times New Roman"/>
                <w:sz w:val="24"/>
              </w:rPr>
              <w:t>.</w:t>
            </w:r>
            <w:r w:rsidR="00CE1ADF" w:rsidRPr="00583455">
              <w:rPr>
                <w:rFonts w:ascii="Times New Roman" w:hAnsi="Times New Roman" w:cs="Times New Roman"/>
                <w:sz w:val="24"/>
              </w:rPr>
              <w:t xml:space="preserve"> </w:t>
            </w:r>
            <w:r w:rsidR="00D800F0">
              <w:rPr>
                <w:rFonts w:ascii="Times New Roman" w:hAnsi="Times New Roman" w:cs="Times New Roman"/>
                <w:sz w:val="24"/>
              </w:rPr>
              <w:t>Izmaiņas administratīvo teritoriju robežās</w:t>
            </w:r>
            <w:r w:rsidR="00D800F0">
              <w:rPr>
                <w:rFonts w:ascii="Times New Roman" w:hAnsi="Times New Roman" w:cs="Times New Roman"/>
                <w:sz w:val="24"/>
              </w:rPr>
              <w:t xml:space="preserve"> </w:t>
            </w:r>
            <w:r w:rsidR="001B50DE" w:rsidRPr="00583455">
              <w:rPr>
                <w:rFonts w:ascii="Times New Roman" w:hAnsi="Times New Roman" w:cs="Times New Roman"/>
                <w:sz w:val="24"/>
              </w:rPr>
              <w:t xml:space="preserve">pēc būtības </w:t>
            </w:r>
            <w:r w:rsidR="00CE1ADF" w:rsidRPr="00583455">
              <w:rPr>
                <w:rFonts w:ascii="Times New Roman" w:hAnsi="Times New Roman" w:cs="Times New Roman"/>
                <w:sz w:val="24"/>
              </w:rPr>
              <w:t>ne</w:t>
            </w:r>
            <w:r w:rsidR="00CE1ADF">
              <w:rPr>
                <w:rFonts w:ascii="Times New Roman" w:hAnsi="Times New Roman" w:cs="Times New Roman"/>
                <w:sz w:val="24"/>
              </w:rPr>
              <w:t>ietekmēs</w:t>
            </w:r>
            <w:r w:rsidR="00CE1ADF" w:rsidRPr="00583455">
              <w:rPr>
                <w:rFonts w:ascii="Times New Roman" w:hAnsi="Times New Roman" w:cs="Times New Roman"/>
                <w:sz w:val="24"/>
              </w:rPr>
              <w:t xml:space="preserve"> </w:t>
            </w:r>
            <w:r w:rsidR="00CE1ADF" w:rsidRPr="00583455">
              <w:rPr>
                <w:rFonts w:ascii="Times New Roman" w:hAnsi="Times New Roman" w:cs="Times New Roman"/>
                <w:sz w:val="24"/>
              </w:rPr>
              <w:t>objektu</w:t>
            </w:r>
            <w:r w:rsidR="00CE1ADF">
              <w:rPr>
                <w:rFonts w:ascii="Times New Roman" w:hAnsi="Times New Roman" w:cs="Times New Roman"/>
                <w:sz w:val="24"/>
              </w:rPr>
              <w:t xml:space="preserve"> </w:t>
            </w:r>
            <w:r w:rsidR="00CE1ADF">
              <w:rPr>
                <w:rFonts w:ascii="Times New Roman" w:hAnsi="Times New Roman" w:cs="Times New Roman"/>
                <w:sz w:val="24"/>
              </w:rPr>
              <w:t>kadastrālās</w:t>
            </w:r>
            <w:r w:rsidR="00CE1ADF" w:rsidRPr="00583455">
              <w:rPr>
                <w:rFonts w:ascii="Times New Roman" w:hAnsi="Times New Roman" w:cs="Times New Roman"/>
                <w:sz w:val="24"/>
              </w:rPr>
              <w:t xml:space="preserve"> </w:t>
            </w:r>
            <w:r w:rsidR="00CE1ADF" w:rsidRPr="00583455">
              <w:rPr>
                <w:rFonts w:ascii="Times New Roman" w:hAnsi="Times New Roman" w:cs="Times New Roman"/>
                <w:sz w:val="24"/>
              </w:rPr>
              <w:t>vērtības</w:t>
            </w:r>
            <w:r w:rsidR="00D800F0">
              <w:rPr>
                <w:rFonts w:ascii="Times New Roman" w:hAnsi="Times New Roman" w:cs="Times New Roman"/>
                <w:sz w:val="24"/>
              </w:rPr>
              <w:t>.</w:t>
            </w:r>
            <w:r w:rsidR="00583455" w:rsidRPr="00583455">
              <w:rPr>
                <w:rFonts w:ascii="Times New Roman" w:eastAsia="Times New Roman" w:hAnsi="Times New Roman" w:cs="Times New Roman"/>
                <w:sz w:val="24"/>
                <w:szCs w:val="24"/>
                <w:lang w:eastAsia="lv-LV"/>
              </w:rPr>
              <w:t xml:space="preserve"> </w:t>
            </w:r>
            <w:r w:rsidR="00D173ED" w:rsidRPr="00583455">
              <w:rPr>
                <w:rFonts w:ascii="Times New Roman" w:eastAsia="Times New Roman" w:hAnsi="Times New Roman" w:cs="Times New Roman"/>
                <w:sz w:val="24"/>
                <w:szCs w:val="24"/>
                <w:lang w:eastAsia="lv-LV"/>
              </w:rPr>
              <w:t>Zemes vērtēšan</w:t>
            </w:r>
            <w:r w:rsidR="00443B86" w:rsidRPr="00583455">
              <w:rPr>
                <w:rFonts w:ascii="Times New Roman" w:eastAsia="Times New Roman" w:hAnsi="Times New Roman" w:cs="Times New Roman"/>
                <w:sz w:val="24"/>
                <w:szCs w:val="24"/>
                <w:lang w:eastAsia="lv-LV"/>
              </w:rPr>
              <w:t>ā m</w:t>
            </w:r>
            <w:r w:rsidR="00E0149F" w:rsidRPr="00583455">
              <w:rPr>
                <w:rFonts w:ascii="Times New Roman" w:eastAsia="Times New Roman" w:hAnsi="Times New Roman" w:cs="Times New Roman"/>
                <w:sz w:val="24"/>
                <w:szCs w:val="24"/>
                <w:lang w:eastAsia="lv-LV"/>
              </w:rPr>
              <w:t>ainīt</w:t>
            </w:r>
            <w:r w:rsidR="00443B86" w:rsidRPr="00583455">
              <w:rPr>
                <w:rFonts w:ascii="Times New Roman" w:eastAsia="Times New Roman" w:hAnsi="Times New Roman" w:cs="Times New Roman"/>
                <w:sz w:val="24"/>
                <w:szCs w:val="24"/>
                <w:lang w:eastAsia="lv-LV"/>
              </w:rPr>
              <w:t>a</w:t>
            </w:r>
            <w:r w:rsidR="00E0149F" w:rsidRPr="00583455">
              <w:rPr>
                <w:rFonts w:ascii="Times New Roman" w:eastAsia="Times New Roman" w:hAnsi="Times New Roman" w:cs="Times New Roman"/>
                <w:sz w:val="24"/>
                <w:szCs w:val="24"/>
                <w:lang w:eastAsia="lv-LV"/>
              </w:rPr>
              <w:t xml:space="preserve"> apgrūtinājumu izvērtē</w:t>
            </w:r>
            <w:r w:rsidR="00443B86" w:rsidRPr="00583455">
              <w:rPr>
                <w:rFonts w:ascii="Times New Roman" w:eastAsia="Times New Roman" w:hAnsi="Times New Roman" w:cs="Times New Roman"/>
                <w:sz w:val="24"/>
                <w:szCs w:val="24"/>
                <w:lang w:eastAsia="lv-LV"/>
              </w:rPr>
              <w:t xml:space="preserve">šanas kārtība – </w:t>
            </w:r>
            <w:r w:rsidR="00C53B57" w:rsidRPr="00583455">
              <w:rPr>
                <w:rFonts w:ascii="Times New Roman" w:eastAsia="Times New Roman" w:hAnsi="Times New Roman" w:cs="Times New Roman"/>
                <w:sz w:val="24"/>
                <w:szCs w:val="24"/>
                <w:lang w:eastAsia="lv-LV"/>
              </w:rPr>
              <w:t xml:space="preserve">vērtības </w:t>
            </w:r>
            <w:r w:rsidR="00E0149F" w:rsidRPr="00583455">
              <w:rPr>
                <w:rFonts w:ascii="Times New Roman" w:eastAsia="Times New Roman" w:hAnsi="Times New Roman" w:cs="Times New Roman"/>
                <w:sz w:val="24"/>
                <w:szCs w:val="24"/>
                <w:lang w:eastAsia="lv-LV"/>
              </w:rPr>
              <w:t>aprēķinā ietver</w:t>
            </w:r>
            <w:r w:rsidR="003F589E" w:rsidRPr="00583455">
              <w:rPr>
                <w:rFonts w:ascii="Times New Roman" w:eastAsia="Times New Roman" w:hAnsi="Times New Roman" w:cs="Times New Roman"/>
                <w:sz w:val="24"/>
                <w:szCs w:val="24"/>
                <w:lang w:eastAsia="lv-LV"/>
              </w:rPr>
              <w:t>ot</w:t>
            </w:r>
            <w:r w:rsidR="00E0149F" w:rsidRPr="00583455">
              <w:rPr>
                <w:rFonts w:ascii="Times New Roman" w:eastAsia="Times New Roman" w:hAnsi="Times New Roman" w:cs="Times New Roman"/>
                <w:sz w:val="24"/>
                <w:szCs w:val="24"/>
                <w:lang w:eastAsia="lv-LV"/>
              </w:rPr>
              <w:t xml:space="preserve"> tikai vērtību ietekmējošos apgrūtinājumus attiecīgajām īpašumu grupām</w:t>
            </w:r>
            <w:r w:rsidR="00FA4DAF" w:rsidRPr="00583455">
              <w:rPr>
                <w:rFonts w:ascii="Times New Roman" w:eastAsia="Times New Roman" w:hAnsi="Times New Roman" w:cs="Times New Roman"/>
                <w:sz w:val="24"/>
                <w:szCs w:val="24"/>
                <w:lang w:eastAsia="lv-LV"/>
              </w:rPr>
              <w:t>, kā arī i</w:t>
            </w:r>
            <w:r w:rsidR="00443B86" w:rsidRPr="00583455">
              <w:rPr>
                <w:rFonts w:ascii="Times New Roman" w:eastAsia="Times New Roman" w:hAnsi="Times New Roman" w:cs="Times New Roman"/>
                <w:sz w:val="24"/>
                <w:szCs w:val="24"/>
                <w:lang w:eastAsia="lv-LV"/>
              </w:rPr>
              <w:t xml:space="preserve">r noteikts turpmāk izvērtēt koku ciršanas aizliegumu </w:t>
            </w:r>
            <w:r w:rsidR="003F589E" w:rsidRPr="00583455">
              <w:rPr>
                <w:rFonts w:ascii="Times New Roman" w:eastAsia="Times New Roman" w:hAnsi="Times New Roman" w:cs="Times New Roman"/>
                <w:sz w:val="24"/>
                <w:szCs w:val="24"/>
                <w:lang w:eastAsia="lv-LV"/>
              </w:rPr>
              <w:t>pilsētās esošajiem mežiem.</w:t>
            </w:r>
            <w:r w:rsidR="00443B86" w:rsidRPr="00583455">
              <w:rPr>
                <w:rFonts w:ascii="Times New Roman" w:eastAsia="Times New Roman" w:hAnsi="Times New Roman" w:cs="Times New Roman"/>
                <w:sz w:val="24"/>
                <w:szCs w:val="24"/>
                <w:lang w:eastAsia="lv-LV"/>
              </w:rPr>
              <w:t xml:space="preserve"> </w:t>
            </w:r>
            <w:r w:rsidR="00E0149F" w:rsidRPr="00583455">
              <w:rPr>
                <w:rFonts w:ascii="Times New Roman" w:eastAsia="Times New Roman" w:hAnsi="Times New Roman" w:cs="Times New Roman"/>
                <w:sz w:val="24"/>
                <w:szCs w:val="24"/>
                <w:lang w:eastAsia="lv-LV"/>
              </w:rPr>
              <w:t>Daudzdzīvokļu māju apbūves zemei</w:t>
            </w:r>
            <w:r w:rsidR="00FA4DAF" w:rsidRPr="00583455">
              <w:rPr>
                <w:rFonts w:ascii="Times New Roman" w:eastAsia="Times New Roman" w:hAnsi="Times New Roman" w:cs="Times New Roman"/>
                <w:sz w:val="24"/>
                <w:szCs w:val="24"/>
                <w:lang w:eastAsia="lv-LV"/>
              </w:rPr>
              <w:t xml:space="preserve"> atkarībā no apbūves intensitātes ir </w:t>
            </w:r>
            <w:r w:rsidR="00E0149F" w:rsidRPr="00583455">
              <w:rPr>
                <w:rFonts w:ascii="Times New Roman" w:eastAsia="Times New Roman" w:hAnsi="Times New Roman" w:cs="Times New Roman"/>
                <w:sz w:val="24"/>
                <w:szCs w:val="24"/>
                <w:lang w:eastAsia="lv-LV"/>
              </w:rPr>
              <w:t>noteikt</w:t>
            </w:r>
            <w:r w:rsidR="00C53B57" w:rsidRPr="00583455">
              <w:rPr>
                <w:rFonts w:ascii="Times New Roman" w:eastAsia="Times New Roman" w:hAnsi="Times New Roman" w:cs="Times New Roman"/>
                <w:sz w:val="24"/>
                <w:szCs w:val="24"/>
                <w:lang w:eastAsia="lv-LV"/>
              </w:rPr>
              <w:t>a</w:t>
            </w:r>
            <w:r w:rsidR="00E0149F" w:rsidRPr="00583455">
              <w:rPr>
                <w:rFonts w:ascii="Times New Roman" w:eastAsia="Times New Roman" w:hAnsi="Times New Roman" w:cs="Times New Roman"/>
                <w:sz w:val="24"/>
                <w:szCs w:val="24"/>
                <w:lang w:eastAsia="lv-LV"/>
              </w:rPr>
              <w:t xml:space="preserve"> standartplatīb</w:t>
            </w:r>
            <w:r w:rsidR="00C53B57" w:rsidRPr="00583455">
              <w:rPr>
                <w:rFonts w:ascii="Times New Roman" w:eastAsia="Times New Roman" w:hAnsi="Times New Roman" w:cs="Times New Roman"/>
                <w:sz w:val="24"/>
                <w:szCs w:val="24"/>
                <w:lang w:eastAsia="lv-LV"/>
              </w:rPr>
              <w:t>a</w:t>
            </w:r>
            <w:r w:rsidR="00E0149F" w:rsidRPr="00583455">
              <w:rPr>
                <w:rFonts w:ascii="Times New Roman" w:eastAsia="Times New Roman" w:hAnsi="Times New Roman" w:cs="Times New Roman"/>
                <w:sz w:val="24"/>
                <w:szCs w:val="24"/>
                <w:lang w:eastAsia="lv-LV"/>
              </w:rPr>
              <w:t xml:space="preserve">, </w:t>
            </w:r>
            <w:r w:rsidR="00443B86" w:rsidRPr="00583455">
              <w:rPr>
                <w:rFonts w:ascii="Times New Roman" w:eastAsia="Times New Roman" w:hAnsi="Times New Roman" w:cs="Times New Roman"/>
                <w:sz w:val="24"/>
                <w:szCs w:val="24"/>
                <w:lang w:eastAsia="lv-LV"/>
              </w:rPr>
              <w:t xml:space="preserve">lai sarežģītajos ēku un zemes vienību izvietojumu gadījumos varētu </w:t>
            </w:r>
            <w:r w:rsidR="0066478D" w:rsidRPr="00583455">
              <w:rPr>
                <w:rFonts w:ascii="Times New Roman" w:eastAsia="Times New Roman" w:hAnsi="Times New Roman" w:cs="Times New Roman"/>
                <w:sz w:val="24"/>
                <w:szCs w:val="24"/>
                <w:lang w:eastAsia="lv-LV"/>
              </w:rPr>
              <w:t>nodalīt zaļo zonu no apbūvei nepieciešamās platības.</w:t>
            </w:r>
          </w:p>
          <w:p w14:paraId="02C33FB6" w14:textId="5B4D1E43" w:rsidR="00E0149F" w:rsidRPr="00583455" w:rsidRDefault="003F589E" w:rsidP="008E7C0A">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Ēku vērtēšanai noteikts ēku grupējums, kur</w:t>
            </w:r>
            <w:r w:rsidR="00D76956" w:rsidRPr="00583455">
              <w:rPr>
                <w:rFonts w:ascii="Times New Roman" w:eastAsia="Times New Roman" w:hAnsi="Times New Roman" w:cs="Times New Roman"/>
                <w:sz w:val="24"/>
                <w:szCs w:val="24"/>
                <w:lang w:eastAsia="lv-LV"/>
              </w:rPr>
              <w:t xml:space="preserve"> </w:t>
            </w:r>
            <w:r w:rsidRPr="00583455">
              <w:rPr>
                <w:rFonts w:ascii="Times New Roman" w:eastAsia="Times New Roman" w:hAnsi="Times New Roman" w:cs="Times New Roman"/>
                <w:sz w:val="24"/>
                <w:szCs w:val="24"/>
                <w:lang w:eastAsia="lv-LV"/>
              </w:rPr>
              <w:t xml:space="preserve">vienā apakšgrupā apvienoti </w:t>
            </w:r>
            <w:r w:rsidR="0066478D" w:rsidRPr="00583455">
              <w:rPr>
                <w:rFonts w:ascii="Times New Roman" w:eastAsia="Times New Roman" w:hAnsi="Times New Roman" w:cs="Times New Roman"/>
                <w:sz w:val="24"/>
                <w:szCs w:val="24"/>
                <w:lang w:eastAsia="lv-LV"/>
              </w:rPr>
              <w:t xml:space="preserve">vairāki </w:t>
            </w:r>
            <w:r w:rsidRPr="00583455">
              <w:rPr>
                <w:rFonts w:ascii="Times New Roman" w:eastAsia="Times New Roman" w:hAnsi="Times New Roman" w:cs="Times New Roman"/>
                <w:sz w:val="24"/>
                <w:szCs w:val="24"/>
                <w:lang w:eastAsia="lv-LV"/>
              </w:rPr>
              <w:t>ēku tipi ar līdzīgiem vērtību veidojošiem faktoriem.</w:t>
            </w:r>
            <w:r w:rsidR="0066478D" w:rsidRPr="00583455">
              <w:rPr>
                <w:rFonts w:ascii="Times New Roman" w:eastAsia="Times New Roman" w:hAnsi="Times New Roman" w:cs="Times New Roman"/>
                <w:sz w:val="24"/>
                <w:szCs w:val="24"/>
                <w:lang w:eastAsia="lv-LV"/>
              </w:rPr>
              <w:t xml:space="preserve"> Būtisks jauninājums ir ēku</w:t>
            </w:r>
            <w:r w:rsidRPr="00583455">
              <w:rPr>
                <w:rFonts w:ascii="Times New Roman" w:eastAsia="Times New Roman" w:hAnsi="Times New Roman" w:cs="Times New Roman"/>
                <w:sz w:val="24"/>
                <w:szCs w:val="24"/>
                <w:lang w:eastAsia="lv-LV"/>
              </w:rPr>
              <w:t xml:space="preserve"> būvniecības period</w:t>
            </w:r>
            <w:r w:rsidR="0066478D" w:rsidRPr="00583455">
              <w:rPr>
                <w:rFonts w:ascii="Times New Roman" w:eastAsia="Times New Roman" w:hAnsi="Times New Roman" w:cs="Times New Roman"/>
                <w:sz w:val="24"/>
                <w:szCs w:val="24"/>
                <w:lang w:eastAsia="lv-LV"/>
              </w:rPr>
              <w:t>a ieviešana vērtēšanā, kas dod iespēju atbilstošāk novērtēt jaunās un kapitāli atjaunotās ēkas</w:t>
            </w:r>
            <w:r w:rsidRPr="00583455">
              <w:rPr>
                <w:rFonts w:ascii="Times New Roman" w:eastAsia="Times New Roman" w:hAnsi="Times New Roman" w:cs="Times New Roman"/>
                <w:sz w:val="24"/>
                <w:szCs w:val="24"/>
                <w:lang w:eastAsia="lv-LV"/>
              </w:rPr>
              <w:t>.</w:t>
            </w:r>
            <w:r w:rsidR="0066478D" w:rsidRPr="00583455">
              <w:rPr>
                <w:rFonts w:ascii="Times New Roman" w:eastAsia="Times New Roman" w:hAnsi="Times New Roman" w:cs="Times New Roman"/>
                <w:sz w:val="24"/>
                <w:szCs w:val="24"/>
                <w:lang w:eastAsia="lv-LV"/>
              </w:rPr>
              <w:t xml:space="preserve"> Detalizētāks ir arī vērtības aprēķina modelis </w:t>
            </w:r>
            <w:r w:rsidR="00456989" w:rsidRPr="00583455">
              <w:rPr>
                <w:rFonts w:ascii="Times New Roman" w:eastAsia="Times New Roman" w:hAnsi="Times New Roman" w:cs="Times New Roman"/>
                <w:sz w:val="24"/>
                <w:szCs w:val="24"/>
                <w:lang w:eastAsia="lv-LV"/>
              </w:rPr>
              <w:t>–</w:t>
            </w:r>
            <w:r w:rsidR="0066478D" w:rsidRPr="00583455">
              <w:rPr>
                <w:rFonts w:ascii="Times New Roman" w:eastAsia="Times New Roman" w:hAnsi="Times New Roman" w:cs="Times New Roman"/>
                <w:sz w:val="24"/>
                <w:szCs w:val="24"/>
                <w:lang w:eastAsia="lv-LV"/>
              </w:rPr>
              <w:t xml:space="preserve"> v</w:t>
            </w:r>
            <w:r w:rsidRPr="00583455">
              <w:rPr>
                <w:rFonts w:ascii="Times New Roman" w:eastAsia="Times New Roman" w:hAnsi="Times New Roman" w:cs="Times New Roman"/>
                <w:sz w:val="24"/>
                <w:szCs w:val="24"/>
                <w:lang w:eastAsia="lv-LV"/>
              </w:rPr>
              <w:t>isām ēkām tiek vērtēts sadalījums iekštelpas</w:t>
            </w:r>
            <w:r w:rsidR="00294B00" w:rsidRPr="00583455">
              <w:rPr>
                <w:rFonts w:ascii="Times New Roman" w:eastAsia="Times New Roman" w:hAnsi="Times New Roman" w:cs="Times New Roman"/>
                <w:sz w:val="24"/>
                <w:szCs w:val="24"/>
                <w:lang w:eastAsia="lv-LV"/>
              </w:rPr>
              <w:t xml:space="preserve"> un </w:t>
            </w:r>
            <w:r w:rsidRPr="00583455">
              <w:rPr>
                <w:rFonts w:ascii="Times New Roman" w:eastAsia="Times New Roman" w:hAnsi="Times New Roman" w:cs="Times New Roman"/>
                <w:sz w:val="24"/>
                <w:szCs w:val="24"/>
                <w:lang w:eastAsia="lv-LV"/>
              </w:rPr>
              <w:t>ārtelpas</w:t>
            </w:r>
            <w:r w:rsidR="0066478D" w:rsidRPr="00583455">
              <w:rPr>
                <w:rFonts w:ascii="Times New Roman" w:eastAsia="Times New Roman" w:hAnsi="Times New Roman" w:cs="Times New Roman"/>
                <w:sz w:val="24"/>
                <w:szCs w:val="24"/>
                <w:lang w:eastAsia="lv-LV"/>
              </w:rPr>
              <w:t>, s</w:t>
            </w:r>
            <w:r w:rsidR="00E0149F" w:rsidRPr="00583455">
              <w:rPr>
                <w:rFonts w:ascii="Times New Roman" w:eastAsia="Times New Roman" w:hAnsi="Times New Roman" w:cs="Times New Roman"/>
                <w:sz w:val="24"/>
                <w:szCs w:val="24"/>
                <w:lang w:eastAsia="lv-LV"/>
              </w:rPr>
              <w:t xml:space="preserve">avrupmāju un daudzfunkcionālo ēku vērtēšanas modelis </w:t>
            </w:r>
            <w:r w:rsidR="00C53B57" w:rsidRPr="00583455">
              <w:rPr>
                <w:rFonts w:ascii="Times New Roman" w:eastAsia="Times New Roman" w:hAnsi="Times New Roman" w:cs="Times New Roman"/>
                <w:sz w:val="24"/>
                <w:szCs w:val="24"/>
                <w:lang w:eastAsia="lv-LV"/>
              </w:rPr>
              <w:t xml:space="preserve">papildināts ar </w:t>
            </w:r>
            <w:r w:rsidR="00E0149F" w:rsidRPr="00583455">
              <w:rPr>
                <w:rFonts w:ascii="Times New Roman" w:eastAsia="Times New Roman" w:hAnsi="Times New Roman" w:cs="Times New Roman"/>
                <w:sz w:val="24"/>
                <w:szCs w:val="24"/>
                <w:lang w:eastAsia="lv-LV"/>
              </w:rPr>
              <w:t>apkur</w:t>
            </w:r>
            <w:r w:rsidR="00C53B57" w:rsidRPr="00583455">
              <w:rPr>
                <w:rFonts w:ascii="Times New Roman" w:eastAsia="Times New Roman" w:hAnsi="Times New Roman" w:cs="Times New Roman"/>
                <w:sz w:val="24"/>
                <w:szCs w:val="24"/>
                <w:lang w:eastAsia="lv-LV"/>
              </w:rPr>
              <w:t>es izvērtējumu.</w:t>
            </w:r>
          </w:p>
          <w:p w14:paraId="176FDEFE" w14:textId="62B6D927" w:rsidR="003F589E" w:rsidRPr="00583455" w:rsidRDefault="0066478D" w:rsidP="00FA4DAF">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xml:space="preserve">Vērtēšanas noteikumu pilnveidotā metodika nosaka arī </w:t>
            </w:r>
            <w:r w:rsidR="00D173ED" w:rsidRPr="00583455">
              <w:rPr>
                <w:rFonts w:ascii="Times New Roman" w:eastAsia="Times New Roman" w:hAnsi="Times New Roman" w:cs="Times New Roman"/>
                <w:sz w:val="24"/>
                <w:szCs w:val="24"/>
                <w:lang w:eastAsia="lv-LV"/>
              </w:rPr>
              <w:t>kārtīb</w:t>
            </w:r>
            <w:r w:rsidRPr="00583455">
              <w:rPr>
                <w:rFonts w:ascii="Times New Roman" w:eastAsia="Times New Roman" w:hAnsi="Times New Roman" w:cs="Times New Roman"/>
                <w:sz w:val="24"/>
                <w:szCs w:val="24"/>
                <w:lang w:eastAsia="lv-LV"/>
              </w:rPr>
              <w:t>u</w:t>
            </w:r>
            <w:r w:rsidR="00D76956" w:rsidRPr="00583455">
              <w:rPr>
                <w:rFonts w:ascii="Times New Roman" w:eastAsia="Times New Roman" w:hAnsi="Times New Roman" w:cs="Times New Roman"/>
                <w:sz w:val="24"/>
                <w:szCs w:val="24"/>
                <w:lang w:eastAsia="lv-LV"/>
              </w:rPr>
              <w:t xml:space="preserve"> </w:t>
            </w:r>
            <w:r w:rsidR="00D173ED" w:rsidRPr="00583455">
              <w:rPr>
                <w:rFonts w:ascii="Times New Roman" w:eastAsia="Times New Roman" w:hAnsi="Times New Roman" w:cs="Times New Roman"/>
                <w:sz w:val="24"/>
                <w:szCs w:val="24"/>
                <w:lang w:eastAsia="lv-LV"/>
              </w:rPr>
              <w:t>kadastrālo vērtību bāzes atbilstības novērtēšanai</w:t>
            </w:r>
            <w:r w:rsidRPr="00583455">
              <w:rPr>
                <w:rFonts w:ascii="Times New Roman" w:eastAsia="Times New Roman" w:hAnsi="Times New Roman" w:cs="Times New Roman"/>
                <w:sz w:val="24"/>
                <w:szCs w:val="24"/>
                <w:lang w:eastAsia="lv-LV"/>
              </w:rPr>
              <w:t xml:space="preserve">, kā arī nosaka publicēt </w:t>
            </w:r>
            <w:r w:rsidR="00FA4DAF" w:rsidRPr="00583455">
              <w:rPr>
                <w:rFonts w:ascii="Times New Roman" w:eastAsia="Times New Roman" w:hAnsi="Times New Roman" w:cs="Times New Roman"/>
                <w:sz w:val="24"/>
                <w:szCs w:val="24"/>
                <w:lang w:eastAsia="lv-LV"/>
              </w:rPr>
              <w:t xml:space="preserve">sabiedrībai </w:t>
            </w:r>
            <w:r w:rsidRPr="00583455">
              <w:rPr>
                <w:rFonts w:ascii="Times New Roman" w:eastAsia="Times New Roman" w:hAnsi="Times New Roman" w:cs="Times New Roman"/>
                <w:sz w:val="24"/>
                <w:szCs w:val="24"/>
                <w:lang w:eastAsia="lv-LV"/>
              </w:rPr>
              <w:t>informāciju par kadastrālo vērtību bāzes izstrādi, tai skaitā katra objekta projektēto kadastrālo vērtību vēl pirms Projekta izskatīšanas Valsts sekretāru sanāksmē</w:t>
            </w:r>
            <w:r w:rsidR="00294B00" w:rsidRPr="00583455">
              <w:rPr>
                <w:rFonts w:ascii="Times New Roman" w:eastAsia="Times New Roman" w:hAnsi="Times New Roman" w:cs="Times New Roman"/>
                <w:sz w:val="24"/>
                <w:szCs w:val="24"/>
                <w:lang w:eastAsia="lv-LV"/>
              </w:rPr>
              <w:t>.</w:t>
            </w:r>
          </w:p>
          <w:p w14:paraId="39CA80C1" w14:textId="6356FB67" w:rsidR="00C32350" w:rsidRPr="00583455" w:rsidRDefault="00E216C7" w:rsidP="008E7C0A">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Jaunā kadastrālo vērtību bāze</w:t>
            </w:r>
            <w:r w:rsidR="00FA4DAF" w:rsidRPr="00583455">
              <w:rPr>
                <w:rFonts w:ascii="Times New Roman" w:eastAsia="Times New Roman" w:hAnsi="Times New Roman" w:cs="Times New Roman"/>
                <w:sz w:val="24"/>
                <w:szCs w:val="24"/>
                <w:lang w:eastAsia="lv-LV"/>
              </w:rPr>
              <w:t xml:space="preserve"> atbilstoši </w:t>
            </w:r>
            <w:r w:rsidRPr="00583455">
              <w:rPr>
                <w:rFonts w:ascii="Times New Roman" w:eastAsia="Times New Roman" w:hAnsi="Times New Roman" w:cs="Times New Roman"/>
                <w:sz w:val="24"/>
                <w:szCs w:val="24"/>
                <w:lang w:eastAsia="lv-LV"/>
              </w:rPr>
              <w:t>Kadastra likum</w:t>
            </w:r>
            <w:r w:rsidR="00FA4DAF" w:rsidRPr="00583455">
              <w:rPr>
                <w:rFonts w:ascii="Times New Roman" w:eastAsia="Times New Roman" w:hAnsi="Times New Roman" w:cs="Times New Roman"/>
                <w:sz w:val="24"/>
                <w:szCs w:val="24"/>
                <w:lang w:eastAsia="lv-LV"/>
              </w:rPr>
              <w:t>a</w:t>
            </w:r>
            <w:r w:rsidR="0008744A" w:rsidRPr="00583455">
              <w:rPr>
                <w:rFonts w:ascii="Times New Roman" w:eastAsia="Times New Roman" w:hAnsi="Times New Roman" w:cs="Times New Roman"/>
                <w:sz w:val="24"/>
                <w:szCs w:val="24"/>
                <w:lang w:eastAsia="lv-LV"/>
              </w:rPr>
              <w:t>m</w:t>
            </w:r>
            <w:r w:rsidRPr="00583455">
              <w:rPr>
                <w:rFonts w:ascii="Times New Roman" w:eastAsia="Times New Roman" w:hAnsi="Times New Roman" w:cs="Times New Roman"/>
                <w:sz w:val="24"/>
                <w:szCs w:val="24"/>
                <w:lang w:eastAsia="lv-LV"/>
              </w:rPr>
              <w:t xml:space="preserve"> </w:t>
            </w:r>
            <w:r w:rsidR="00C32350" w:rsidRPr="00583455">
              <w:rPr>
                <w:rFonts w:ascii="Times New Roman" w:eastAsia="Times New Roman" w:hAnsi="Times New Roman" w:cs="Times New Roman"/>
                <w:sz w:val="24"/>
                <w:szCs w:val="24"/>
                <w:lang w:eastAsia="lv-LV"/>
              </w:rPr>
              <w:t>izstrādāta</w:t>
            </w:r>
            <w:r w:rsidRPr="00583455">
              <w:rPr>
                <w:rFonts w:ascii="Times New Roman" w:eastAsia="Times New Roman" w:hAnsi="Times New Roman" w:cs="Times New Roman"/>
                <w:sz w:val="24"/>
                <w:szCs w:val="24"/>
                <w:lang w:eastAsia="lv-LV"/>
              </w:rPr>
              <w:t xml:space="preserve"> atbilstoši situācijai nekustamā īpašuma tirgū uz 2019.</w:t>
            </w:r>
            <w:r w:rsidR="00456989"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gada 1.</w:t>
            </w:r>
            <w:r w:rsidR="00456989"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 xml:space="preserve">jūliju. </w:t>
            </w:r>
            <w:r w:rsidR="00C32350" w:rsidRPr="00583455">
              <w:rPr>
                <w:rFonts w:ascii="Times New Roman" w:eastAsia="Times New Roman" w:hAnsi="Times New Roman" w:cs="Times New Roman"/>
                <w:sz w:val="24"/>
                <w:szCs w:val="24"/>
                <w:lang w:eastAsia="lv-LV"/>
              </w:rPr>
              <w:t>I</w:t>
            </w:r>
            <w:r w:rsidR="00BD1FE1" w:rsidRPr="00583455">
              <w:rPr>
                <w:rFonts w:ascii="Times New Roman" w:eastAsia="Times New Roman" w:hAnsi="Times New Roman" w:cs="Times New Roman"/>
                <w:sz w:val="24"/>
                <w:szCs w:val="24"/>
                <w:lang w:eastAsia="lv-LV"/>
              </w:rPr>
              <w:t>evērojot nekustamā īpašuma tirgus cenu izmaiņu tendences kopš 2013.</w:t>
            </w:r>
            <w:r w:rsidR="00456989" w:rsidRPr="00583455">
              <w:rPr>
                <w:rFonts w:ascii="Times New Roman" w:eastAsia="Times New Roman" w:hAnsi="Times New Roman" w:cs="Times New Roman"/>
                <w:sz w:val="24"/>
                <w:szCs w:val="24"/>
                <w:lang w:eastAsia="lv-LV"/>
              </w:rPr>
              <w:t> </w:t>
            </w:r>
            <w:r w:rsidR="00BD1FE1" w:rsidRPr="00583455">
              <w:rPr>
                <w:rFonts w:ascii="Times New Roman" w:eastAsia="Times New Roman" w:hAnsi="Times New Roman" w:cs="Times New Roman"/>
                <w:sz w:val="24"/>
                <w:szCs w:val="24"/>
                <w:lang w:eastAsia="lv-LV"/>
              </w:rPr>
              <w:t>gada, kadastrālo vērtību pieaugums ir praktiski visās īpašuma grupās visā valsts teritorijā.</w:t>
            </w:r>
            <w:r w:rsidRPr="00583455">
              <w:rPr>
                <w:rFonts w:ascii="Times New Roman" w:eastAsia="Times New Roman" w:hAnsi="Times New Roman" w:cs="Times New Roman"/>
                <w:sz w:val="24"/>
                <w:szCs w:val="24"/>
                <w:lang w:eastAsia="lv-LV"/>
              </w:rPr>
              <w:t xml:space="preserve"> </w:t>
            </w:r>
            <w:r w:rsidR="00C32350" w:rsidRPr="00583455">
              <w:rPr>
                <w:rFonts w:ascii="Times New Roman" w:eastAsia="Times New Roman" w:hAnsi="Times New Roman" w:cs="Times New Roman"/>
                <w:sz w:val="24"/>
                <w:szCs w:val="24"/>
                <w:lang w:eastAsia="lv-LV"/>
              </w:rPr>
              <w:t>Visizteiktākais cenu kāpums kopš 2013.</w:t>
            </w:r>
            <w:r w:rsidR="00456989" w:rsidRPr="00583455">
              <w:rPr>
                <w:rFonts w:ascii="Times New Roman" w:eastAsia="Times New Roman" w:hAnsi="Times New Roman" w:cs="Times New Roman"/>
                <w:sz w:val="24"/>
                <w:szCs w:val="24"/>
                <w:lang w:eastAsia="lv-LV"/>
              </w:rPr>
              <w:t> </w:t>
            </w:r>
            <w:r w:rsidR="00C32350" w:rsidRPr="00583455">
              <w:rPr>
                <w:rFonts w:ascii="Times New Roman" w:eastAsia="Times New Roman" w:hAnsi="Times New Roman" w:cs="Times New Roman"/>
                <w:sz w:val="24"/>
                <w:szCs w:val="24"/>
                <w:lang w:eastAsia="lv-LV"/>
              </w:rPr>
              <w:t>gada ir lauku īpašumu grupā lauksaimniecībā izmantojamām zemēm visā valsts teritorijā. Cenu kāpums ir arī sērijveida dzīvokļiem Rīgā, tās apkārtnē un lielākajās republikas nozīmes pilsētās.</w:t>
            </w:r>
          </w:p>
          <w:p w14:paraId="28BA4BB9" w14:textId="2CE062A1" w:rsidR="0008744A" w:rsidRPr="00583455" w:rsidRDefault="00C32350" w:rsidP="0008744A">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K</w:t>
            </w:r>
            <w:r w:rsidR="00BD1FE1" w:rsidRPr="00583455">
              <w:rPr>
                <w:rFonts w:ascii="Times New Roman" w:eastAsia="Times New Roman" w:hAnsi="Times New Roman" w:cs="Times New Roman"/>
                <w:sz w:val="24"/>
                <w:szCs w:val="24"/>
                <w:lang w:eastAsia="lv-LV"/>
              </w:rPr>
              <w:t xml:space="preserve">adastrālo vērtību pieaugumu </w:t>
            </w:r>
            <w:r w:rsidRPr="00583455">
              <w:rPr>
                <w:rFonts w:ascii="Times New Roman" w:eastAsia="Times New Roman" w:hAnsi="Times New Roman" w:cs="Times New Roman"/>
                <w:sz w:val="24"/>
                <w:szCs w:val="24"/>
                <w:lang w:eastAsia="lv-LV"/>
              </w:rPr>
              <w:t>~ 20</w:t>
            </w:r>
            <w:r w:rsidR="00456989"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 xml:space="preserve">% apmērā </w:t>
            </w:r>
            <w:r w:rsidR="00BD1FE1" w:rsidRPr="00583455">
              <w:rPr>
                <w:rFonts w:ascii="Times New Roman" w:eastAsia="Times New Roman" w:hAnsi="Times New Roman" w:cs="Times New Roman"/>
                <w:sz w:val="24"/>
                <w:szCs w:val="24"/>
                <w:lang w:eastAsia="lv-LV"/>
              </w:rPr>
              <w:t>visiem īpašumiem veido</w:t>
            </w:r>
            <w:r w:rsidRPr="00583455">
              <w:rPr>
                <w:rFonts w:ascii="Times New Roman" w:eastAsia="Times New Roman" w:hAnsi="Times New Roman" w:cs="Times New Roman"/>
                <w:sz w:val="24"/>
                <w:szCs w:val="24"/>
                <w:lang w:eastAsia="lv-LV"/>
              </w:rPr>
              <w:t xml:space="preserve"> </w:t>
            </w:r>
            <w:r w:rsidR="00BD1FE1" w:rsidRPr="00583455">
              <w:rPr>
                <w:rFonts w:ascii="Times New Roman" w:eastAsia="Times New Roman" w:hAnsi="Times New Roman" w:cs="Times New Roman"/>
                <w:sz w:val="24"/>
                <w:szCs w:val="24"/>
                <w:lang w:eastAsia="lv-LV"/>
              </w:rPr>
              <w:t xml:space="preserve">ar </w:t>
            </w:r>
            <w:r w:rsidR="00456989" w:rsidRPr="00583455">
              <w:rPr>
                <w:rFonts w:ascii="Times New Roman" w:eastAsia="Times New Roman" w:hAnsi="Times New Roman" w:cs="Times New Roman"/>
                <w:sz w:val="24"/>
                <w:szCs w:val="24"/>
                <w:lang w:eastAsia="lv-LV"/>
              </w:rPr>
              <w:t xml:space="preserve">Saeimā </w:t>
            </w:r>
            <w:r w:rsidR="00BD1FE1" w:rsidRPr="00583455">
              <w:rPr>
                <w:rFonts w:ascii="Times New Roman" w:eastAsia="Times New Roman" w:hAnsi="Times New Roman" w:cs="Times New Roman"/>
                <w:sz w:val="24"/>
                <w:szCs w:val="24"/>
                <w:lang w:eastAsia="lv-LV"/>
              </w:rPr>
              <w:t>2017.</w:t>
            </w:r>
            <w:r w:rsidR="00456989" w:rsidRPr="00583455">
              <w:rPr>
                <w:rFonts w:ascii="Times New Roman" w:eastAsia="Times New Roman" w:hAnsi="Times New Roman" w:cs="Times New Roman"/>
                <w:sz w:val="24"/>
                <w:szCs w:val="24"/>
                <w:lang w:eastAsia="lv-LV"/>
              </w:rPr>
              <w:t> </w:t>
            </w:r>
            <w:r w:rsidR="00BD1FE1" w:rsidRPr="00583455">
              <w:rPr>
                <w:rFonts w:ascii="Times New Roman" w:eastAsia="Times New Roman" w:hAnsi="Times New Roman" w:cs="Times New Roman"/>
                <w:sz w:val="24"/>
                <w:szCs w:val="24"/>
                <w:lang w:eastAsia="lv-LV"/>
              </w:rPr>
              <w:t>gada 18.</w:t>
            </w:r>
            <w:r w:rsidR="00456989" w:rsidRPr="00583455">
              <w:rPr>
                <w:rFonts w:ascii="Times New Roman" w:eastAsia="Times New Roman" w:hAnsi="Times New Roman" w:cs="Times New Roman"/>
                <w:sz w:val="24"/>
                <w:szCs w:val="24"/>
                <w:lang w:eastAsia="lv-LV"/>
              </w:rPr>
              <w:t xml:space="preserve"> maijā pieņemto </w:t>
            </w:r>
            <w:r w:rsidR="00BD1FE1" w:rsidRPr="00583455">
              <w:rPr>
                <w:rFonts w:ascii="Times New Roman" w:eastAsia="Times New Roman" w:hAnsi="Times New Roman" w:cs="Times New Roman"/>
                <w:sz w:val="24"/>
                <w:szCs w:val="24"/>
                <w:lang w:eastAsia="lv-LV"/>
              </w:rPr>
              <w:t>likumu "Grozījumi Nekustamā īpašuma valsts kadastra likumā" izdarītie grozījumi</w:t>
            </w:r>
            <w:r w:rsidRPr="00583455">
              <w:rPr>
                <w:rFonts w:ascii="Times New Roman" w:eastAsia="Times New Roman" w:hAnsi="Times New Roman" w:cs="Times New Roman"/>
                <w:sz w:val="24"/>
                <w:szCs w:val="24"/>
                <w:lang w:eastAsia="lv-LV"/>
              </w:rPr>
              <w:t>,</w:t>
            </w:r>
            <w:r w:rsidR="00BD1FE1" w:rsidRPr="00583455">
              <w:rPr>
                <w:rFonts w:ascii="Times New Roman" w:eastAsia="Times New Roman" w:hAnsi="Times New Roman" w:cs="Times New Roman"/>
                <w:sz w:val="24"/>
                <w:szCs w:val="24"/>
                <w:lang w:eastAsia="lv-LV"/>
              </w:rPr>
              <w:t xml:space="preserve"> izslēdzot 71.</w:t>
            </w:r>
            <w:r w:rsidR="00456989" w:rsidRPr="00583455">
              <w:rPr>
                <w:rFonts w:ascii="Times New Roman" w:eastAsia="Times New Roman" w:hAnsi="Times New Roman" w:cs="Times New Roman"/>
                <w:sz w:val="24"/>
                <w:szCs w:val="24"/>
                <w:lang w:eastAsia="lv-LV"/>
              </w:rPr>
              <w:t> </w:t>
            </w:r>
            <w:r w:rsidR="00BD1FE1" w:rsidRPr="00583455">
              <w:rPr>
                <w:rFonts w:ascii="Times New Roman" w:eastAsia="Times New Roman" w:hAnsi="Times New Roman" w:cs="Times New Roman"/>
                <w:sz w:val="24"/>
                <w:szCs w:val="24"/>
                <w:lang w:eastAsia="lv-LV"/>
              </w:rPr>
              <w:t>panta otro daļu, kas noteica kadastrālās vērtības aprēķinā piemērot koeficientu 0,85 (85</w:t>
            </w:r>
            <w:r w:rsidR="00456989" w:rsidRPr="00583455">
              <w:rPr>
                <w:rFonts w:ascii="Times New Roman" w:eastAsia="Times New Roman" w:hAnsi="Times New Roman" w:cs="Times New Roman"/>
                <w:sz w:val="24"/>
                <w:szCs w:val="24"/>
                <w:lang w:eastAsia="lv-LV"/>
              </w:rPr>
              <w:t> </w:t>
            </w:r>
            <w:r w:rsidR="00BD1FE1" w:rsidRPr="00583455">
              <w:rPr>
                <w:rFonts w:ascii="Times New Roman" w:eastAsia="Times New Roman" w:hAnsi="Times New Roman" w:cs="Times New Roman"/>
                <w:sz w:val="24"/>
                <w:szCs w:val="24"/>
                <w:lang w:eastAsia="lv-LV"/>
              </w:rPr>
              <w:t xml:space="preserve">% atbilstība </w:t>
            </w:r>
            <w:r w:rsidR="00456989" w:rsidRPr="00583455">
              <w:rPr>
                <w:rFonts w:ascii="Times New Roman" w:eastAsia="Times New Roman" w:hAnsi="Times New Roman" w:cs="Times New Roman"/>
                <w:sz w:val="24"/>
                <w:szCs w:val="24"/>
                <w:lang w:eastAsia="lv-LV"/>
              </w:rPr>
              <w:t xml:space="preserve">nekustamā īpašuma </w:t>
            </w:r>
            <w:r w:rsidR="00BD1FE1" w:rsidRPr="00583455">
              <w:rPr>
                <w:rFonts w:ascii="Times New Roman" w:eastAsia="Times New Roman" w:hAnsi="Times New Roman" w:cs="Times New Roman"/>
                <w:sz w:val="24"/>
                <w:szCs w:val="24"/>
                <w:lang w:eastAsia="lv-LV"/>
              </w:rPr>
              <w:t>tirgus līmeni</w:t>
            </w:r>
            <w:r w:rsidR="00C20D5E" w:rsidRPr="00583455">
              <w:rPr>
                <w:rFonts w:ascii="Times New Roman" w:eastAsia="Times New Roman" w:hAnsi="Times New Roman" w:cs="Times New Roman"/>
                <w:sz w:val="24"/>
                <w:szCs w:val="24"/>
                <w:lang w:eastAsia="lv-LV"/>
              </w:rPr>
              <w:t>m</w:t>
            </w:r>
            <w:r w:rsidR="00BD1FE1" w:rsidRPr="00583455">
              <w:rPr>
                <w:rFonts w:ascii="Times New Roman" w:eastAsia="Times New Roman" w:hAnsi="Times New Roman" w:cs="Times New Roman"/>
                <w:sz w:val="24"/>
                <w:szCs w:val="24"/>
                <w:lang w:eastAsia="lv-LV"/>
              </w:rPr>
              <w:t xml:space="preserve"> uz noteikto atskaites punktu laikā). </w:t>
            </w:r>
            <w:r w:rsidRPr="00583455">
              <w:rPr>
                <w:rFonts w:ascii="Times New Roman" w:eastAsia="Times New Roman" w:hAnsi="Times New Roman" w:cs="Times New Roman"/>
                <w:sz w:val="24"/>
                <w:szCs w:val="24"/>
                <w:lang w:eastAsia="lv-LV"/>
              </w:rPr>
              <w:t>Lielāks kadastrālo vērtību pieaugums ir tām nekustamā īpašuma grupām, kas iepriekš bija nepilnīgi novērtētas – dzīvokļi jaunajos projektos</w:t>
            </w:r>
            <w:r w:rsidR="00D872D3" w:rsidRPr="00583455">
              <w:rPr>
                <w:rFonts w:ascii="Times New Roman" w:eastAsia="Times New Roman" w:hAnsi="Times New Roman" w:cs="Times New Roman"/>
                <w:sz w:val="24"/>
                <w:szCs w:val="24"/>
                <w:lang w:eastAsia="lv-LV"/>
              </w:rPr>
              <w:t xml:space="preserve"> (~</w:t>
            </w:r>
            <w:r w:rsidR="004A60CF" w:rsidRPr="00583455">
              <w:rPr>
                <w:rFonts w:ascii="Times New Roman" w:eastAsia="Times New Roman" w:hAnsi="Times New Roman" w:cs="Times New Roman"/>
                <w:sz w:val="24"/>
                <w:szCs w:val="24"/>
                <w:lang w:eastAsia="lv-LV"/>
              </w:rPr>
              <w:t>3</w:t>
            </w:r>
            <w:r w:rsidR="00456989" w:rsidRPr="00583455">
              <w:rPr>
                <w:rFonts w:ascii="Times New Roman" w:eastAsia="Times New Roman" w:hAnsi="Times New Roman" w:cs="Times New Roman"/>
                <w:sz w:val="24"/>
                <w:szCs w:val="24"/>
                <w:lang w:eastAsia="lv-LV"/>
              </w:rPr>
              <w:t> </w:t>
            </w:r>
            <w:r w:rsidR="00D872D3" w:rsidRPr="00583455">
              <w:rPr>
                <w:rFonts w:ascii="Times New Roman" w:eastAsia="Times New Roman" w:hAnsi="Times New Roman" w:cs="Times New Roman"/>
                <w:sz w:val="24"/>
                <w:szCs w:val="24"/>
                <w:lang w:eastAsia="lv-LV"/>
              </w:rPr>
              <w:t>% no visiem</w:t>
            </w:r>
            <w:r w:rsidR="00483A1A" w:rsidRPr="00583455">
              <w:rPr>
                <w:rFonts w:ascii="Times New Roman" w:eastAsia="Times New Roman" w:hAnsi="Times New Roman" w:cs="Times New Roman"/>
                <w:sz w:val="24"/>
                <w:szCs w:val="24"/>
                <w:lang w:eastAsia="lv-LV"/>
              </w:rPr>
              <w:t xml:space="preserve"> </w:t>
            </w:r>
            <w:r w:rsidR="00D872D3" w:rsidRPr="00583455">
              <w:rPr>
                <w:rFonts w:ascii="Times New Roman" w:eastAsia="Times New Roman" w:hAnsi="Times New Roman" w:cs="Times New Roman"/>
                <w:sz w:val="24"/>
                <w:szCs w:val="24"/>
                <w:lang w:eastAsia="lv-LV"/>
              </w:rPr>
              <w:t>dzīvokļiem)</w:t>
            </w:r>
            <w:r w:rsidR="00483A1A" w:rsidRPr="00583455">
              <w:rPr>
                <w:rFonts w:ascii="Times New Roman" w:eastAsia="Times New Roman" w:hAnsi="Times New Roman" w:cs="Times New Roman"/>
                <w:sz w:val="24"/>
                <w:szCs w:val="24"/>
                <w:lang w:eastAsia="lv-LV"/>
              </w:rPr>
              <w:t>, kā arī citas pēc 2000.</w:t>
            </w:r>
            <w:r w:rsidR="00456989" w:rsidRPr="00583455">
              <w:rPr>
                <w:rFonts w:ascii="Times New Roman" w:eastAsia="Times New Roman" w:hAnsi="Times New Roman" w:cs="Times New Roman"/>
                <w:sz w:val="24"/>
                <w:szCs w:val="24"/>
                <w:lang w:eastAsia="lv-LV"/>
              </w:rPr>
              <w:t> </w:t>
            </w:r>
            <w:r w:rsidR="00483A1A" w:rsidRPr="00583455">
              <w:rPr>
                <w:rFonts w:ascii="Times New Roman" w:eastAsia="Times New Roman" w:hAnsi="Times New Roman" w:cs="Times New Roman"/>
                <w:sz w:val="24"/>
                <w:szCs w:val="24"/>
                <w:lang w:eastAsia="lv-LV"/>
              </w:rPr>
              <w:t xml:space="preserve">gada būvētās ēkas </w:t>
            </w:r>
            <w:r w:rsidR="00456989" w:rsidRPr="00583455">
              <w:rPr>
                <w:rFonts w:ascii="Times New Roman" w:eastAsia="Times New Roman" w:hAnsi="Times New Roman" w:cs="Times New Roman"/>
                <w:sz w:val="24"/>
                <w:szCs w:val="24"/>
                <w:lang w:eastAsia="lv-LV"/>
              </w:rPr>
              <w:t>–</w:t>
            </w:r>
            <w:r w:rsidR="00483A1A" w:rsidRPr="00583455">
              <w:rPr>
                <w:rFonts w:ascii="Times New Roman" w:eastAsia="Times New Roman" w:hAnsi="Times New Roman" w:cs="Times New Roman"/>
                <w:sz w:val="24"/>
                <w:szCs w:val="24"/>
                <w:lang w:eastAsia="lv-LV"/>
              </w:rPr>
              <w:t xml:space="preserve"> </w:t>
            </w:r>
            <w:r w:rsidRPr="00583455">
              <w:rPr>
                <w:rFonts w:ascii="Times New Roman" w:eastAsia="Times New Roman" w:hAnsi="Times New Roman" w:cs="Times New Roman"/>
                <w:sz w:val="24"/>
                <w:szCs w:val="24"/>
                <w:lang w:eastAsia="lv-LV"/>
              </w:rPr>
              <w:t>jaunās savrupmājas, jaunie biroji, loģistikas centri un noliktavas</w:t>
            </w:r>
            <w:r w:rsidR="00483A1A" w:rsidRPr="00583455">
              <w:rPr>
                <w:rFonts w:ascii="Times New Roman" w:eastAsia="Times New Roman" w:hAnsi="Times New Roman" w:cs="Times New Roman"/>
                <w:sz w:val="24"/>
                <w:szCs w:val="24"/>
                <w:lang w:eastAsia="lv-LV"/>
              </w:rPr>
              <w:t xml:space="preserve"> (kopumā ~ </w:t>
            </w:r>
            <w:r w:rsidR="004A60CF" w:rsidRPr="00583455">
              <w:rPr>
                <w:rFonts w:ascii="Times New Roman" w:eastAsia="Times New Roman" w:hAnsi="Times New Roman" w:cs="Times New Roman"/>
                <w:sz w:val="24"/>
                <w:szCs w:val="24"/>
                <w:lang w:eastAsia="lv-LV"/>
              </w:rPr>
              <w:t>10</w:t>
            </w:r>
            <w:r w:rsidR="00456989" w:rsidRPr="00583455">
              <w:rPr>
                <w:rFonts w:ascii="Times New Roman" w:hAnsi="Times New Roman" w:cs="Times New Roman"/>
              </w:rPr>
              <w:t> </w:t>
            </w:r>
            <w:r w:rsidR="00483A1A" w:rsidRPr="00583455">
              <w:rPr>
                <w:rFonts w:ascii="Times New Roman" w:eastAsia="Times New Roman" w:hAnsi="Times New Roman" w:cs="Times New Roman"/>
                <w:sz w:val="24"/>
                <w:szCs w:val="24"/>
                <w:lang w:eastAsia="lv-LV"/>
              </w:rPr>
              <w:t>% no visām ēkām)</w:t>
            </w:r>
            <w:r w:rsidRPr="00583455">
              <w:rPr>
                <w:rFonts w:ascii="Times New Roman" w:eastAsia="Times New Roman" w:hAnsi="Times New Roman" w:cs="Times New Roman"/>
                <w:sz w:val="24"/>
                <w:szCs w:val="24"/>
                <w:lang w:eastAsia="lv-LV"/>
              </w:rPr>
              <w:t>.</w:t>
            </w:r>
            <w:bookmarkStart w:id="0" w:name="p8"/>
            <w:bookmarkEnd w:id="0"/>
          </w:p>
          <w:p w14:paraId="0DF7C95C" w14:textId="2721B90E" w:rsidR="00483A1A" w:rsidRPr="00583455" w:rsidRDefault="00AC5F20" w:rsidP="0008744A">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lastRenderedPageBreak/>
              <w:t>Atbilstoši Vērtēšanas noteikum</w:t>
            </w:r>
            <w:r w:rsidR="00483A1A" w:rsidRPr="00583455">
              <w:rPr>
                <w:rFonts w:ascii="Times New Roman" w:eastAsia="Times New Roman" w:hAnsi="Times New Roman" w:cs="Times New Roman"/>
                <w:sz w:val="24"/>
                <w:szCs w:val="24"/>
                <w:lang w:eastAsia="lv-LV"/>
              </w:rPr>
              <w:t xml:space="preserve">u </w:t>
            </w:r>
            <w:r w:rsidR="0008744A" w:rsidRPr="00583455">
              <w:rPr>
                <w:rFonts w:ascii="Times New Roman" w:eastAsia="Times New Roman" w:hAnsi="Times New Roman" w:cs="Times New Roman"/>
                <w:sz w:val="24"/>
                <w:szCs w:val="24"/>
                <w:lang w:eastAsia="lv-LV"/>
              </w:rPr>
              <w:t>31.</w:t>
            </w:r>
            <w:r w:rsidR="00456989" w:rsidRPr="00583455">
              <w:rPr>
                <w:rFonts w:ascii="Times New Roman" w:eastAsia="Times New Roman" w:hAnsi="Times New Roman" w:cs="Times New Roman"/>
                <w:sz w:val="24"/>
                <w:szCs w:val="24"/>
                <w:lang w:eastAsia="lv-LV"/>
              </w:rPr>
              <w:t xml:space="preserve"> </w:t>
            </w:r>
            <w:r w:rsidR="0008744A" w:rsidRPr="00583455">
              <w:rPr>
                <w:rFonts w:ascii="Times New Roman" w:eastAsia="Times New Roman" w:hAnsi="Times New Roman" w:cs="Times New Roman"/>
                <w:sz w:val="24"/>
                <w:szCs w:val="24"/>
                <w:lang w:eastAsia="lv-LV"/>
              </w:rPr>
              <w:t>un 32.</w:t>
            </w:r>
            <w:r w:rsidR="00456989" w:rsidRPr="00583455">
              <w:rPr>
                <w:rFonts w:ascii="Times New Roman" w:eastAsia="Times New Roman" w:hAnsi="Times New Roman" w:cs="Times New Roman"/>
                <w:sz w:val="24"/>
                <w:szCs w:val="24"/>
                <w:lang w:eastAsia="lv-LV"/>
              </w:rPr>
              <w:t> </w:t>
            </w:r>
            <w:r w:rsidR="00483A1A" w:rsidRPr="00583455">
              <w:rPr>
                <w:rFonts w:ascii="Times New Roman" w:eastAsia="Times New Roman" w:hAnsi="Times New Roman" w:cs="Times New Roman"/>
                <w:sz w:val="24"/>
                <w:szCs w:val="24"/>
                <w:lang w:eastAsia="lv-LV"/>
              </w:rPr>
              <w:t>punkt</w:t>
            </w:r>
            <w:r w:rsidR="00294B00" w:rsidRPr="00583455">
              <w:rPr>
                <w:rFonts w:ascii="Times New Roman" w:eastAsia="Times New Roman" w:hAnsi="Times New Roman" w:cs="Times New Roman"/>
                <w:sz w:val="24"/>
                <w:szCs w:val="24"/>
                <w:lang w:eastAsia="lv-LV"/>
              </w:rPr>
              <w:t>a</w:t>
            </w:r>
            <w:r w:rsidR="00483A1A" w:rsidRPr="00583455">
              <w:rPr>
                <w:rFonts w:ascii="Times New Roman" w:eastAsia="Times New Roman" w:hAnsi="Times New Roman" w:cs="Times New Roman"/>
                <w:sz w:val="24"/>
                <w:szCs w:val="24"/>
                <w:lang w:eastAsia="lv-LV"/>
              </w:rPr>
              <w:t>m</w:t>
            </w:r>
            <w:r w:rsidRPr="00583455">
              <w:rPr>
                <w:rFonts w:ascii="Times New Roman" w:eastAsia="Times New Roman" w:hAnsi="Times New Roman" w:cs="Times New Roman"/>
                <w:sz w:val="24"/>
                <w:szCs w:val="24"/>
                <w:lang w:eastAsia="lv-LV"/>
              </w:rPr>
              <w:t xml:space="preserve"> kadastrālo vērtību bāzes atbilstību nekustamā īpašuma tirgus cenu līmenim pārbauda, aprēķinot un analizējot projektētās kadastrālās vērtības un nekustamā īpašuma pirkuma darījuma cenas attiecību centrālās tendences mērus. Kadastrālo vērtību bāze ir atbilstoša nekustamā īpašuma tirgus cenu līmenim, ja kadastrālās vērtības un nekustamā īpašuma pirkuma darījuma cenas attiecību centrālās tendences mēri ir robežās no 0,9 līdz 1,1. Pārbaudi veic dažādos griezumos </w:t>
            </w:r>
            <w:r w:rsidR="00456989" w:rsidRPr="00583455">
              <w:rPr>
                <w:rFonts w:ascii="Times New Roman" w:eastAsia="Times New Roman" w:hAnsi="Times New Roman" w:cs="Times New Roman"/>
                <w:sz w:val="24"/>
                <w:szCs w:val="24"/>
                <w:lang w:eastAsia="lv-LV"/>
              </w:rPr>
              <w:t>–</w:t>
            </w:r>
            <w:r w:rsidRPr="00583455">
              <w:rPr>
                <w:rFonts w:ascii="Times New Roman" w:eastAsia="Times New Roman" w:hAnsi="Times New Roman" w:cs="Times New Roman"/>
                <w:sz w:val="24"/>
                <w:szCs w:val="24"/>
                <w:lang w:eastAsia="lv-LV"/>
              </w:rPr>
              <w:t xml:space="preserve"> sadalījumā pa valsti, pašvaldību teritorijām, lietošanas mērķu grupām, ēku grupām un pa vērtību zonām, ja noteiktajā dalījumā nekustamā īpašuma pirkuma darījumu skaits attiecīgajā laikposmā ir vismaz 20</w:t>
            </w:r>
            <w:r w:rsidR="00294B00"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darījumi.</w:t>
            </w:r>
          </w:p>
          <w:p w14:paraId="75F47708" w14:textId="0DFD342B" w:rsidR="00483A1A" w:rsidRPr="00583455" w:rsidRDefault="00483A1A" w:rsidP="0013341A">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xml:space="preserve">Izstrādātās kadastrālo vērtību bāzes </w:t>
            </w:r>
            <w:r w:rsidR="007378B0" w:rsidRPr="00583455">
              <w:rPr>
                <w:rFonts w:ascii="Times New Roman" w:eastAsia="Times New Roman" w:hAnsi="Times New Roman" w:cs="Times New Roman"/>
                <w:sz w:val="24"/>
                <w:szCs w:val="24"/>
                <w:lang w:eastAsia="lv-LV"/>
              </w:rPr>
              <w:t xml:space="preserve">atbilstības pārbaude uzrāda, ka vērtību bāze valstī kopumā izstrādāta atbilstoši situācijai </w:t>
            </w:r>
            <w:r w:rsidR="00D60872" w:rsidRPr="00583455">
              <w:rPr>
                <w:rFonts w:ascii="Times New Roman" w:eastAsia="Times New Roman" w:hAnsi="Times New Roman" w:cs="Times New Roman"/>
                <w:sz w:val="24"/>
                <w:szCs w:val="24"/>
                <w:lang w:eastAsia="lv-LV"/>
              </w:rPr>
              <w:t xml:space="preserve">nekustamā īpašuma </w:t>
            </w:r>
            <w:r w:rsidR="007378B0" w:rsidRPr="00583455">
              <w:rPr>
                <w:rFonts w:ascii="Times New Roman" w:eastAsia="Times New Roman" w:hAnsi="Times New Roman" w:cs="Times New Roman"/>
                <w:sz w:val="24"/>
                <w:szCs w:val="24"/>
                <w:lang w:eastAsia="lv-LV"/>
              </w:rPr>
              <w:t>tirgū uz 2019.</w:t>
            </w:r>
            <w:r w:rsidR="00D60872" w:rsidRPr="00583455">
              <w:rPr>
                <w:rFonts w:ascii="Times New Roman" w:eastAsia="Times New Roman" w:hAnsi="Times New Roman" w:cs="Times New Roman"/>
                <w:sz w:val="24"/>
                <w:szCs w:val="24"/>
                <w:lang w:eastAsia="lv-LV"/>
              </w:rPr>
              <w:t> </w:t>
            </w:r>
            <w:r w:rsidR="007378B0" w:rsidRPr="00583455">
              <w:rPr>
                <w:rFonts w:ascii="Times New Roman" w:eastAsia="Times New Roman" w:hAnsi="Times New Roman" w:cs="Times New Roman"/>
                <w:sz w:val="24"/>
                <w:szCs w:val="24"/>
                <w:lang w:eastAsia="lv-LV"/>
              </w:rPr>
              <w:t>gada 1.</w:t>
            </w:r>
            <w:r w:rsidR="00D60872" w:rsidRPr="00583455">
              <w:rPr>
                <w:rFonts w:ascii="Times New Roman" w:eastAsia="Times New Roman" w:hAnsi="Times New Roman" w:cs="Times New Roman"/>
                <w:sz w:val="24"/>
                <w:szCs w:val="24"/>
                <w:lang w:eastAsia="lv-LV"/>
              </w:rPr>
              <w:t> </w:t>
            </w:r>
            <w:r w:rsidR="007378B0" w:rsidRPr="00583455">
              <w:rPr>
                <w:rFonts w:ascii="Times New Roman" w:eastAsia="Times New Roman" w:hAnsi="Times New Roman" w:cs="Times New Roman"/>
                <w:sz w:val="24"/>
                <w:szCs w:val="24"/>
                <w:lang w:eastAsia="lv-LV"/>
              </w:rPr>
              <w:t xml:space="preserve">jūliju. </w:t>
            </w:r>
            <w:r w:rsidR="00AC5F20" w:rsidRPr="00583455">
              <w:rPr>
                <w:rFonts w:ascii="Times New Roman" w:eastAsia="Times New Roman" w:hAnsi="Times New Roman" w:cs="Times New Roman"/>
                <w:sz w:val="24"/>
                <w:szCs w:val="24"/>
                <w:lang w:eastAsia="lv-LV"/>
              </w:rPr>
              <w:t>Vērtību bāzes atbilstības pārbaudei izmantota Nekustamā īpašuma tirgus datu bāzē reģistrētā pirkumu darījumu informācija par laika periodu 2017.–2019.</w:t>
            </w:r>
            <w:r w:rsidR="00D60872" w:rsidRPr="00583455">
              <w:rPr>
                <w:rFonts w:ascii="Times New Roman" w:eastAsia="Times New Roman" w:hAnsi="Times New Roman" w:cs="Times New Roman"/>
                <w:sz w:val="24"/>
                <w:szCs w:val="24"/>
                <w:lang w:eastAsia="lv-LV"/>
              </w:rPr>
              <w:t> </w:t>
            </w:r>
            <w:r w:rsidR="00AC5F20" w:rsidRPr="00583455">
              <w:rPr>
                <w:rFonts w:ascii="Times New Roman" w:eastAsia="Times New Roman" w:hAnsi="Times New Roman" w:cs="Times New Roman"/>
                <w:sz w:val="24"/>
                <w:szCs w:val="24"/>
                <w:lang w:eastAsia="lv-LV"/>
              </w:rPr>
              <w:t>gada 1.</w:t>
            </w:r>
            <w:r w:rsidR="00D60872" w:rsidRPr="00583455">
              <w:rPr>
                <w:rFonts w:ascii="Times New Roman" w:eastAsia="Times New Roman" w:hAnsi="Times New Roman" w:cs="Times New Roman"/>
                <w:sz w:val="24"/>
                <w:szCs w:val="24"/>
                <w:lang w:eastAsia="lv-LV"/>
              </w:rPr>
              <w:t> </w:t>
            </w:r>
            <w:r w:rsidR="00AC5F20" w:rsidRPr="00583455">
              <w:rPr>
                <w:rFonts w:ascii="Times New Roman" w:eastAsia="Times New Roman" w:hAnsi="Times New Roman" w:cs="Times New Roman"/>
                <w:sz w:val="24"/>
                <w:szCs w:val="24"/>
                <w:lang w:eastAsia="lv-LV"/>
              </w:rPr>
              <w:t xml:space="preserve">jūlijs </w:t>
            </w:r>
            <w:r w:rsidR="00D60872" w:rsidRPr="00583455">
              <w:rPr>
                <w:rFonts w:ascii="Times New Roman" w:eastAsia="Times New Roman" w:hAnsi="Times New Roman" w:cs="Times New Roman"/>
                <w:sz w:val="24"/>
                <w:szCs w:val="24"/>
                <w:lang w:eastAsia="lv-LV"/>
              </w:rPr>
              <w:t>–</w:t>
            </w:r>
            <w:r w:rsidR="00AC5F20" w:rsidRPr="00583455">
              <w:rPr>
                <w:rFonts w:ascii="Times New Roman" w:eastAsia="Times New Roman" w:hAnsi="Times New Roman" w:cs="Times New Roman"/>
                <w:sz w:val="24"/>
                <w:szCs w:val="24"/>
                <w:lang w:eastAsia="lv-LV"/>
              </w:rPr>
              <w:t xml:space="preserve"> vairāk</w:t>
            </w:r>
            <w:r w:rsidR="00D76956" w:rsidRPr="00583455">
              <w:rPr>
                <w:rFonts w:ascii="Times New Roman" w:eastAsia="Times New Roman" w:hAnsi="Times New Roman" w:cs="Times New Roman"/>
                <w:sz w:val="24"/>
                <w:szCs w:val="24"/>
                <w:lang w:eastAsia="lv-LV"/>
              </w:rPr>
              <w:t xml:space="preserve"> </w:t>
            </w:r>
            <w:r w:rsidR="00AC5F20" w:rsidRPr="00583455">
              <w:rPr>
                <w:rFonts w:ascii="Times New Roman" w:eastAsia="Times New Roman" w:hAnsi="Times New Roman" w:cs="Times New Roman"/>
                <w:sz w:val="24"/>
                <w:szCs w:val="24"/>
                <w:lang w:eastAsia="lv-LV"/>
              </w:rPr>
              <w:t>kā 50</w:t>
            </w:r>
            <w:r w:rsidR="00D60872" w:rsidRPr="00583455">
              <w:rPr>
                <w:rFonts w:ascii="Times New Roman" w:eastAsia="Times New Roman" w:hAnsi="Times New Roman" w:cs="Times New Roman"/>
                <w:sz w:val="24"/>
                <w:szCs w:val="24"/>
                <w:lang w:eastAsia="lv-LV"/>
              </w:rPr>
              <w:t> </w:t>
            </w:r>
            <w:r w:rsidR="00AC5F20" w:rsidRPr="00583455">
              <w:rPr>
                <w:rFonts w:ascii="Times New Roman" w:eastAsia="Times New Roman" w:hAnsi="Times New Roman" w:cs="Times New Roman"/>
                <w:sz w:val="24"/>
                <w:szCs w:val="24"/>
                <w:lang w:eastAsia="lv-LV"/>
              </w:rPr>
              <w:t>000</w:t>
            </w:r>
            <w:r w:rsidR="00294B00" w:rsidRPr="00583455">
              <w:rPr>
                <w:rFonts w:ascii="Times New Roman" w:eastAsia="Times New Roman" w:hAnsi="Times New Roman" w:cs="Times New Roman"/>
                <w:sz w:val="24"/>
                <w:szCs w:val="24"/>
                <w:lang w:eastAsia="lv-LV"/>
              </w:rPr>
              <w:t> </w:t>
            </w:r>
            <w:r w:rsidR="00AC5F20" w:rsidRPr="00583455">
              <w:rPr>
                <w:rFonts w:ascii="Times New Roman" w:eastAsia="Times New Roman" w:hAnsi="Times New Roman" w:cs="Times New Roman"/>
                <w:sz w:val="24"/>
                <w:szCs w:val="24"/>
                <w:lang w:eastAsia="lv-LV"/>
              </w:rPr>
              <w:t>darījumi</w:t>
            </w:r>
            <w:r w:rsidR="0013341A" w:rsidRPr="00583455">
              <w:rPr>
                <w:rFonts w:ascii="Times New Roman" w:eastAsia="Times New Roman" w:hAnsi="Times New Roman" w:cs="Times New Roman"/>
                <w:sz w:val="24"/>
                <w:szCs w:val="24"/>
                <w:lang w:eastAsia="lv-LV"/>
              </w:rPr>
              <w:t>. Datu kopas analizētas dažādos griezumos</w:t>
            </w:r>
            <w:r w:rsidR="00D76956" w:rsidRPr="00583455">
              <w:rPr>
                <w:rFonts w:ascii="Times New Roman" w:eastAsia="Times New Roman" w:hAnsi="Times New Roman" w:cs="Times New Roman"/>
                <w:sz w:val="24"/>
                <w:szCs w:val="24"/>
                <w:lang w:eastAsia="lv-LV"/>
              </w:rPr>
              <w:t xml:space="preserve"> </w:t>
            </w:r>
            <w:r w:rsidR="0013341A" w:rsidRPr="00583455">
              <w:rPr>
                <w:rFonts w:ascii="Times New Roman" w:eastAsia="Times New Roman" w:hAnsi="Times New Roman" w:cs="Times New Roman"/>
                <w:sz w:val="24"/>
                <w:szCs w:val="24"/>
                <w:lang w:eastAsia="lv-LV"/>
              </w:rPr>
              <w:t>(</w:t>
            </w:r>
            <w:r w:rsidR="00AC5F20" w:rsidRPr="00583455">
              <w:rPr>
                <w:rFonts w:ascii="Times New Roman" w:eastAsia="Times New Roman" w:hAnsi="Times New Roman" w:cs="Times New Roman"/>
                <w:sz w:val="24"/>
                <w:szCs w:val="24"/>
                <w:lang w:eastAsia="lv-LV"/>
              </w:rPr>
              <w:t>vairāk kā 1200 dažād</w:t>
            </w:r>
            <w:r w:rsidR="0013341A" w:rsidRPr="00583455">
              <w:rPr>
                <w:rFonts w:ascii="Times New Roman" w:eastAsia="Times New Roman" w:hAnsi="Times New Roman" w:cs="Times New Roman"/>
                <w:sz w:val="24"/>
                <w:szCs w:val="24"/>
                <w:lang w:eastAsia="lv-LV"/>
              </w:rPr>
              <w:t>a</w:t>
            </w:r>
            <w:r w:rsidR="00AC5F20" w:rsidRPr="00583455">
              <w:rPr>
                <w:rFonts w:ascii="Times New Roman" w:eastAsia="Times New Roman" w:hAnsi="Times New Roman" w:cs="Times New Roman"/>
                <w:sz w:val="24"/>
                <w:szCs w:val="24"/>
                <w:lang w:eastAsia="lv-LV"/>
              </w:rPr>
              <w:t xml:space="preserve"> griezum</w:t>
            </w:r>
            <w:r w:rsidR="0013341A" w:rsidRPr="00583455">
              <w:rPr>
                <w:rFonts w:ascii="Times New Roman" w:eastAsia="Times New Roman" w:hAnsi="Times New Roman" w:cs="Times New Roman"/>
                <w:sz w:val="24"/>
                <w:szCs w:val="24"/>
                <w:lang w:eastAsia="lv-LV"/>
              </w:rPr>
              <w:t>a datu kopas</w:t>
            </w:r>
            <w:r w:rsidR="00AC5F20" w:rsidRPr="00583455">
              <w:rPr>
                <w:rFonts w:ascii="Times New Roman" w:eastAsia="Times New Roman" w:hAnsi="Times New Roman" w:cs="Times New Roman"/>
                <w:sz w:val="24"/>
                <w:szCs w:val="24"/>
                <w:lang w:eastAsia="lv-LV"/>
              </w:rPr>
              <w:t xml:space="preserve">, kur darījumu skaits </w:t>
            </w:r>
            <w:r w:rsidR="007378B0" w:rsidRPr="00583455">
              <w:rPr>
                <w:rFonts w:ascii="Times New Roman" w:eastAsia="Times New Roman" w:hAnsi="Times New Roman" w:cs="Times New Roman"/>
                <w:sz w:val="24"/>
                <w:szCs w:val="24"/>
                <w:lang w:eastAsia="lv-LV"/>
              </w:rPr>
              <w:t xml:space="preserve">datu kopā ir </w:t>
            </w:r>
            <w:r w:rsidR="00AC5F20" w:rsidRPr="00583455">
              <w:rPr>
                <w:rFonts w:ascii="Times New Roman" w:eastAsia="Times New Roman" w:hAnsi="Times New Roman" w:cs="Times New Roman"/>
                <w:sz w:val="24"/>
                <w:szCs w:val="24"/>
                <w:lang w:eastAsia="lv-LV"/>
              </w:rPr>
              <w:t>virs 20</w:t>
            </w:r>
            <w:r w:rsidR="0013341A" w:rsidRPr="00583455">
              <w:rPr>
                <w:rFonts w:ascii="Times New Roman" w:eastAsia="Times New Roman" w:hAnsi="Times New Roman" w:cs="Times New Roman"/>
                <w:sz w:val="24"/>
                <w:szCs w:val="24"/>
                <w:lang w:eastAsia="lv-LV"/>
              </w:rPr>
              <w:t xml:space="preserve">). Vidējā </w:t>
            </w:r>
            <w:r w:rsidR="00F62F1C" w:rsidRPr="00583455">
              <w:rPr>
                <w:rFonts w:ascii="Times New Roman" w:eastAsia="Times New Roman" w:hAnsi="Times New Roman" w:cs="Times New Roman"/>
                <w:sz w:val="24"/>
                <w:szCs w:val="24"/>
                <w:lang w:eastAsia="lv-LV"/>
              </w:rPr>
              <w:t>projektēt</w:t>
            </w:r>
            <w:r w:rsidR="000531C4" w:rsidRPr="00583455">
              <w:rPr>
                <w:rFonts w:ascii="Times New Roman" w:eastAsia="Times New Roman" w:hAnsi="Times New Roman" w:cs="Times New Roman"/>
                <w:sz w:val="24"/>
                <w:szCs w:val="24"/>
                <w:lang w:eastAsia="lv-LV"/>
              </w:rPr>
              <w:t>o</w:t>
            </w:r>
            <w:r w:rsidR="00F62F1C" w:rsidRPr="00583455">
              <w:rPr>
                <w:rFonts w:ascii="Times New Roman" w:eastAsia="Times New Roman" w:hAnsi="Times New Roman" w:cs="Times New Roman"/>
                <w:sz w:val="24"/>
                <w:szCs w:val="24"/>
                <w:lang w:eastAsia="lv-LV"/>
              </w:rPr>
              <w:t xml:space="preserve"> </w:t>
            </w:r>
            <w:r w:rsidR="0013341A" w:rsidRPr="00583455">
              <w:rPr>
                <w:rFonts w:ascii="Times New Roman" w:eastAsia="Times New Roman" w:hAnsi="Times New Roman" w:cs="Times New Roman"/>
                <w:sz w:val="24"/>
                <w:szCs w:val="24"/>
                <w:lang w:eastAsia="lv-LV"/>
              </w:rPr>
              <w:t xml:space="preserve">kadastrālo vērtību atbilstība pa nekustamo īpašumu grupām valstī parādīta </w:t>
            </w:r>
            <w:r w:rsidR="00394894" w:rsidRPr="00583455">
              <w:rPr>
                <w:rFonts w:ascii="Times New Roman" w:eastAsia="Times New Roman" w:hAnsi="Times New Roman" w:cs="Times New Roman"/>
                <w:sz w:val="24"/>
                <w:szCs w:val="24"/>
                <w:lang w:eastAsia="lv-LV"/>
              </w:rPr>
              <w:t>1.</w:t>
            </w:r>
            <w:r w:rsidR="00D60872" w:rsidRPr="00583455">
              <w:rPr>
                <w:rFonts w:ascii="Times New Roman" w:eastAsia="Times New Roman" w:hAnsi="Times New Roman" w:cs="Times New Roman"/>
                <w:sz w:val="24"/>
                <w:szCs w:val="24"/>
                <w:lang w:eastAsia="lv-LV"/>
              </w:rPr>
              <w:t> </w:t>
            </w:r>
            <w:r w:rsidR="0013341A" w:rsidRPr="00583455">
              <w:rPr>
                <w:rFonts w:ascii="Times New Roman" w:eastAsia="Times New Roman" w:hAnsi="Times New Roman" w:cs="Times New Roman"/>
                <w:sz w:val="24"/>
                <w:szCs w:val="24"/>
                <w:lang w:eastAsia="lv-LV"/>
              </w:rPr>
              <w:t>grafikā.</w:t>
            </w:r>
            <w:r w:rsidR="00394894" w:rsidRPr="00583455">
              <w:rPr>
                <w:rFonts w:ascii="Times New Roman" w:eastAsia="Times New Roman" w:hAnsi="Times New Roman" w:cs="Times New Roman"/>
                <w:sz w:val="24"/>
                <w:szCs w:val="24"/>
                <w:lang w:eastAsia="lv-LV"/>
              </w:rPr>
              <w:t xml:space="preserve"> Kadastrālo vērtību atbilstības salīdzinājums starp spēkā esošajām un prognozētajām vērtībām parādīts 2.</w:t>
            </w:r>
            <w:r w:rsidR="00D60872" w:rsidRPr="00583455">
              <w:rPr>
                <w:rFonts w:ascii="Times New Roman" w:eastAsia="Times New Roman" w:hAnsi="Times New Roman" w:cs="Times New Roman"/>
                <w:sz w:val="24"/>
                <w:szCs w:val="24"/>
                <w:lang w:eastAsia="lv-LV"/>
              </w:rPr>
              <w:t> </w:t>
            </w:r>
            <w:r w:rsidR="00394894" w:rsidRPr="00583455">
              <w:rPr>
                <w:rFonts w:ascii="Times New Roman" w:eastAsia="Times New Roman" w:hAnsi="Times New Roman" w:cs="Times New Roman"/>
                <w:sz w:val="24"/>
                <w:szCs w:val="24"/>
                <w:lang w:eastAsia="lv-LV"/>
              </w:rPr>
              <w:t>grafikā.</w:t>
            </w:r>
          </w:p>
          <w:p w14:paraId="3E8758FB" w14:textId="378A8FC8" w:rsidR="0013341A" w:rsidRPr="00583455" w:rsidRDefault="00394894" w:rsidP="00394894">
            <w:pPr>
              <w:spacing w:after="0" w:line="240" w:lineRule="auto"/>
              <w:ind w:firstLine="397"/>
              <w:jc w:val="right"/>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1.</w:t>
            </w:r>
            <w:r w:rsidR="00D60872"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grafiks</w:t>
            </w:r>
          </w:p>
          <w:p w14:paraId="696D5E63" w14:textId="401ECC8C" w:rsidR="00483A1A" w:rsidRPr="00583455" w:rsidRDefault="00C34F19" w:rsidP="00FF2295">
            <w:pPr>
              <w:spacing w:after="0" w:line="240" w:lineRule="auto"/>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noProof/>
                <w:sz w:val="24"/>
                <w:szCs w:val="24"/>
                <w:lang w:eastAsia="lv-LV"/>
              </w:rPr>
              <w:drawing>
                <wp:inline distT="0" distB="0" distL="0" distR="0" wp14:anchorId="5759A1A3" wp14:editId="036449C2">
                  <wp:extent cx="4376928" cy="2543254"/>
                  <wp:effectExtent l="0" t="0" r="508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8422" cy="2555744"/>
                          </a:xfrm>
                          <a:prstGeom prst="rect">
                            <a:avLst/>
                          </a:prstGeom>
                          <a:noFill/>
                        </pic:spPr>
                      </pic:pic>
                    </a:graphicData>
                  </a:graphic>
                </wp:inline>
              </w:drawing>
            </w:r>
          </w:p>
          <w:p w14:paraId="528AA30F" w14:textId="49236514" w:rsidR="00394894" w:rsidRPr="00583455" w:rsidRDefault="00394894" w:rsidP="00394894">
            <w:pPr>
              <w:spacing w:after="0" w:line="240" w:lineRule="auto"/>
              <w:jc w:val="both"/>
              <w:rPr>
                <w:rFonts w:ascii="Times New Roman" w:eastAsia="Times New Roman" w:hAnsi="Times New Roman" w:cs="Times New Roman"/>
                <w:noProof/>
                <w:sz w:val="24"/>
                <w:szCs w:val="24"/>
                <w:lang w:eastAsia="lv-LV"/>
              </w:rPr>
            </w:pPr>
          </w:p>
          <w:p w14:paraId="0541311F" w14:textId="77777777" w:rsidR="003505F0" w:rsidRDefault="003505F0" w:rsidP="00394894">
            <w:pPr>
              <w:spacing w:after="0" w:line="240" w:lineRule="auto"/>
              <w:ind w:left="720"/>
              <w:jc w:val="right"/>
              <w:rPr>
                <w:rFonts w:ascii="Times New Roman" w:eastAsia="Times New Roman" w:hAnsi="Times New Roman" w:cs="Times New Roman"/>
                <w:sz w:val="24"/>
                <w:szCs w:val="24"/>
                <w:lang w:eastAsia="lv-LV"/>
              </w:rPr>
            </w:pPr>
          </w:p>
          <w:p w14:paraId="562CFAF3" w14:textId="77777777" w:rsidR="003505F0" w:rsidRDefault="003505F0" w:rsidP="00394894">
            <w:pPr>
              <w:spacing w:after="0" w:line="240" w:lineRule="auto"/>
              <w:ind w:left="720"/>
              <w:jc w:val="right"/>
              <w:rPr>
                <w:rFonts w:ascii="Times New Roman" w:eastAsia="Times New Roman" w:hAnsi="Times New Roman" w:cs="Times New Roman"/>
                <w:sz w:val="24"/>
                <w:szCs w:val="24"/>
                <w:lang w:eastAsia="lv-LV"/>
              </w:rPr>
            </w:pPr>
          </w:p>
          <w:p w14:paraId="305E89A8" w14:textId="77777777" w:rsidR="003505F0" w:rsidRDefault="003505F0" w:rsidP="00394894">
            <w:pPr>
              <w:spacing w:after="0" w:line="240" w:lineRule="auto"/>
              <w:ind w:left="720"/>
              <w:jc w:val="right"/>
              <w:rPr>
                <w:rFonts w:ascii="Times New Roman" w:eastAsia="Times New Roman" w:hAnsi="Times New Roman" w:cs="Times New Roman"/>
                <w:sz w:val="24"/>
                <w:szCs w:val="24"/>
                <w:lang w:eastAsia="lv-LV"/>
              </w:rPr>
            </w:pPr>
          </w:p>
          <w:p w14:paraId="18B701E5" w14:textId="77777777" w:rsidR="003505F0" w:rsidRDefault="003505F0" w:rsidP="00394894">
            <w:pPr>
              <w:spacing w:after="0" w:line="240" w:lineRule="auto"/>
              <w:ind w:left="720"/>
              <w:jc w:val="right"/>
              <w:rPr>
                <w:rFonts w:ascii="Times New Roman" w:eastAsia="Times New Roman" w:hAnsi="Times New Roman" w:cs="Times New Roman"/>
                <w:sz w:val="24"/>
                <w:szCs w:val="24"/>
                <w:lang w:eastAsia="lv-LV"/>
              </w:rPr>
            </w:pPr>
          </w:p>
          <w:p w14:paraId="39146539" w14:textId="77777777" w:rsidR="003505F0" w:rsidRDefault="003505F0" w:rsidP="00394894">
            <w:pPr>
              <w:spacing w:after="0" w:line="240" w:lineRule="auto"/>
              <w:ind w:left="720"/>
              <w:jc w:val="right"/>
              <w:rPr>
                <w:rFonts w:ascii="Times New Roman" w:eastAsia="Times New Roman" w:hAnsi="Times New Roman" w:cs="Times New Roman"/>
                <w:sz w:val="24"/>
                <w:szCs w:val="24"/>
                <w:lang w:eastAsia="lv-LV"/>
              </w:rPr>
            </w:pPr>
          </w:p>
          <w:p w14:paraId="598CEAF2" w14:textId="77777777" w:rsidR="003505F0" w:rsidRDefault="003505F0" w:rsidP="00394894">
            <w:pPr>
              <w:spacing w:after="0" w:line="240" w:lineRule="auto"/>
              <w:ind w:left="720"/>
              <w:jc w:val="right"/>
              <w:rPr>
                <w:rFonts w:ascii="Times New Roman" w:eastAsia="Times New Roman" w:hAnsi="Times New Roman" w:cs="Times New Roman"/>
                <w:sz w:val="24"/>
                <w:szCs w:val="24"/>
                <w:lang w:eastAsia="lv-LV"/>
              </w:rPr>
            </w:pPr>
          </w:p>
          <w:p w14:paraId="33C94B64" w14:textId="77777777" w:rsidR="003505F0" w:rsidRDefault="003505F0" w:rsidP="00394894">
            <w:pPr>
              <w:spacing w:after="0" w:line="240" w:lineRule="auto"/>
              <w:ind w:left="720"/>
              <w:jc w:val="right"/>
              <w:rPr>
                <w:rFonts w:ascii="Times New Roman" w:eastAsia="Times New Roman" w:hAnsi="Times New Roman" w:cs="Times New Roman"/>
                <w:sz w:val="24"/>
                <w:szCs w:val="24"/>
                <w:lang w:eastAsia="lv-LV"/>
              </w:rPr>
            </w:pPr>
          </w:p>
          <w:p w14:paraId="4F33F1BE" w14:textId="77777777" w:rsidR="003505F0" w:rsidRDefault="003505F0" w:rsidP="00394894">
            <w:pPr>
              <w:spacing w:after="0" w:line="240" w:lineRule="auto"/>
              <w:ind w:left="720"/>
              <w:jc w:val="right"/>
              <w:rPr>
                <w:rFonts w:ascii="Times New Roman" w:eastAsia="Times New Roman" w:hAnsi="Times New Roman" w:cs="Times New Roman"/>
                <w:sz w:val="24"/>
                <w:szCs w:val="24"/>
                <w:lang w:eastAsia="lv-LV"/>
              </w:rPr>
            </w:pPr>
          </w:p>
          <w:p w14:paraId="73FDA859" w14:textId="77777777" w:rsidR="003505F0" w:rsidRDefault="003505F0" w:rsidP="00394894">
            <w:pPr>
              <w:spacing w:after="0" w:line="240" w:lineRule="auto"/>
              <w:ind w:left="720"/>
              <w:jc w:val="right"/>
              <w:rPr>
                <w:rFonts w:ascii="Times New Roman" w:eastAsia="Times New Roman" w:hAnsi="Times New Roman" w:cs="Times New Roman"/>
                <w:sz w:val="24"/>
                <w:szCs w:val="24"/>
                <w:lang w:eastAsia="lv-LV"/>
              </w:rPr>
            </w:pPr>
          </w:p>
          <w:p w14:paraId="0CAFF39F" w14:textId="77777777" w:rsidR="003505F0" w:rsidRDefault="003505F0" w:rsidP="00394894">
            <w:pPr>
              <w:spacing w:after="0" w:line="240" w:lineRule="auto"/>
              <w:ind w:left="720"/>
              <w:jc w:val="right"/>
              <w:rPr>
                <w:rFonts w:ascii="Times New Roman" w:eastAsia="Times New Roman" w:hAnsi="Times New Roman" w:cs="Times New Roman"/>
                <w:sz w:val="24"/>
                <w:szCs w:val="24"/>
                <w:lang w:eastAsia="lv-LV"/>
              </w:rPr>
            </w:pPr>
          </w:p>
          <w:p w14:paraId="0E9858D3" w14:textId="77777777" w:rsidR="003505F0" w:rsidRDefault="003505F0" w:rsidP="00394894">
            <w:pPr>
              <w:spacing w:after="0" w:line="240" w:lineRule="auto"/>
              <w:ind w:left="720"/>
              <w:jc w:val="right"/>
              <w:rPr>
                <w:rFonts w:ascii="Times New Roman" w:eastAsia="Times New Roman" w:hAnsi="Times New Roman" w:cs="Times New Roman"/>
                <w:sz w:val="24"/>
                <w:szCs w:val="24"/>
                <w:lang w:eastAsia="lv-LV"/>
              </w:rPr>
            </w:pPr>
          </w:p>
          <w:p w14:paraId="260EF89A" w14:textId="77777777" w:rsidR="003505F0" w:rsidRDefault="003505F0" w:rsidP="00394894">
            <w:pPr>
              <w:spacing w:after="0" w:line="240" w:lineRule="auto"/>
              <w:ind w:left="720"/>
              <w:jc w:val="right"/>
              <w:rPr>
                <w:rFonts w:ascii="Times New Roman" w:eastAsia="Times New Roman" w:hAnsi="Times New Roman" w:cs="Times New Roman"/>
                <w:sz w:val="24"/>
                <w:szCs w:val="24"/>
                <w:lang w:eastAsia="lv-LV"/>
              </w:rPr>
            </w:pPr>
          </w:p>
          <w:p w14:paraId="0D421021" w14:textId="059451B3" w:rsidR="00394894" w:rsidRPr="00583455" w:rsidRDefault="00394894" w:rsidP="00394894">
            <w:pPr>
              <w:spacing w:after="0" w:line="240" w:lineRule="auto"/>
              <w:ind w:left="720"/>
              <w:jc w:val="right"/>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lastRenderedPageBreak/>
              <w:t>2.</w:t>
            </w:r>
            <w:r w:rsidR="00DA1048"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grafiks</w:t>
            </w:r>
          </w:p>
          <w:p w14:paraId="30D623D2" w14:textId="19AF6FC0" w:rsidR="00394894" w:rsidRPr="00583455" w:rsidRDefault="00394894" w:rsidP="00394894">
            <w:pPr>
              <w:spacing w:after="0" w:line="240" w:lineRule="auto"/>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noProof/>
                <w:sz w:val="24"/>
                <w:szCs w:val="24"/>
                <w:lang w:eastAsia="lv-LV"/>
              </w:rPr>
              <w:drawing>
                <wp:inline distT="0" distB="0" distL="0" distR="0" wp14:anchorId="36887D6E" wp14:editId="16DAF010">
                  <wp:extent cx="4286250" cy="2493645"/>
                  <wp:effectExtent l="0" t="0" r="0" b="190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493645"/>
                          </a:xfrm>
                          <a:prstGeom prst="rect">
                            <a:avLst/>
                          </a:prstGeom>
                          <a:noFill/>
                        </pic:spPr>
                      </pic:pic>
                    </a:graphicData>
                  </a:graphic>
                </wp:inline>
              </w:drawing>
            </w:r>
          </w:p>
          <w:p w14:paraId="5B1F9F2A" w14:textId="3936260A" w:rsidR="00B40A7B" w:rsidRPr="00583455" w:rsidRDefault="00AC5F20" w:rsidP="0050796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xml:space="preserve">Vislabākā </w:t>
            </w:r>
            <w:r w:rsidR="005A4AEE" w:rsidRPr="00583455">
              <w:rPr>
                <w:rFonts w:ascii="Times New Roman" w:eastAsia="Times New Roman" w:hAnsi="Times New Roman" w:cs="Times New Roman"/>
                <w:sz w:val="24"/>
                <w:szCs w:val="24"/>
                <w:lang w:eastAsia="lv-LV"/>
              </w:rPr>
              <w:t>kadastrālās vērtības</w:t>
            </w:r>
            <w:r w:rsidRPr="00583455">
              <w:rPr>
                <w:rFonts w:ascii="Times New Roman" w:eastAsia="Times New Roman" w:hAnsi="Times New Roman" w:cs="Times New Roman"/>
                <w:sz w:val="24"/>
                <w:szCs w:val="24"/>
                <w:lang w:eastAsia="lv-LV"/>
              </w:rPr>
              <w:t xml:space="preserve"> atbilstība </w:t>
            </w:r>
            <w:r w:rsidR="005A4AEE" w:rsidRPr="00583455">
              <w:rPr>
                <w:rFonts w:ascii="Times New Roman" w:eastAsia="Times New Roman" w:hAnsi="Times New Roman" w:cs="Times New Roman"/>
                <w:sz w:val="24"/>
                <w:szCs w:val="24"/>
                <w:lang w:eastAsia="lv-LV"/>
              </w:rPr>
              <w:t>nekustamā īpašuma</w:t>
            </w:r>
            <w:r w:rsidRPr="00583455">
              <w:rPr>
                <w:rFonts w:ascii="Times New Roman" w:eastAsia="Times New Roman" w:hAnsi="Times New Roman" w:cs="Times New Roman"/>
                <w:sz w:val="24"/>
                <w:szCs w:val="24"/>
                <w:lang w:eastAsia="lv-LV"/>
              </w:rPr>
              <w:t xml:space="preserve"> tirgum ir īpašumu grupā ar neapbūvētu zemi. Neapbūvētas zemes darījumos pilnīgi visas datu kopas ir ar mediānu vai vidējo vērtību robežās no 0,9</w:t>
            </w:r>
            <w:r w:rsidR="00294B00" w:rsidRPr="00583455">
              <w:rPr>
                <w:rFonts w:ascii="Times New Roman" w:eastAsia="Times New Roman" w:hAnsi="Times New Roman" w:cs="Times New Roman"/>
                <w:sz w:val="24"/>
                <w:szCs w:val="24"/>
                <w:lang w:eastAsia="lv-LV"/>
              </w:rPr>
              <w:t xml:space="preserve"> – </w:t>
            </w:r>
            <w:r w:rsidRPr="00583455">
              <w:rPr>
                <w:rFonts w:ascii="Times New Roman" w:eastAsia="Times New Roman" w:hAnsi="Times New Roman" w:cs="Times New Roman"/>
                <w:sz w:val="24"/>
                <w:szCs w:val="24"/>
                <w:lang w:eastAsia="lv-LV"/>
              </w:rPr>
              <w:t>1,1 vai to ticamības intervālā. Lielāka daļa no datu kopām ir tuvu vieniniekam. Lielāku datu izkliedi uzrāda ražošanas un komercapbūves zemes darījumi, kā arī dzīvojamās apbūves zemes darījumi attālajās lauku pašvaldībās, jo darījum</w:t>
            </w:r>
            <w:r w:rsidR="007378B0" w:rsidRPr="00583455">
              <w:rPr>
                <w:rFonts w:ascii="Times New Roman" w:eastAsia="Times New Roman" w:hAnsi="Times New Roman" w:cs="Times New Roman"/>
                <w:sz w:val="24"/>
                <w:szCs w:val="24"/>
                <w:lang w:eastAsia="lv-LV"/>
              </w:rPr>
              <w:t>i</w:t>
            </w:r>
            <w:r w:rsidRPr="00583455">
              <w:rPr>
                <w:rFonts w:ascii="Times New Roman" w:eastAsia="Times New Roman" w:hAnsi="Times New Roman" w:cs="Times New Roman"/>
                <w:sz w:val="24"/>
                <w:szCs w:val="24"/>
                <w:lang w:eastAsia="lv-LV"/>
              </w:rPr>
              <w:t xml:space="preserve"> ir teritoriāli izkaisīt</w:t>
            </w:r>
            <w:r w:rsidR="007378B0" w:rsidRPr="00583455">
              <w:rPr>
                <w:rFonts w:ascii="Times New Roman" w:eastAsia="Times New Roman" w:hAnsi="Times New Roman" w:cs="Times New Roman"/>
                <w:sz w:val="24"/>
                <w:szCs w:val="24"/>
                <w:lang w:eastAsia="lv-LV"/>
              </w:rPr>
              <w:t>i</w:t>
            </w:r>
            <w:r w:rsidRPr="00583455">
              <w:rPr>
                <w:rFonts w:ascii="Times New Roman" w:eastAsia="Times New Roman" w:hAnsi="Times New Roman" w:cs="Times New Roman"/>
                <w:sz w:val="24"/>
                <w:szCs w:val="24"/>
                <w:lang w:eastAsia="lv-LV"/>
              </w:rPr>
              <w:t>, bet kopējais novērtējums iekļaujas atbilstības robežās.</w:t>
            </w:r>
            <w:r w:rsidR="00DD046A" w:rsidRPr="00583455">
              <w:rPr>
                <w:rFonts w:ascii="Times New Roman" w:eastAsia="Times New Roman" w:hAnsi="Times New Roman" w:cs="Times New Roman"/>
                <w:sz w:val="24"/>
                <w:szCs w:val="24"/>
                <w:lang w:eastAsia="lv-LV"/>
              </w:rPr>
              <w:t xml:space="preserve"> </w:t>
            </w:r>
            <w:r w:rsidRPr="00583455">
              <w:rPr>
                <w:rFonts w:ascii="Times New Roman" w:eastAsia="Times New Roman" w:hAnsi="Times New Roman" w:cs="Times New Roman"/>
                <w:sz w:val="24"/>
                <w:szCs w:val="24"/>
                <w:lang w:eastAsia="lv-LV"/>
              </w:rPr>
              <w:t xml:space="preserve">Vērtību atbilstība dzīvokļiem </w:t>
            </w:r>
            <w:r w:rsidR="00DD046A" w:rsidRPr="00583455">
              <w:rPr>
                <w:rFonts w:ascii="Times New Roman" w:eastAsia="Times New Roman" w:hAnsi="Times New Roman" w:cs="Times New Roman"/>
                <w:sz w:val="24"/>
                <w:szCs w:val="24"/>
                <w:lang w:eastAsia="lv-LV"/>
              </w:rPr>
              <w:t xml:space="preserve">un darījumiem ar sastāvu </w:t>
            </w:r>
            <w:r w:rsidR="009D0090" w:rsidRPr="00583455">
              <w:rPr>
                <w:rFonts w:ascii="Times New Roman" w:eastAsia="Times New Roman" w:hAnsi="Times New Roman" w:cs="Times New Roman"/>
                <w:sz w:val="24"/>
                <w:szCs w:val="24"/>
                <w:lang w:eastAsia="lv-LV"/>
              </w:rPr>
              <w:t>"</w:t>
            </w:r>
            <w:r w:rsidR="00DD046A" w:rsidRPr="00583455">
              <w:rPr>
                <w:rFonts w:ascii="Times New Roman" w:eastAsia="Times New Roman" w:hAnsi="Times New Roman" w:cs="Times New Roman"/>
                <w:sz w:val="24"/>
                <w:szCs w:val="24"/>
                <w:lang w:eastAsia="lv-LV"/>
              </w:rPr>
              <w:t>zeme un būves</w:t>
            </w:r>
            <w:r w:rsidR="009D0090" w:rsidRPr="00583455">
              <w:rPr>
                <w:rFonts w:ascii="Times New Roman" w:eastAsia="Times New Roman" w:hAnsi="Times New Roman" w:cs="Times New Roman"/>
                <w:sz w:val="24"/>
                <w:szCs w:val="24"/>
                <w:lang w:eastAsia="lv-LV"/>
              </w:rPr>
              <w:t>"</w:t>
            </w:r>
            <w:r w:rsidR="00DD046A" w:rsidRPr="00583455">
              <w:rPr>
                <w:rFonts w:ascii="Times New Roman" w:eastAsia="Times New Roman" w:hAnsi="Times New Roman" w:cs="Times New Roman"/>
                <w:sz w:val="24"/>
                <w:szCs w:val="24"/>
                <w:lang w:eastAsia="lv-LV"/>
              </w:rPr>
              <w:t xml:space="preserve"> </w:t>
            </w:r>
            <w:r w:rsidRPr="00583455">
              <w:rPr>
                <w:rFonts w:ascii="Times New Roman" w:eastAsia="Times New Roman" w:hAnsi="Times New Roman" w:cs="Times New Roman"/>
                <w:sz w:val="24"/>
                <w:szCs w:val="24"/>
                <w:lang w:eastAsia="lv-LV"/>
              </w:rPr>
              <w:t xml:space="preserve">ir ar lielāku izkliedi nekā zemei. </w:t>
            </w:r>
            <w:r w:rsidR="00581B9C" w:rsidRPr="00583455">
              <w:rPr>
                <w:rFonts w:ascii="Times New Roman" w:eastAsia="Times New Roman" w:hAnsi="Times New Roman" w:cs="Times New Roman"/>
                <w:sz w:val="24"/>
                <w:szCs w:val="24"/>
                <w:lang w:eastAsia="lv-LV"/>
              </w:rPr>
              <w:t>A</w:t>
            </w:r>
            <w:r w:rsidRPr="00583455">
              <w:rPr>
                <w:rFonts w:ascii="Times New Roman" w:eastAsia="Times New Roman" w:hAnsi="Times New Roman" w:cs="Times New Roman"/>
                <w:sz w:val="24"/>
                <w:szCs w:val="24"/>
                <w:lang w:eastAsia="lv-LV"/>
              </w:rPr>
              <w:t>tbilstības</w:t>
            </w:r>
            <w:r w:rsidR="00581B9C" w:rsidRPr="00583455">
              <w:rPr>
                <w:rFonts w:ascii="Times New Roman" w:eastAsia="Times New Roman" w:hAnsi="Times New Roman" w:cs="Times New Roman"/>
                <w:sz w:val="24"/>
                <w:szCs w:val="24"/>
                <w:lang w:eastAsia="lv-LV"/>
              </w:rPr>
              <w:t xml:space="preserve"> analīze</w:t>
            </w:r>
            <w:r w:rsidRPr="00583455">
              <w:rPr>
                <w:rFonts w:ascii="Times New Roman" w:eastAsia="Times New Roman" w:hAnsi="Times New Roman" w:cs="Times New Roman"/>
                <w:sz w:val="24"/>
                <w:szCs w:val="24"/>
                <w:lang w:eastAsia="lv-LV"/>
              </w:rPr>
              <w:t xml:space="preserve"> pa ēku vecuma grupām (būvētas pirms vai pēc 2000</w:t>
            </w:r>
            <w:r w:rsidR="00294B00" w:rsidRPr="00583455">
              <w:rPr>
                <w:rFonts w:ascii="Times New Roman" w:eastAsia="Times New Roman" w:hAnsi="Times New Roman" w:cs="Times New Roman"/>
                <w:sz w:val="24"/>
                <w:szCs w:val="24"/>
                <w:lang w:eastAsia="lv-LV"/>
              </w:rPr>
              <w:t>.</w:t>
            </w:r>
            <w:r w:rsidR="00D44620"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 xml:space="preserve">gada) </w:t>
            </w:r>
            <w:r w:rsidR="00581B9C" w:rsidRPr="00583455">
              <w:rPr>
                <w:rFonts w:ascii="Times New Roman" w:eastAsia="Times New Roman" w:hAnsi="Times New Roman" w:cs="Times New Roman"/>
                <w:sz w:val="24"/>
                <w:szCs w:val="24"/>
                <w:lang w:eastAsia="lv-LV"/>
              </w:rPr>
              <w:t>uzrāda</w:t>
            </w:r>
            <w:r w:rsidRPr="00583455">
              <w:rPr>
                <w:rFonts w:ascii="Times New Roman" w:eastAsia="Times New Roman" w:hAnsi="Times New Roman" w:cs="Times New Roman"/>
                <w:sz w:val="24"/>
                <w:szCs w:val="24"/>
                <w:lang w:eastAsia="lv-LV"/>
              </w:rPr>
              <w:t>, ka</w:t>
            </w:r>
            <w:r w:rsidR="00DD046A" w:rsidRPr="00583455">
              <w:rPr>
                <w:rFonts w:ascii="Times New Roman" w:eastAsia="Times New Roman" w:hAnsi="Times New Roman" w:cs="Times New Roman"/>
                <w:sz w:val="24"/>
                <w:szCs w:val="24"/>
                <w:lang w:eastAsia="lv-LV"/>
              </w:rPr>
              <w:t xml:space="preserve"> dažās </w:t>
            </w:r>
            <w:r w:rsidRPr="00583455">
              <w:rPr>
                <w:rFonts w:ascii="Times New Roman" w:eastAsia="Times New Roman" w:hAnsi="Times New Roman" w:cs="Times New Roman"/>
                <w:sz w:val="24"/>
                <w:szCs w:val="24"/>
                <w:lang w:eastAsia="lv-LV"/>
              </w:rPr>
              <w:t xml:space="preserve">vērtību zonās vidējā atbilstība ir </w:t>
            </w:r>
            <w:r w:rsidR="0013341A" w:rsidRPr="00583455">
              <w:rPr>
                <w:rFonts w:ascii="Times New Roman" w:eastAsia="Times New Roman" w:hAnsi="Times New Roman" w:cs="Times New Roman"/>
                <w:sz w:val="24"/>
                <w:szCs w:val="24"/>
                <w:lang w:eastAsia="lv-LV"/>
              </w:rPr>
              <w:t>zemāka, lai ne</w:t>
            </w:r>
            <w:r w:rsidRPr="00583455">
              <w:rPr>
                <w:rFonts w:ascii="Times New Roman" w:eastAsia="Times New Roman" w:hAnsi="Times New Roman" w:cs="Times New Roman"/>
                <w:sz w:val="24"/>
                <w:szCs w:val="24"/>
                <w:lang w:eastAsia="lv-LV"/>
              </w:rPr>
              <w:t>pārvērtēt</w:t>
            </w:r>
            <w:r w:rsidR="0013341A" w:rsidRPr="00583455">
              <w:rPr>
                <w:rFonts w:ascii="Times New Roman" w:eastAsia="Times New Roman" w:hAnsi="Times New Roman" w:cs="Times New Roman"/>
                <w:sz w:val="24"/>
                <w:szCs w:val="24"/>
                <w:lang w:eastAsia="lv-LV"/>
              </w:rPr>
              <w:t>u</w:t>
            </w:r>
            <w:r w:rsidRPr="00583455">
              <w:rPr>
                <w:rFonts w:ascii="Times New Roman" w:eastAsia="Times New Roman" w:hAnsi="Times New Roman" w:cs="Times New Roman"/>
                <w:sz w:val="24"/>
                <w:szCs w:val="24"/>
                <w:lang w:eastAsia="lv-LV"/>
              </w:rPr>
              <w:t xml:space="preserve"> pretējā</w:t>
            </w:r>
            <w:r w:rsidR="0013341A" w:rsidRPr="00583455">
              <w:rPr>
                <w:rFonts w:ascii="Times New Roman" w:eastAsia="Times New Roman" w:hAnsi="Times New Roman" w:cs="Times New Roman"/>
                <w:sz w:val="24"/>
                <w:szCs w:val="24"/>
                <w:lang w:eastAsia="lv-LV"/>
              </w:rPr>
              <w:t>s</w:t>
            </w:r>
            <w:r w:rsidRPr="00583455">
              <w:rPr>
                <w:rFonts w:ascii="Times New Roman" w:eastAsia="Times New Roman" w:hAnsi="Times New Roman" w:cs="Times New Roman"/>
                <w:sz w:val="24"/>
                <w:szCs w:val="24"/>
                <w:lang w:eastAsia="lv-LV"/>
              </w:rPr>
              <w:t xml:space="preserve"> vecuma grupa</w:t>
            </w:r>
            <w:r w:rsidR="0013341A" w:rsidRPr="00583455">
              <w:rPr>
                <w:rFonts w:ascii="Times New Roman" w:eastAsia="Times New Roman" w:hAnsi="Times New Roman" w:cs="Times New Roman"/>
                <w:sz w:val="24"/>
                <w:szCs w:val="24"/>
                <w:lang w:eastAsia="lv-LV"/>
              </w:rPr>
              <w:t>s ēkas</w:t>
            </w:r>
            <w:r w:rsidRPr="00583455">
              <w:rPr>
                <w:rFonts w:ascii="Times New Roman" w:eastAsia="Times New Roman" w:hAnsi="Times New Roman" w:cs="Times New Roman"/>
                <w:sz w:val="24"/>
                <w:szCs w:val="24"/>
                <w:lang w:eastAsia="lv-LV"/>
              </w:rPr>
              <w:t>, kas attiecīgajās zonās ir dominējošā</w:t>
            </w:r>
            <w:r w:rsidR="00581B9C" w:rsidRPr="00583455">
              <w:rPr>
                <w:rFonts w:ascii="Times New Roman" w:eastAsia="Times New Roman" w:hAnsi="Times New Roman" w:cs="Times New Roman"/>
                <w:sz w:val="24"/>
                <w:szCs w:val="24"/>
                <w:lang w:eastAsia="lv-LV"/>
              </w:rPr>
              <w:t>s</w:t>
            </w:r>
            <w:r w:rsidRPr="00583455">
              <w:rPr>
                <w:rFonts w:ascii="Times New Roman" w:eastAsia="Times New Roman" w:hAnsi="Times New Roman" w:cs="Times New Roman"/>
                <w:sz w:val="24"/>
                <w:szCs w:val="24"/>
                <w:lang w:eastAsia="lv-LV"/>
              </w:rPr>
              <w:t>. Ievērojot, ka novirze ir 5</w:t>
            </w:r>
            <w:r w:rsidR="00294B00" w:rsidRPr="00583455">
              <w:rPr>
                <w:rFonts w:ascii="Times New Roman" w:eastAsia="Times New Roman" w:hAnsi="Times New Roman" w:cs="Times New Roman"/>
                <w:sz w:val="24"/>
                <w:szCs w:val="24"/>
                <w:lang w:eastAsia="lv-LV"/>
              </w:rPr>
              <w:t xml:space="preserve"> – </w:t>
            </w:r>
            <w:r w:rsidRPr="00583455">
              <w:rPr>
                <w:rFonts w:ascii="Times New Roman" w:eastAsia="Times New Roman" w:hAnsi="Times New Roman" w:cs="Times New Roman"/>
                <w:sz w:val="24"/>
                <w:szCs w:val="24"/>
                <w:lang w:eastAsia="lv-LV"/>
              </w:rPr>
              <w:t>10</w:t>
            </w:r>
            <w:r w:rsidR="00D44620"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 xml:space="preserve">% robežās un tās ir atsevišķas zonas, tad vērtību bāze </w:t>
            </w:r>
            <w:r w:rsidR="00581B9C" w:rsidRPr="00583455">
              <w:rPr>
                <w:rFonts w:ascii="Times New Roman" w:eastAsia="Times New Roman" w:hAnsi="Times New Roman" w:cs="Times New Roman"/>
                <w:sz w:val="24"/>
                <w:szCs w:val="24"/>
                <w:lang w:eastAsia="lv-LV"/>
              </w:rPr>
              <w:t xml:space="preserve">kopumā </w:t>
            </w:r>
            <w:r w:rsidRPr="00583455">
              <w:rPr>
                <w:rFonts w:ascii="Times New Roman" w:eastAsia="Times New Roman" w:hAnsi="Times New Roman" w:cs="Times New Roman"/>
                <w:sz w:val="24"/>
                <w:szCs w:val="24"/>
                <w:lang w:eastAsia="lv-LV"/>
              </w:rPr>
              <w:t xml:space="preserve">pieņemama kā atbilstoša. </w:t>
            </w:r>
            <w:r w:rsidR="00440CE3" w:rsidRPr="00583455">
              <w:rPr>
                <w:rFonts w:ascii="Times New Roman" w:hAnsi="Times New Roman" w:cs="Times New Roman"/>
                <w:sz w:val="24"/>
              </w:rPr>
              <w:t xml:space="preserve">Vienlaikus jāņem vērā, ka būvniecības perioda izvērtējums turpmāk būtu diferencējams pa vērtību zonām, lai visās zonās varētu sasniegt labāko atbilstību. </w:t>
            </w:r>
            <w:r w:rsidR="00507962" w:rsidRPr="00583455">
              <w:rPr>
                <w:rFonts w:ascii="Times New Roman" w:hAnsi="Times New Roman" w:cs="Times New Roman"/>
                <w:sz w:val="24"/>
              </w:rPr>
              <w:t>Tāpat</w:t>
            </w:r>
            <w:r w:rsidR="00583455" w:rsidRPr="00583455">
              <w:rPr>
                <w:rFonts w:ascii="Times New Roman" w:eastAsia="Times New Roman" w:hAnsi="Times New Roman" w:cs="Times New Roman"/>
                <w:sz w:val="24"/>
                <w:szCs w:val="24"/>
                <w:lang w:eastAsia="lv-LV"/>
              </w:rPr>
              <w:t xml:space="preserve"> </w:t>
            </w:r>
            <w:r w:rsidR="00507962" w:rsidRPr="00583455">
              <w:rPr>
                <w:rFonts w:ascii="Times New Roman" w:hAnsi="Times New Roman" w:cs="Times New Roman"/>
                <w:sz w:val="24"/>
              </w:rPr>
              <w:t xml:space="preserve">jāņem vērā, ka atbilstība nekustamā īpašuma tirgum tiks sasniegta tad, ja Nekustamā īpašuma valsts kadastra informācijas sistēmā reģistrēto objektu raksturojošie dati </w:t>
            </w:r>
            <w:r w:rsidR="00087739" w:rsidRPr="00583455">
              <w:rPr>
                <w:rFonts w:ascii="Times New Roman" w:hAnsi="Times New Roman" w:cs="Times New Roman"/>
                <w:sz w:val="24"/>
              </w:rPr>
              <w:t>būs</w:t>
            </w:r>
            <w:r w:rsidR="00507962" w:rsidRPr="00583455">
              <w:rPr>
                <w:rFonts w:ascii="Times New Roman" w:hAnsi="Times New Roman" w:cs="Times New Roman"/>
                <w:sz w:val="24"/>
              </w:rPr>
              <w:t xml:space="preserve"> aktuāli un tie atbil</w:t>
            </w:r>
            <w:r w:rsidR="00087739" w:rsidRPr="00583455">
              <w:rPr>
                <w:rFonts w:ascii="Times New Roman" w:hAnsi="Times New Roman" w:cs="Times New Roman"/>
                <w:sz w:val="24"/>
              </w:rPr>
              <w:t>dīs</w:t>
            </w:r>
            <w:r w:rsidR="00507962" w:rsidRPr="00583455">
              <w:rPr>
                <w:rFonts w:ascii="Times New Roman" w:hAnsi="Times New Roman" w:cs="Times New Roman"/>
                <w:sz w:val="24"/>
              </w:rPr>
              <w:t xml:space="preserve"> situācijai dabā.</w:t>
            </w:r>
          </w:p>
          <w:p w14:paraId="51D189B4" w14:textId="2C7DA4DD" w:rsidR="00DD046A" w:rsidRPr="00583455" w:rsidRDefault="00DD046A">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Izvērsts atbilstības novērtējuma apraksts un</w:t>
            </w:r>
            <w:r w:rsidR="00D76956" w:rsidRPr="00583455">
              <w:rPr>
                <w:rFonts w:ascii="Times New Roman" w:eastAsia="Times New Roman" w:hAnsi="Times New Roman" w:cs="Times New Roman"/>
                <w:sz w:val="24"/>
                <w:szCs w:val="24"/>
                <w:lang w:eastAsia="lv-LV"/>
              </w:rPr>
              <w:t xml:space="preserve"> </w:t>
            </w:r>
            <w:r w:rsidRPr="00583455">
              <w:rPr>
                <w:rFonts w:ascii="Times New Roman" w:eastAsia="Times New Roman" w:hAnsi="Times New Roman" w:cs="Times New Roman"/>
                <w:sz w:val="24"/>
                <w:szCs w:val="24"/>
                <w:lang w:eastAsia="lv-LV"/>
              </w:rPr>
              <w:t xml:space="preserve">atbilstības novērtējuma dati pieejami </w:t>
            </w:r>
            <w:r w:rsidR="00566D2D" w:rsidRPr="00583455">
              <w:rPr>
                <w:rFonts w:ascii="Times New Roman" w:eastAsia="Times New Roman" w:hAnsi="Times New Roman" w:cs="Times New Roman"/>
                <w:sz w:val="24"/>
                <w:szCs w:val="24"/>
                <w:lang w:eastAsia="lv-LV"/>
              </w:rPr>
              <w:t xml:space="preserve">Valsts zemes dienesta tīmekļvietnē </w:t>
            </w:r>
            <w:r w:rsidR="00294B00" w:rsidRPr="00583455">
              <w:rPr>
                <w:rFonts w:ascii="Times New Roman" w:hAnsi="Times New Roman" w:cs="Times New Roman"/>
                <w:sz w:val="24"/>
              </w:rPr>
              <w:t>www.kadastralavertiba.lv</w:t>
            </w:r>
            <w:r w:rsidR="00294B00" w:rsidRPr="00583455">
              <w:rPr>
                <w:rFonts w:ascii="Times New Roman" w:eastAsia="Times New Roman" w:hAnsi="Times New Roman" w:cs="Times New Roman"/>
                <w:sz w:val="24"/>
                <w:szCs w:val="24"/>
                <w:lang w:eastAsia="lv-LV"/>
              </w:rPr>
              <w:t>.</w:t>
            </w:r>
          </w:p>
          <w:p w14:paraId="089A2055" w14:textId="56594AB1" w:rsidR="00D64449" w:rsidRPr="00583455" w:rsidRDefault="00D44620">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P</w:t>
            </w:r>
            <w:r w:rsidR="00D64449" w:rsidRPr="00583455">
              <w:rPr>
                <w:rFonts w:ascii="Times New Roman" w:eastAsia="Times New Roman" w:hAnsi="Times New Roman" w:cs="Times New Roman"/>
                <w:sz w:val="24"/>
                <w:szCs w:val="24"/>
                <w:lang w:eastAsia="lv-LV"/>
              </w:rPr>
              <w:t xml:space="preserve">rojekts paredz apstiprināt visu nekustamo īpašumu grupu bāzes vērtības, </w:t>
            </w:r>
            <w:r w:rsidR="00DF3EF0" w:rsidRPr="00583455">
              <w:rPr>
                <w:rFonts w:ascii="Times New Roman" w:eastAsia="Times New Roman" w:hAnsi="Times New Roman" w:cs="Times New Roman"/>
                <w:sz w:val="24"/>
                <w:szCs w:val="24"/>
                <w:lang w:eastAsia="lv-LV"/>
              </w:rPr>
              <w:t xml:space="preserve">zemes standartplatības, ēku standartapjomus un </w:t>
            </w:r>
            <w:r w:rsidR="00D64449" w:rsidRPr="00583455">
              <w:rPr>
                <w:rFonts w:ascii="Times New Roman" w:eastAsia="Times New Roman" w:hAnsi="Times New Roman" w:cs="Times New Roman"/>
                <w:sz w:val="24"/>
                <w:szCs w:val="24"/>
                <w:lang w:eastAsia="lv-LV"/>
              </w:rPr>
              <w:t>korekcijas koeficientus un vērtību zonējumus.</w:t>
            </w:r>
          </w:p>
          <w:p w14:paraId="1BD71D8B" w14:textId="46A03DE1" w:rsidR="006A04E2" w:rsidRPr="00583455" w:rsidRDefault="00D64449">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xml:space="preserve">Vērtību zonējumu kartes pieejamas Valsts zemes dienesta tīmekļvietnē www.vzd.gov.lv (PDF formātā) un </w:t>
            </w:r>
            <w:r w:rsidR="00D44620" w:rsidRPr="00583455">
              <w:rPr>
                <w:rFonts w:ascii="Times New Roman" w:eastAsia="Times New Roman" w:hAnsi="Times New Roman" w:cs="Times New Roman"/>
                <w:sz w:val="24"/>
                <w:szCs w:val="24"/>
                <w:lang w:eastAsia="lv-LV"/>
              </w:rPr>
              <w:t xml:space="preserve">Valsts zemes dienesta </w:t>
            </w:r>
            <w:r w:rsidRPr="00583455">
              <w:rPr>
                <w:rFonts w:ascii="Times New Roman" w:eastAsia="Times New Roman" w:hAnsi="Times New Roman" w:cs="Times New Roman"/>
                <w:sz w:val="24"/>
                <w:szCs w:val="24"/>
                <w:lang w:eastAsia="lv-LV"/>
              </w:rPr>
              <w:t>datu publicēšanas portālā www.kadastrs.lv.</w:t>
            </w:r>
          </w:p>
          <w:p w14:paraId="69328A3A" w14:textId="0C72C359" w:rsidR="00DF3EF0" w:rsidRPr="00583455" w:rsidRDefault="00DF3EF0"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xml:space="preserve">Portālā </w:t>
            </w:r>
            <w:r w:rsidR="00D869B4" w:rsidRPr="00583455">
              <w:rPr>
                <w:rFonts w:ascii="Times New Roman" w:hAnsi="Times New Roman" w:cs="Times New Roman"/>
                <w:sz w:val="24"/>
              </w:rPr>
              <w:t>www.kadastrs.lv</w:t>
            </w:r>
            <w:r w:rsidRPr="00583455">
              <w:rPr>
                <w:rFonts w:ascii="Times New Roman" w:eastAsia="Times New Roman" w:hAnsi="Times New Roman" w:cs="Times New Roman"/>
                <w:sz w:val="24"/>
                <w:szCs w:val="24"/>
                <w:lang w:eastAsia="lv-LV"/>
              </w:rPr>
              <w:t>:</w:t>
            </w:r>
          </w:p>
          <w:p w14:paraId="26952DF9" w14:textId="29BCE24F" w:rsidR="007378B0"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1. </w:t>
            </w:r>
            <w:r w:rsidR="008639A4" w:rsidRPr="00583455">
              <w:rPr>
                <w:rFonts w:ascii="Times New Roman" w:eastAsia="Times New Roman" w:hAnsi="Times New Roman" w:cs="Times New Roman"/>
                <w:sz w:val="24"/>
                <w:szCs w:val="24"/>
                <w:lang w:eastAsia="lv-LV"/>
              </w:rPr>
              <w:t>Atbilstoši Vērtēšanas noteikumu 34.</w:t>
            </w:r>
            <w:r w:rsidR="00D44620" w:rsidRPr="00583455">
              <w:rPr>
                <w:rFonts w:ascii="Times New Roman" w:eastAsia="Times New Roman" w:hAnsi="Times New Roman" w:cs="Times New Roman"/>
                <w:sz w:val="24"/>
                <w:szCs w:val="24"/>
                <w:lang w:eastAsia="lv-LV"/>
              </w:rPr>
              <w:t> </w:t>
            </w:r>
            <w:r w:rsidR="008639A4" w:rsidRPr="00583455">
              <w:rPr>
                <w:rFonts w:ascii="Times New Roman" w:eastAsia="Times New Roman" w:hAnsi="Times New Roman" w:cs="Times New Roman"/>
                <w:sz w:val="24"/>
                <w:szCs w:val="24"/>
                <w:lang w:eastAsia="lv-LV"/>
              </w:rPr>
              <w:t xml:space="preserve">punkta prasībām </w:t>
            </w:r>
            <w:r w:rsidR="00D44620" w:rsidRPr="00583455">
              <w:rPr>
                <w:rFonts w:ascii="Times New Roman" w:eastAsia="Times New Roman" w:hAnsi="Times New Roman" w:cs="Times New Roman"/>
                <w:sz w:val="24"/>
                <w:szCs w:val="24"/>
                <w:lang w:eastAsia="lv-LV"/>
              </w:rPr>
              <w:t xml:space="preserve">Valsts zemes dienests </w:t>
            </w:r>
            <w:r w:rsidR="008639A4" w:rsidRPr="00583455">
              <w:rPr>
                <w:rFonts w:ascii="Times New Roman" w:eastAsia="Times New Roman" w:hAnsi="Times New Roman" w:cs="Times New Roman"/>
                <w:sz w:val="24"/>
                <w:szCs w:val="24"/>
                <w:lang w:eastAsia="lv-LV"/>
              </w:rPr>
              <w:t>ir publicējis:</w:t>
            </w:r>
          </w:p>
          <w:p w14:paraId="699FC910" w14:textId="5A492021" w:rsidR="008639A4"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w:t>
            </w:r>
            <w:r w:rsidR="00AC1C34" w:rsidRPr="00583455">
              <w:rPr>
                <w:rFonts w:ascii="Times New Roman" w:eastAsia="Times New Roman" w:hAnsi="Times New Roman" w:cs="Times New Roman"/>
                <w:sz w:val="24"/>
                <w:szCs w:val="24"/>
                <w:lang w:eastAsia="lv-LV"/>
              </w:rPr>
              <w:t>p</w:t>
            </w:r>
            <w:r w:rsidR="008639A4" w:rsidRPr="00583455">
              <w:rPr>
                <w:rFonts w:ascii="Times New Roman" w:eastAsia="Times New Roman" w:hAnsi="Times New Roman" w:cs="Times New Roman"/>
                <w:sz w:val="24"/>
                <w:szCs w:val="24"/>
                <w:lang w:eastAsia="lv-LV"/>
              </w:rPr>
              <w:t>rojektētās kadastrālās vērtības visiem kadastra objektiem</w:t>
            </w:r>
            <w:r w:rsidR="00AC1C34" w:rsidRPr="00583455">
              <w:rPr>
                <w:rFonts w:ascii="Times New Roman" w:eastAsia="Times New Roman" w:hAnsi="Times New Roman" w:cs="Times New Roman"/>
                <w:sz w:val="24"/>
                <w:szCs w:val="24"/>
                <w:lang w:eastAsia="lv-LV"/>
              </w:rPr>
              <w:t>;</w:t>
            </w:r>
          </w:p>
          <w:p w14:paraId="31F156EF" w14:textId="700B2836" w:rsidR="00AC1C34"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w:t>
            </w:r>
            <w:r w:rsidR="007378B0" w:rsidRPr="00583455">
              <w:rPr>
                <w:rFonts w:ascii="Times New Roman" w:eastAsia="Times New Roman" w:hAnsi="Times New Roman" w:cs="Times New Roman"/>
                <w:sz w:val="24"/>
                <w:szCs w:val="24"/>
                <w:lang w:eastAsia="lv-LV"/>
              </w:rPr>
              <w:t>izstrādāto kadastrālo vērtību bāzi – vērtību zonējumus</w:t>
            </w:r>
            <w:r w:rsidR="00DF3EF0" w:rsidRPr="00583455">
              <w:rPr>
                <w:rFonts w:ascii="Times New Roman" w:eastAsia="Times New Roman" w:hAnsi="Times New Roman" w:cs="Times New Roman"/>
                <w:sz w:val="24"/>
                <w:szCs w:val="24"/>
                <w:lang w:eastAsia="lv-LV"/>
              </w:rPr>
              <w:t xml:space="preserve">, </w:t>
            </w:r>
            <w:r w:rsidR="007378B0" w:rsidRPr="00583455">
              <w:rPr>
                <w:rFonts w:ascii="Times New Roman" w:eastAsia="Times New Roman" w:hAnsi="Times New Roman" w:cs="Times New Roman"/>
                <w:sz w:val="24"/>
                <w:szCs w:val="24"/>
                <w:lang w:eastAsia="lv-LV"/>
              </w:rPr>
              <w:t>bāzes</w:t>
            </w:r>
            <w:r w:rsidR="00DF3EF0" w:rsidRPr="00583455">
              <w:rPr>
                <w:rFonts w:ascii="Times New Roman" w:eastAsia="Times New Roman" w:hAnsi="Times New Roman" w:cs="Times New Roman"/>
                <w:sz w:val="24"/>
                <w:szCs w:val="24"/>
                <w:lang w:eastAsia="lv-LV"/>
              </w:rPr>
              <w:t xml:space="preserve"> vērtības,</w:t>
            </w:r>
            <w:r w:rsidR="00D76956" w:rsidRPr="00583455">
              <w:rPr>
                <w:rFonts w:ascii="Times New Roman" w:eastAsia="Times New Roman" w:hAnsi="Times New Roman" w:cs="Times New Roman"/>
                <w:sz w:val="24"/>
                <w:szCs w:val="24"/>
                <w:lang w:eastAsia="lv-LV"/>
              </w:rPr>
              <w:t xml:space="preserve"> </w:t>
            </w:r>
            <w:r w:rsidR="00DF3EF0" w:rsidRPr="00583455">
              <w:rPr>
                <w:rFonts w:ascii="Times New Roman" w:eastAsia="Times New Roman" w:hAnsi="Times New Roman" w:cs="Times New Roman"/>
                <w:sz w:val="24"/>
                <w:szCs w:val="24"/>
                <w:lang w:eastAsia="lv-LV"/>
              </w:rPr>
              <w:t>zemes standartplatības, ēku standartapjomus un korekcijas koeficientus</w:t>
            </w:r>
            <w:r w:rsidR="007378B0" w:rsidRPr="00583455">
              <w:rPr>
                <w:rFonts w:ascii="Times New Roman" w:eastAsia="Times New Roman" w:hAnsi="Times New Roman" w:cs="Times New Roman"/>
                <w:sz w:val="24"/>
                <w:szCs w:val="24"/>
                <w:lang w:eastAsia="lv-LV"/>
              </w:rPr>
              <w:t>;</w:t>
            </w:r>
          </w:p>
          <w:p w14:paraId="12A0ECCA" w14:textId="7A6827B0" w:rsidR="007378B0"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lastRenderedPageBreak/>
              <w:t>– </w:t>
            </w:r>
            <w:r w:rsidR="007378B0" w:rsidRPr="00583455">
              <w:rPr>
                <w:rFonts w:ascii="Times New Roman" w:eastAsia="Times New Roman" w:hAnsi="Times New Roman" w:cs="Times New Roman"/>
                <w:sz w:val="24"/>
                <w:szCs w:val="24"/>
                <w:lang w:eastAsia="lv-LV"/>
              </w:rPr>
              <w:t>informāciju par kadastrālo vērtību bāzes izstrādē izmantotajiem nekustamā īpašuma darījumiem</w:t>
            </w:r>
            <w:r w:rsidR="008639A4" w:rsidRPr="00583455">
              <w:rPr>
                <w:rFonts w:ascii="Times New Roman" w:eastAsia="Times New Roman" w:hAnsi="Times New Roman" w:cs="Times New Roman"/>
                <w:sz w:val="24"/>
                <w:szCs w:val="24"/>
                <w:lang w:eastAsia="lv-LV"/>
              </w:rPr>
              <w:t xml:space="preserve"> (zemes, zemes un būves, dzīvokļ</w:t>
            </w:r>
            <w:r w:rsidR="00DF3EF0" w:rsidRPr="00583455">
              <w:rPr>
                <w:rFonts w:ascii="Times New Roman" w:eastAsia="Times New Roman" w:hAnsi="Times New Roman" w:cs="Times New Roman"/>
                <w:sz w:val="24"/>
                <w:szCs w:val="24"/>
                <w:lang w:eastAsia="lv-LV"/>
              </w:rPr>
              <w:t>a darījum</w:t>
            </w:r>
            <w:r w:rsidR="00D44620" w:rsidRPr="00583455">
              <w:rPr>
                <w:rFonts w:ascii="Times New Roman" w:eastAsia="Times New Roman" w:hAnsi="Times New Roman" w:cs="Times New Roman"/>
                <w:sz w:val="24"/>
                <w:szCs w:val="24"/>
                <w:lang w:eastAsia="lv-LV"/>
              </w:rPr>
              <w:t>i</w:t>
            </w:r>
            <w:r w:rsidR="008639A4" w:rsidRPr="00583455">
              <w:rPr>
                <w:rFonts w:ascii="Times New Roman" w:eastAsia="Times New Roman" w:hAnsi="Times New Roman" w:cs="Times New Roman"/>
                <w:sz w:val="24"/>
                <w:szCs w:val="24"/>
                <w:lang w:eastAsia="lv-LV"/>
              </w:rPr>
              <w:t>)</w:t>
            </w:r>
            <w:r w:rsidR="001E387E" w:rsidRPr="00583455">
              <w:rPr>
                <w:rFonts w:ascii="Times New Roman" w:eastAsia="Times New Roman" w:hAnsi="Times New Roman" w:cs="Times New Roman"/>
                <w:sz w:val="24"/>
                <w:szCs w:val="24"/>
                <w:lang w:eastAsia="lv-LV"/>
              </w:rPr>
              <w:t>;</w:t>
            </w:r>
          </w:p>
          <w:p w14:paraId="42A8AC51" w14:textId="3078B332" w:rsidR="008639A4"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w:t>
            </w:r>
            <w:r w:rsidR="007378B0" w:rsidRPr="00583455">
              <w:rPr>
                <w:rFonts w:ascii="Times New Roman" w:eastAsia="Times New Roman" w:hAnsi="Times New Roman" w:cs="Times New Roman"/>
                <w:sz w:val="24"/>
                <w:szCs w:val="24"/>
                <w:lang w:eastAsia="lv-LV"/>
              </w:rPr>
              <w:t>kadastrālo vērtību bāzes pamatojumu pa vērtību zonām</w:t>
            </w:r>
            <w:r w:rsidR="00DA30DD" w:rsidRPr="00583455">
              <w:rPr>
                <w:rFonts w:ascii="Times New Roman" w:eastAsia="Times New Roman" w:hAnsi="Times New Roman" w:cs="Times New Roman"/>
                <w:sz w:val="24"/>
                <w:szCs w:val="24"/>
                <w:lang w:eastAsia="lv-LV"/>
              </w:rPr>
              <w:t xml:space="preserve"> (zonā esošā infrastruktūra, primārā izmantošana, kadastra objektu statistika, darījumu skaits, darījumu summas diapazons)</w:t>
            </w:r>
            <w:r w:rsidR="001E387E" w:rsidRPr="00583455">
              <w:rPr>
                <w:rFonts w:ascii="Times New Roman" w:eastAsia="Times New Roman" w:hAnsi="Times New Roman" w:cs="Times New Roman"/>
                <w:sz w:val="24"/>
                <w:szCs w:val="24"/>
                <w:lang w:eastAsia="lv-LV"/>
              </w:rPr>
              <w:t>;</w:t>
            </w:r>
          </w:p>
          <w:p w14:paraId="5BE77C56" w14:textId="39FF52D9" w:rsidR="008639A4"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w:t>
            </w:r>
            <w:r w:rsidR="00C17E75" w:rsidRPr="00583455">
              <w:rPr>
                <w:rFonts w:ascii="Times New Roman" w:eastAsia="Times New Roman" w:hAnsi="Times New Roman" w:cs="Times New Roman"/>
                <w:sz w:val="24"/>
                <w:szCs w:val="24"/>
                <w:lang w:eastAsia="lv-LV"/>
              </w:rPr>
              <w:t>b</w:t>
            </w:r>
            <w:r w:rsidR="008639A4" w:rsidRPr="00583455">
              <w:rPr>
                <w:rFonts w:ascii="Times New Roman" w:eastAsia="Times New Roman" w:hAnsi="Times New Roman" w:cs="Times New Roman"/>
                <w:sz w:val="24"/>
                <w:szCs w:val="24"/>
                <w:lang w:eastAsia="lv-LV"/>
              </w:rPr>
              <w:t>āzes vērtību pārskata kartes (individuāl</w:t>
            </w:r>
            <w:r w:rsidR="0016771C" w:rsidRPr="00583455">
              <w:rPr>
                <w:rFonts w:ascii="Times New Roman" w:eastAsia="Times New Roman" w:hAnsi="Times New Roman" w:cs="Times New Roman"/>
                <w:sz w:val="24"/>
                <w:szCs w:val="24"/>
                <w:lang w:eastAsia="lv-LV"/>
              </w:rPr>
              <w:t>ā</w:t>
            </w:r>
            <w:r w:rsidR="008639A4" w:rsidRPr="00583455">
              <w:rPr>
                <w:rFonts w:ascii="Times New Roman" w:eastAsia="Times New Roman" w:hAnsi="Times New Roman" w:cs="Times New Roman"/>
                <w:sz w:val="24"/>
                <w:szCs w:val="24"/>
                <w:lang w:eastAsia="lv-LV"/>
              </w:rPr>
              <w:t xml:space="preserve"> apbūves zeme, daudzdzīvokļu apbūves zeme, lauksaimniecībā izmantojamā zeme, savrupmājas, daudzdzīvokļu mājas, komercēkas, ražošanas ēkas)</w:t>
            </w:r>
            <w:r w:rsidR="001E387E" w:rsidRPr="00583455">
              <w:rPr>
                <w:rFonts w:ascii="Times New Roman" w:eastAsia="Times New Roman" w:hAnsi="Times New Roman" w:cs="Times New Roman"/>
                <w:sz w:val="24"/>
                <w:szCs w:val="24"/>
                <w:lang w:eastAsia="lv-LV"/>
              </w:rPr>
              <w:t>;</w:t>
            </w:r>
          </w:p>
          <w:p w14:paraId="5A99D212" w14:textId="3C73C91C" w:rsidR="008639A4"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w:t>
            </w:r>
            <w:r w:rsidR="00C17E75" w:rsidRPr="00583455">
              <w:rPr>
                <w:rFonts w:ascii="Times New Roman" w:eastAsia="Times New Roman" w:hAnsi="Times New Roman" w:cs="Times New Roman"/>
                <w:sz w:val="24"/>
                <w:szCs w:val="24"/>
                <w:lang w:eastAsia="lv-LV"/>
              </w:rPr>
              <w:t>ē</w:t>
            </w:r>
            <w:r w:rsidR="008639A4" w:rsidRPr="00583455">
              <w:rPr>
                <w:rFonts w:ascii="Times New Roman" w:eastAsia="Times New Roman" w:hAnsi="Times New Roman" w:cs="Times New Roman"/>
                <w:sz w:val="24"/>
                <w:szCs w:val="24"/>
                <w:lang w:eastAsia="lv-LV"/>
              </w:rPr>
              <w:t>ku projektēto vērtību aprēķinā izmantot</w:t>
            </w:r>
            <w:r w:rsidR="009759CA" w:rsidRPr="00583455">
              <w:rPr>
                <w:rFonts w:ascii="Times New Roman" w:eastAsia="Times New Roman" w:hAnsi="Times New Roman" w:cs="Times New Roman"/>
                <w:sz w:val="24"/>
                <w:szCs w:val="24"/>
                <w:lang w:eastAsia="lv-LV"/>
              </w:rPr>
              <w:t>o</w:t>
            </w:r>
            <w:r w:rsidR="008639A4" w:rsidRPr="00583455">
              <w:rPr>
                <w:rFonts w:ascii="Times New Roman" w:eastAsia="Times New Roman" w:hAnsi="Times New Roman" w:cs="Times New Roman"/>
                <w:sz w:val="24"/>
                <w:szCs w:val="24"/>
                <w:lang w:eastAsia="lv-LV"/>
              </w:rPr>
              <w:t xml:space="preserve"> nolietojum</w:t>
            </w:r>
            <w:r w:rsidR="009759CA" w:rsidRPr="00583455">
              <w:rPr>
                <w:rFonts w:ascii="Times New Roman" w:eastAsia="Times New Roman" w:hAnsi="Times New Roman" w:cs="Times New Roman"/>
                <w:sz w:val="24"/>
                <w:szCs w:val="24"/>
                <w:lang w:eastAsia="lv-LV"/>
              </w:rPr>
              <w:t>u</w:t>
            </w:r>
            <w:r w:rsidR="0016771C" w:rsidRPr="00583455">
              <w:rPr>
                <w:rFonts w:ascii="Times New Roman" w:eastAsia="Times New Roman" w:hAnsi="Times New Roman" w:cs="Times New Roman"/>
                <w:sz w:val="24"/>
                <w:szCs w:val="24"/>
                <w:lang w:eastAsia="lv-LV"/>
              </w:rPr>
              <w:t>, kas aprēķināts</w:t>
            </w:r>
            <w:r w:rsidRPr="00583455">
              <w:rPr>
                <w:rFonts w:ascii="Times New Roman" w:eastAsia="Times New Roman" w:hAnsi="Times New Roman" w:cs="Times New Roman"/>
                <w:sz w:val="24"/>
                <w:szCs w:val="24"/>
                <w:lang w:eastAsia="lv-LV"/>
              </w:rPr>
              <w:t>,</w:t>
            </w:r>
            <w:r w:rsidR="0016771C" w:rsidRPr="00583455">
              <w:rPr>
                <w:rFonts w:ascii="Times New Roman" w:eastAsia="Times New Roman" w:hAnsi="Times New Roman" w:cs="Times New Roman"/>
                <w:sz w:val="24"/>
                <w:szCs w:val="24"/>
                <w:lang w:eastAsia="lv-LV"/>
              </w:rPr>
              <w:t xml:space="preserve"> ņemot vērā b</w:t>
            </w:r>
            <w:r w:rsidR="00C17E75" w:rsidRPr="00583455">
              <w:rPr>
                <w:rFonts w:ascii="Times New Roman" w:eastAsia="Times New Roman" w:hAnsi="Times New Roman" w:cs="Times New Roman"/>
                <w:sz w:val="24"/>
                <w:szCs w:val="24"/>
                <w:lang w:eastAsia="lv-LV"/>
              </w:rPr>
              <w:t>ū</w:t>
            </w:r>
            <w:r w:rsidR="0016771C" w:rsidRPr="00583455">
              <w:rPr>
                <w:rFonts w:ascii="Times New Roman" w:eastAsia="Times New Roman" w:hAnsi="Times New Roman" w:cs="Times New Roman"/>
                <w:sz w:val="24"/>
                <w:szCs w:val="24"/>
                <w:lang w:eastAsia="lv-LV"/>
              </w:rPr>
              <w:t>ves nolietojuma pieaugumu</w:t>
            </w:r>
            <w:r w:rsidR="009759CA" w:rsidRPr="00583455">
              <w:rPr>
                <w:rFonts w:ascii="Times New Roman" w:eastAsia="Times New Roman" w:hAnsi="Times New Roman" w:cs="Times New Roman"/>
                <w:sz w:val="24"/>
                <w:szCs w:val="24"/>
                <w:lang w:eastAsia="lv-LV"/>
              </w:rPr>
              <w:t>.</w:t>
            </w:r>
          </w:p>
          <w:p w14:paraId="2DA8E6C1" w14:textId="6950F6CD" w:rsidR="007C09CD"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2. </w:t>
            </w:r>
            <w:r w:rsidR="007C09CD" w:rsidRPr="00583455">
              <w:rPr>
                <w:rFonts w:ascii="Times New Roman" w:eastAsia="Times New Roman" w:hAnsi="Times New Roman" w:cs="Times New Roman"/>
                <w:sz w:val="24"/>
                <w:szCs w:val="24"/>
                <w:lang w:eastAsia="lv-LV"/>
              </w:rPr>
              <w:t>Atbilstoši L</w:t>
            </w:r>
            <w:r w:rsidR="00613736" w:rsidRPr="00583455">
              <w:rPr>
                <w:rFonts w:ascii="Times New Roman" w:eastAsia="Times New Roman" w:hAnsi="Times New Roman" w:cs="Times New Roman"/>
                <w:sz w:val="24"/>
                <w:szCs w:val="24"/>
                <w:lang w:eastAsia="lv-LV"/>
              </w:rPr>
              <w:t xml:space="preserve">atvijas </w:t>
            </w:r>
            <w:r w:rsidRPr="00583455">
              <w:rPr>
                <w:rFonts w:ascii="Times New Roman" w:eastAsia="Times New Roman" w:hAnsi="Times New Roman" w:cs="Times New Roman"/>
                <w:sz w:val="24"/>
                <w:szCs w:val="24"/>
                <w:lang w:eastAsia="lv-LV"/>
              </w:rPr>
              <w:t>P</w:t>
            </w:r>
            <w:r w:rsidR="00613736" w:rsidRPr="00583455">
              <w:rPr>
                <w:rFonts w:ascii="Times New Roman" w:eastAsia="Times New Roman" w:hAnsi="Times New Roman" w:cs="Times New Roman"/>
                <w:sz w:val="24"/>
                <w:szCs w:val="24"/>
                <w:lang w:eastAsia="lv-LV"/>
              </w:rPr>
              <w:t>ašvaldību savienības</w:t>
            </w:r>
            <w:r w:rsidR="007C09CD" w:rsidRPr="00583455">
              <w:rPr>
                <w:rFonts w:ascii="Times New Roman" w:eastAsia="Times New Roman" w:hAnsi="Times New Roman" w:cs="Times New Roman"/>
                <w:sz w:val="24"/>
                <w:szCs w:val="24"/>
                <w:lang w:eastAsia="lv-LV"/>
              </w:rPr>
              <w:t xml:space="preserve"> prasībai </w:t>
            </w:r>
            <w:r w:rsidR="00C17E75" w:rsidRPr="00583455">
              <w:rPr>
                <w:rFonts w:ascii="Times New Roman" w:eastAsia="Times New Roman" w:hAnsi="Times New Roman" w:cs="Times New Roman"/>
                <w:sz w:val="24"/>
                <w:szCs w:val="24"/>
                <w:lang w:eastAsia="lv-LV"/>
              </w:rPr>
              <w:t>Valsts zemes d</w:t>
            </w:r>
            <w:r w:rsidR="00613736" w:rsidRPr="00583455">
              <w:rPr>
                <w:rFonts w:ascii="Times New Roman" w:eastAsia="Times New Roman" w:hAnsi="Times New Roman" w:cs="Times New Roman"/>
                <w:sz w:val="24"/>
                <w:szCs w:val="24"/>
                <w:lang w:eastAsia="lv-LV"/>
              </w:rPr>
              <w:t xml:space="preserve">ienests ir publicējis </w:t>
            </w:r>
            <w:r w:rsidR="007C09CD" w:rsidRPr="00583455">
              <w:rPr>
                <w:rFonts w:ascii="Times New Roman" w:eastAsia="Times New Roman" w:hAnsi="Times New Roman" w:cs="Times New Roman"/>
                <w:sz w:val="24"/>
                <w:szCs w:val="24"/>
                <w:lang w:eastAsia="lv-LV"/>
              </w:rPr>
              <w:t>trīs pārskata kartes ar viena kvadrātmetra projektētajām kadastrālajām vērtībām zemes vienībai, ēkai un īpašumam, kas sastāv no vienas apbūvētas zemes vienības un ēkām, kuras ietilpst vienota nekustamā īpašuma sastāvā (objekta vērtība dalīta ar platību). Piekļuve kartēm ir L</w:t>
            </w:r>
            <w:r w:rsidR="00613736" w:rsidRPr="00583455">
              <w:rPr>
                <w:rFonts w:ascii="Times New Roman" w:eastAsia="Times New Roman" w:hAnsi="Times New Roman" w:cs="Times New Roman"/>
                <w:sz w:val="24"/>
                <w:szCs w:val="24"/>
                <w:lang w:eastAsia="lv-LV"/>
              </w:rPr>
              <w:t xml:space="preserve">atvijas </w:t>
            </w:r>
            <w:r w:rsidRPr="00583455">
              <w:rPr>
                <w:rFonts w:ascii="Times New Roman" w:eastAsia="Times New Roman" w:hAnsi="Times New Roman" w:cs="Times New Roman"/>
                <w:sz w:val="24"/>
                <w:szCs w:val="24"/>
                <w:lang w:eastAsia="lv-LV"/>
              </w:rPr>
              <w:t>P</w:t>
            </w:r>
            <w:r w:rsidR="00613736" w:rsidRPr="00583455">
              <w:rPr>
                <w:rFonts w:ascii="Times New Roman" w:eastAsia="Times New Roman" w:hAnsi="Times New Roman" w:cs="Times New Roman"/>
                <w:sz w:val="24"/>
                <w:szCs w:val="24"/>
                <w:lang w:eastAsia="lv-LV"/>
              </w:rPr>
              <w:t>ašvaldību savienībai</w:t>
            </w:r>
            <w:r w:rsidR="007C09CD" w:rsidRPr="00583455">
              <w:rPr>
                <w:rFonts w:ascii="Times New Roman" w:eastAsia="Times New Roman" w:hAnsi="Times New Roman" w:cs="Times New Roman"/>
                <w:sz w:val="24"/>
                <w:szCs w:val="24"/>
                <w:lang w:eastAsia="lv-LV"/>
              </w:rPr>
              <w:t>, pašvaldībām un ministrijām, jo bez papildus informācijas kartes saturs sabiedrībai nav izmantojams.</w:t>
            </w:r>
          </w:p>
          <w:p w14:paraId="5A1CECC8" w14:textId="7EF0134C" w:rsidR="007378B0"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hAnsi="Times New Roman" w:cs="Times New Roman"/>
              </w:rPr>
              <w:t>Tīmekļvietnē</w:t>
            </w:r>
            <w:r w:rsidR="00AC1C34" w:rsidRPr="00583455">
              <w:rPr>
                <w:rFonts w:ascii="Times New Roman" w:hAnsi="Times New Roman" w:cs="Times New Roman"/>
              </w:rPr>
              <w:t xml:space="preserve"> </w:t>
            </w:r>
            <w:r w:rsidRPr="00583455">
              <w:rPr>
                <w:rFonts w:ascii="Times New Roman" w:hAnsi="Times New Roman" w:cs="Times New Roman"/>
                <w:sz w:val="24"/>
              </w:rPr>
              <w:t>www.kadastralavertiba.lv</w:t>
            </w:r>
            <w:r w:rsidR="00C17E75" w:rsidRPr="00583455">
              <w:rPr>
                <w:rFonts w:ascii="Times New Roman" w:eastAsia="Times New Roman" w:hAnsi="Times New Roman" w:cs="Times New Roman"/>
                <w:sz w:val="24"/>
                <w:szCs w:val="24"/>
                <w:lang w:eastAsia="lv-LV"/>
              </w:rPr>
              <w:t xml:space="preserve"> Valsts zemes dienests ir publicējis</w:t>
            </w:r>
            <w:r w:rsidRPr="00583455">
              <w:rPr>
                <w:rFonts w:ascii="Times New Roman" w:eastAsia="Times New Roman" w:hAnsi="Times New Roman" w:cs="Times New Roman"/>
                <w:sz w:val="24"/>
                <w:szCs w:val="24"/>
                <w:lang w:eastAsia="lv-LV"/>
              </w:rPr>
              <w:t>:</w:t>
            </w:r>
          </w:p>
          <w:p w14:paraId="22B4923E" w14:textId="274AF106" w:rsidR="00AC1C34"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w:t>
            </w:r>
            <w:r w:rsidR="007378B0" w:rsidRPr="00583455">
              <w:rPr>
                <w:rFonts w:ascii="Times New Roman" w:eastAsia="Times New Roman" w:hAnsi="Times New Roman" w:cs="Times New Roman"/>
                <w:sz w:val="24"/>
                <w:szCs w:val="24"/>
                <w:lang w:eastAsia="lv-LV"/>
              </w:rPr>
              <w:t>pārskatu par kadastrālo vērtību bāzes izstrādi, ietverot tajā savrupmāju apbūves teritorijās izvērtēto procentuālo zemes un ēku sadalījumu kopējā īpašuma tirgus vērtībā pa teritoriju grupām;</w:t>
            </w:r>
          </w:p>
          <w:p w14:paraId="045B2959" w14:textId="722BDA35" w:rsidR="00AC1C34"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w:t>
            </w:r>
            <w:r w:rsidR="00D676F7" w:rsidRPr="00583455">
              <w:rPr>
                <w:rFonts w:ascii="Times New Roman" w:eastAsia="Times New Roman" w:hAnsi="Times New Roman" w:cs="Times New Roman"/>
                <w:sz w:val="24"/>
                <w:szCs w:val="24"/>
                <w:lang w:eastAsia="lv-LV"/>
              </w:rPr>
              <w:t xml:space="preserve">kadastrālo vērtību bāzes pamatojumu pa </w:t>
            </w:r>
            <w:r w:rsidR="008639A4" w:rsidRPr="00583455">
              <w:rPr>
                <w:rFonts w:ascii="Times New Roman" w:eastAsia="Times New Roman" w:hAnsi="Times New Roman" w:cs="Times New Roman"/>
                <w:sz w:val="24"/>
                <w:szCs w:val="24"/>
                <w:lang w:eastAsia="lv-LV"/>
              </w:rPr>
              <w:t>nekustamā īpašuma grupām</w:t>
            </w:r>
            <w:r w:rsidR="00B35273" w:rsidRPr="00583455">
              <w:rPr>
                <w:rFonts w:ascii="Times New Roman" w:eastAsia="Times New Roman" w:hAnsi="Times New Roman" w:cs="Times New Roman"/>
                <w:sz w:val="24"/>
                <w:szCs w:val="24"/>
                <w:lang w:eastAsia="lv-LV"/>
              </w:rPr>
              <w:t>;</w:t>
            </w:r>
          </w:p>
          <w:p w14:paraId="384DE01F" w14:textId="35BB156B" w:rsidR="00AC1C34"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w:t>
            </w:r>
            <w:r w:rsidR="004028BB" w:rsidRPr="00583455">
              <w:rPr>
                <w:rFonts w:ascii="Times New Roman" w:eastAsia="Times New Roman" w:hAnsi="Times New Roman" w:cs="Times New Roman"/>
                <w:sz w:val="24"/>
                <w:szCs w:val="24"/>
                <w:lang w:eastAsia="lv-LV"/>
              </w:rPr>
              <w:t>kadastrālās vērtības</w:t>
            </w:r>
            <w:r w:rsidR="00D676F7" w:rsidRPr="00583455">
              <w:rPr>
                <w:rFonts w:ascii="Times New Roman" w:eastAsia="Times New Roman" w:hAnsi="Times New Roman" w:cs="Times New Roman"/>
                <w:sz w:val="24"/>
                <w:szCs w:val="24"/>
                <w:lang w:eastAsia="lv-LV"/>
              </w:rPr>
              <w:t xml:space="preserve"> atbilstības novērtējum</w:t>
            </w:r>
            <w:r w:rsidR="00AC1C34" w:rsidRPr="00583455">
              <w:rPr>
                <w:rFonts w:ascii="Times New Roman" w:eastAsia="Times New Roman" w:hAnsi="Times New Roman" w:cs="Times New Roman"/>
                <w:sz w:val="24"/>
                <w:szCs w:val="24"/>
                <w:lang w:eastAsia="lv-LV"/>
              </w:rPr>
              <w:t>a aprakstu un datu kopas</w:t>
            </w:r>
            <w:r w:rsidR="008639A4" w:rsidRPr="00583455">
              <w:rPr>
                <w:rFonts w:ascii="Times New Roman" w:eastAsia="Times New Roman" w:hAnsi="Times New Roman" w:cs="Times New Roman"/>
                <w:sz w:val="24"/>
                <w:szCs w:val="24"/>
                <w:lang w:eastAsia="lv-LV"/>
              </w:rPr>
              <w:t>;</w:t>
            </w:r>
          </w:p>
          <w:p w14:paraId="1E9BE639" w14:textId="10EAB4B4" w:rsidR="00D676F7" w:rsidRPr="00583455" w:rsidRDefault="00D869B4" w:rsidP="00684652">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w:t>
            </w:r>
            <w:r w:rsidR="004028BB" w:rsidRPr="00583455">
              <w:rPr>
                <w:rFonts w:ascii="Times New Roman" w:eastAsia="Times New Roman" w:hAnsi="Times New Roman" w:cs="Times New Roman"/>
                <w:sz w:val="24"/>
                <w:szCs w:val="24"/>
                <w:lang w:eastAsia="lv-LV"/>
              </w:rPr>
              <w:t>kadastrālo vērtību</w:t>
            </w:r>
            <w:r w:rsidR="00D676F7" w:rsidRPr="00583455">
              <w:rPr>
                <w:rFonts w:ascii="Times New Roman" w:eastAsia="Times New Roman" w:hAnsi="Times New Roman" w:cs="Times New Roman"/>
                <w:sz w:val="24"/>
                <w:szCs w:val="24"/>
                <w:lang w:eastAsia="lv-LV"/>
              </w:rPr>
              <w:t xml:space="preserve"> kopsummas </w:t>
            </w:r>
            <w:r w:rsidR="00B35273" w:rsidRPr="00583455">
              <w:rPr>
                <w:rFonts w:ascii="Times New Roman" w:eastAsia="Times New Roman" w:hAnsi="Times New Roman" w:cs="Times New Roman"/>
                <w:sz w:val="24"/>
                <w:szCs w:val="24"/>
                <w:lang w:eastAsia="lv-LV"/>
              </w:rPr>
              <w:t>1.un 2.</w:t>
            </w:r>
            <w:r w:rsidR="00C92BD8" w:rsidRPr="00583455">
              <w:rPr>
                <w:rFonts w:ascii="Times New Roman" w:eastAsia="Times New Roman" w:hAnsi="Times New Roman" w:cs="Times New Roman"/>
                <w:sz w:val="24"/>
                <w:szCs w:val="24"/>
                <w:lang w:eastAsia="lv-LV"/>
              </w:rPr>
              <w:t> </w:t>
            </w:r>
            <w:r w:rsidR="00B35273" w:rsidRPr="00583455">
              <w:rPr>
                <w:rFonts w:ascii="Times New Roman" w:eastAsia="Times New Roman" w:hAnsi="Times New Roman" w:cs="Times New Roman"/>
                <w:sz w:val="24"/>
                <w:szCs w:val="24"/>
                <w:lang w:eastAsia="lv-LV"/>
              </w:rPr>
              <w:t xml:space="preserve">līmeņa </w:t>
            </w:r>
            <w:r w:rsidR="00D676F7" w:rsidRPr="00583455">
              <w:rPr>
                <w:rFonts w:ascii="Times New Roman" w:eastAsia="Times New Roman" w:hAnsi="Times New Roman" w:cs="Times New Roman"/>
                <w:sz w:val="24"/>
                <w:szCs w:val="24"/>
                <w:lang w:eastAsia="lv-LV"/>
              </w:rPr>
              <w:t>administratīvo teritoriju un nekustamā īpašuma grupu griezumā</w:t>
            </w:r>
            <w:r w:rsidR="009759CA" w:rsidRPr="00583455">
              <w:rPr>
                <w:rFonts w:ascii="Times New Roman" w:eastAsia="Times New Roman" w:hAnsi="Times New Roman" w:cs="Times New Roman"/>
                <w:sz w:val="24"/>
                <w:szCs w:val="24"/>
                <w:lang w:eastAsia="lv-LV"/>
              </w:rPr>
              <w:t xml:space="preserve"> un to izmaiņas</w:t>
            </w:r>
            <w:r w:rsidR="00AC1C34" w:rsidRPr="00583455">
              <w:rPr>
                <w:rFonts w:ascii="Times New Roman" w:eastAsia="Times New Roman" w:hAnsi="Times New Roman" w:cs="Times New Roman"/>
                <w:sz w:val="24"/>
                <w:szCs w:val="24"/>
                <w:lang w:eastAsia="lv-LV"/>
              </w:rPr>
              <w:t>;</w:t>
            </w:r>
          </w:p>
          <w:p w14:paraId="2A48D4FB" w14:textId="06DF6663" w:rsidR="00D676F7" w:rsidRPr="00583455" w:rsidRDefault="00D869B4">
            <w:pPr>
              <w:spacing w:after="0" w:line="240" w:lineRule="auto"/>
              <w:ind w:firstLine="397"/>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w:t>
            </w:r>
            <w:r w:rsidR="004028BB" w:rsidRPr="00583455">
              <w:rPr>
                <w:rFonts w:ascii="Times New Roman" w:eastAsia="Times New Roman" w:hAnsi="Times New Roman" w:cs="Times New Roman"/>
                <w:sz w:val="24"/>
                <w:szCs w:val="24"/>
                <w:lang w:eastAsia="lv-LV"/>
              </w:rPr>
              <w:t>s</w:t>
            </w:r>
            <w:r w:rsidR="00AC1C34" w:rsidRPr="00583455">
              <w:rPr>
                <w:rFonts w:ascii="Times New Roman" w:eastAsia="Times New Roman" w:hAnsi="Times New Roman" w:cs="Times New Roman"/>
                <w:sz w:val="24"/>
                <w:szCs w:val="24"/>
                <w:lang w:eastAsia="lv-LV"/>
              </w:rPr>
              <w:t>tatistiku par mājokļu</w:t>
            </w:r>
            <w:r w:rsidR="009759CA" w:rsidRPr="00583455">
              <w:rPr>
                <w:rFonts w:ascii="Times New Roman" w:eastAsia="Times New Roman" w:hAnsi="Times New Roman" w:cs="Times New Roman"/>
                <w:sz w:val="24"/>
                <w:szCs w:val="24"/>
                <w:lang w:eastAsia="lv-LV"/>
              </w:rPr>
              <w:t>,</w:t>
            </w:r>
            <w:r w:rsidR="00AC1C34" w:rsidRPr="00583455">
              <w:rPr>
                <w:rFonts w:ascii="Times New Roman" w:eastAsia="Times New Roman" w:hAnsi="Times New Roman" w:cs="Times New Roman"/>
                <w:sz w:val="24"/>
                <w:szCs w:val="24"/>
                <w:lang w:eastAsia="lv-LV"/>
              </w:rPr>
              <w:t xml:space="preserve"> būvētu pirms un pēc 2000.</w:t>
            </w:r>
            <w:r w:rsidR="00C92BD8" w:rsidRPr="00583455">
              <w:rPr>
                <w:rFonts w:ascii="Times New Roman" w:eastAsia="Times New Roman" w:hAnsi="Times New Roman" w:cs="Times New Roman"/>
                <w:sz w:val="24"/>
                <w:szCs w:val="24"/>
                <w:lang w:eastAsia="lv-LV"/>
              </w:rPr>
              <w:t> </w:t>
            </w:r>
            <w:r w:rsidR="00AC1C34" w:rsidRPr="00583455">
              <w:rPr>
                <w:rFonts w:ascii="Times New Roman" w:eastAsia="Times New Roman" w:hAnsi="Times New Roman" w:cs="Times New Roman"/>
                <w:sz w:val="24"/>
                <w:szCs w:val="24"/>
                <w:lang w:eastAsia="lv-LV"/>
              </w:rPr>
              <w:t>gada</w:t>
            </w:r>
            <w:r w:rsidR="009759CA" w:rsidRPr="00583455">
              <w:rPr>
                <w:rFonts w:ascii="Times New Roman" w:eastAsia="Times New Roman" w:hAnsi="Times New Roman" w:cs="Times New Roman"/>
                <w:sz w:val="24"/>
                <w:szCs w:val="24"/>
                <w:lang w:eastAsia="lv-LV"/>
              </w:rPr>
              <w:t>,</w:t>
            </w:r>
            <w:r w:rsidR="00AC1C34" w:rsidRPr="00583455">
              <w:rPr>
                <w:rFonts w:ascii="Times New Roman" w:eastAsia="Times New Roman" w:hAnsi="Times New Roman" w:cs="Times New Roman"/>
                <w:sz w:val="24"/>
                <w:szCs w:val="24"/>
                <w:lang w:eastAsia="lv-LV"/>
              </w:rPr>
              <w:t xml:space="preserve"> </w:t>
            </w:r>
            <w:r w:rsidR="009759CA" w:rsidRPr="00583455">
              <w:rPr>
                <w:rFonts w:ascii="Times New Roman" w:eastAsia="Times New Roman" w:hAnsi="Times New Roman" w:cs="Times New Roman"/>
                <w:sz w:val="24"/>
                <w:szCs w:val="24"/>
                <w:lang w:eastAsia="lv-LV"/>
              </w:rPr>
              <w:t xml:space="preserve">skaitu </w:t>
            </w:r>
            <w:r w:rsidR="00AC1C34" w:rsidRPr="00583455">
              <w:rPr>
                <w:rFonts w:ascii="Times New Roman" w:eastAsia="Times New Roman" w:hAnsi="Times New Roman" w:cs="Times New Roman"/>
                <w:sz w:val="24"/>
                <w:szCs w:val="24"/>
                <w:lang w:eastAsia="lv-LV"/>
              </w:rPr>
              <w:t>administratīvo teritoriju griezumā.</w:t>
            </w:r>
          </w:p>
        </w:tc>
      </w:tr>
      <w:tr w:rsidR="003D1EBC" w:rsidRPr="00583455" w14:paraId="78D58228" w14:textId="77777777" w:rsidTr="003D1EBC">
        <w:tc>
          <w:tcPr>
            <w:tcW w:w="203" w:type="pct"/>
            <w:tcBorders>
              <w:top w:val="single" w:sz="4" w:space="0" w:color="auto"/>
              <w:left w:val="single" w:sz="4" w:space="0" w:color="auto"/>
              <w:bottom w:val="single" w:sz="4" w:space="0" w:color="auto"/>
              <w:right w:val="single" w:sz="4" w:space="0" w:color="auto"/>
            </w:tcBorders>
            <w:hideMark/>
          </w:tcPr>
          <w:p w14:paraId="1B864076" w14:textId="77777777" w:rsidR="00C9499C" w:rsidRPr="00583455" w:rsidRDefault="00C9499C" w:rsidP="005F462B">
            <w:pPr>
              <w:spacing w:after="0" w:line="240" w:lineRule="auto"/>
              <w:jc w:val="center"/>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lastRenderedPageBreak/>
              <w:t>3.</w:t>
            </w:r>
          </w:p>
        </w:tc>
        <w:tc>
          <w:tcPr>
            <w:tcW w:w="989" w:type="pct"/>
            <w:tcBorders>
              <w:top w:val="single" w:sz="4" w:space="0" w:color="auto"/>
              <w:left w:val="single" w:sz="4" w:space="0" w:color="auto"/>
              <w:bottom w:val="single" w:sz="4" w:space="0" w:color="auto"/>
              <w:right w:val="single" w:sz="4" w:space="0" w:color="auto"/>
            </w:tcBorders>
            <w:hideMark/>
          </w:tcPr>
          <w:p w14:paraId="0863AC3D" w14:textId="77777777" w:rsidR="00C9499C" w:rsidRPr="00583455" w:rsidRDefault="00C9499C" w:rsidP="005F462B">
            <w:pPr>
              <w:spacing w:after="0" w:line="240" w:lineRule="auto"/>
              <w:rPr>
                <w:rFonts w:ascii="Times New Roman" w:hAnsi="Times New Roman" w:cs="Times New Roman"/>
                <w:sz w:val="24"/>
              </w:rPr>
            </w:pPr>
            <w:r w:rsidRPr="00583455">
              <w:rPr>
                <w:rFonts w:ascii="Times New Roman" w:hAnsi="Times New Roman" w:cs="Times New Roman"/>
                <w:sz w:val="24"/>
              </w:rPr>
              <w:t>Projekta izstrādē iesaistītās institūcijas un publiskas personas kapitālsabiedrības</w:t>
            </w:r>
          </w:p>
        </w:tc>
        <w:tc>
          <w:tcPr>
            <w:tcW w:w="3808" w:type="pct"/>
            <w:tcBorders>
              <w:top w:val="single" w:sz="4" w:space="0" w:color="auto"/>
              <w:left w:val="single" w:sz="4" w:space="0" w:color="auto"/>
              <w:bottom w:val="single" w:sz="4" w:space="0" w:color="auto"/>
              <w:right w:val="single" w:sz="4" w:space="0" w:color="auto"/>
            </w:tcBorders>
          </w:tcPr>
          <w:p w14:paraId="72D34A91" w14:textId="7BBDA909" w:rsidR="00AE3337" w:rsidRPr="00583455" w:rsidRDefault="00581B9C">
            <w:pPr>
              <w:spacing w:after="0" w:line="240" w:lineRule="auto"/>
              <w:ind w:firstLine="275"/>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 xml:space="preserve">Informācija par būvniecības izmaksām pieprasīta un saņemta no </w:t>
            </w:r>
            <w:r w:rsidR="00506D25" w:rsidRPr="00583455">
              <w:rPr>
                <w:rFonts w:ascii="Times New Roman" w:eastAsia="Times New Roman" w:hAnsi="Times New Roman" w:cs="Times New Roman"/>
                <w:sz w:val="24"/>
                <w:szCs w:val="24"/>
              </w:rPr>
              <w:t>b</w:t>
            </w:r>
            <w:r w:rsidR="00C51033" w:rsidRPr="00583455">
              <w:rPr>
                <w:rFonts w:ascii="Times New Roman" w:eastAsia="Times New Roman" w:hAnsi="Times New Roman" w:cs="Times New Roman"/>
                <w:sz w:val="24"/>
                <w:szCs w:val="24"/>
              </w:rPr>
              <w:t>ūvniecības informācijas sistēmas</w:t>
            </w:r>
            <w:r w:rsidRPr="00583455">
              <w:rPr>
                <w:rFonts w:ascii="Times New Roman" w:eastAsia="Times New Roman" w:hAnsi="Times New Roman" w:cs="Times New Roman"/>
                <w:sz w:val="24"/>
                <w:szCs w:val="24"/>
              </w:rPr>
              <w:t xml:space="preserve"> un inženierbūvju turētājiem.</w:t>
            </w:r>
          </w:p>
          <w:p w14:paraId="2EE09589" w14:textId="360AC238" w:rsidR="00581B9C" w:rsidRPr="00583455" w:rsidRDefault="00581B9C">
            <w:pPr>
              <w:spacing w:after="0" w:line="240" w:lineRule="auto"/>
              <w:ind w:firstLine="275"/>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 xml:space="preserve">Vērtību zonējumu izstrādē </w:t>
            </w:r>
            <w:r w:rsidR="00506D25" w:rsidRPr="00583455">
              <w:rPr>
                <w:rFonts w:ascii="Times New Roman" w:eastAsia="Times New Roman" w:hAnsi="Times New Roman" w:cs="Times New Roman"/>
                <w:sz w:val="24"/>
                <w:szCs w:val="24"/>
              </w:rPr>
              <w:t xml:space="preserve">Valsts zemes dienests </w:t>
            </w:r>
            <w:r w:rsidRPr="00583455">
              <w:rPr>
                <w:rFonts w:ascii="Times New Roman" w:eastAsia="Times New Roman" w:hAnsi="Times New Roman" w:cs="Times New Roman"/>
                <w:sz w:val="24"/>
                <w:szCs w:val="24"/>
              </w:rPr>
              <w:t>sadarbojās ar visu pašvaldību norīkotiem atbildīgajiem pārstāvjiem.</w:t>
            </w:r>
          </w:p>
        </w:tc>
      </w:tr>
      <w:tr w:rsidR="003D1EBC" w:rsidRPr="00583455" w14:paraId="47EBA7D8" w14:textId="77777777" w:rsidTr="003D1EBC">
        <w:tc>
          <w:tcPr>
            <w:tcW w:w="203" w:type="pct"/>
            <w:tcBorders>
              <w:top w:val="single" w:sz="4" w:space="0" w:color="auto"/>
              <w:left w:val="single" w:sz="4" w:space="0" w:color="auto"/>
              <w:bottom w:val="single" w:sz="4" w:space="0" w:color="auto"/>
              <w:right w:val="single" w:sz="4" w:space="0" w:color="auto"/>
            </w:tcBorders>
            <w:hideMark/>
          </w:tcPr>
          <w:p w14:paraId="31EF2D1F" w14:textId="77777777" w:rsidR="00C9499C" w:rsidRPr="00583455" w:rsidRDefault="00C9499C" w:rsidP="00583455">
            <w:pPr>
              <w:spacing w:after="0" w:line="240" w:lineRule="auto"/>
              <w:jc w:val="center"/>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4.</w:t>
            </w:r>
          </w:p>
        </w:tc>
        <w:tc>
          <w:tcPr>
            <w:tcW w:w="989" w:type="pct"/>
            <w:tcBorders>
              <w:top w:val="single" w:sz="4" w:space="0" w:color="auto"/>
              <w:left w:val="single" w:sz="4" w:space="0" w:color="auto"/>
              <w:bottom w:val="single" w:sz="4" w:space="0" w:color="auto"/>
              <w:right w:val="single" w:sz="4" w:space="0" w:color="auto"/>
            </w:tcBorders>
            <w:hideMark/>
          </w:tcPr>
          <w:p w14:paraId="3FA2CA04" w14:textId="77777777" w:rsidR="00C9499C" w:rsidRPr="00583455" w:rsidRDefault="00C9499C" w:rsidP="00583455">
            <w:pPr>
              <w:spacing w:after="0" w:line="240" w:lineRule="auto"/>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Cita informācija</w:t>
            </w:r>
          </w:p>
        </w:tc>
        <w:tc>
          <w:tcPr>
            <w:tcW w:w="3808" w:type="pct"/>
            <w:tcBorders>
              <w:top w:val="single" w:sz="4" w:space="0" w:color="auto"/>
              <w:left w:val="single" w:sz="4" w:space="0" w:color="auto"/>
              <w:bottom w:val="single" w:sz="4" w:space="0" w:color="auto"/>
              <w:right w:val="single" w:sz="4" w:space="0" w:color="auto"/>
            </w:tcBorders>
          </w:tcPr>
          <w:p w14:paraId="632CC76E" w14:textId="40AE3869" w:rsidR="00263CDC" w:rsidRPr="00583455" w:rsidRDefault="00D676F7" w:rsidP="00583455">
            <w:pPr>
              <w:spacing w:after="0" w:line="240" w:lineRule="auto"/>
              <w:ind w:firstLine="275"/>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Ņemot vērā COVID</w:t>
            </w:r>
            <w:r w:rsidR="005559AF">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19 pandēmijas izraisīto krīzi</w:t>
            </w:r>
            <w:r w:rsidR="00D869B4" w:rsidRPr="00583455">
              <w:rPr>
                <w:rFonts w:ascii="Times New Roman" w:eastAsia="Times New Roman" w:hAnsi="Times New Roman" w:cs="Times New Roman"/>
                <w:sz w:val="24"/>
                <w:szCs w:val="24"/>
                <w:lang w:eastAsia="lv-LV"/>
              </w:rPr>
              <w:t>,</w:t>
            </w:r>
            <w:r w:rsidRPr="00583455">
              <w:rPr>
                <w:rFonts w:ascii="Times New Roman" w:eastAsia="Times New Roman" w:hAnsi="Times New Roman" w:cs="Times New Roman"/>
                <w:sz w:val="24"/>
                <w:szCs w:val="24"/>
                <w:lang w:eastAsia="lv-LV"/>
              </w:rPr>
              <w:t xml:space="preserve"> </w:t>
            </w:r>
            <w:r w:rsidR="00506D25" w:rsidRPr="00583455">
              <w:rPr>
                <w:rFonts w:ascii="Times New Roman" w:eastAsia="Times New Roman" w:hAnsi="Times New Roman" w:cs="Times New Roman"/>
                <w:sz w:val="24"/>
                <w:szCs w:val="24"/>
                <w:lang w:eastAsia="lv-LV"/>
              </w:rPr>
              <w:t xml:space="preserve">Projektam </w:t>
            </w:r>
            <w:r w:rsidRPr="00583455">
              <w:rPr>
                <w:rFonts w:ascii="Times New Roman" w:eastAsia="Times New Roman" w:hAnsi="Times New Roman" w:cs="Times New Roman"/>
                <w:sz w:val="24"/>
                <w:szCs w:val="24"/>
                <w:lang w:eastAsia="lv-LV"/>
              </w:rPr>
              <w:t xml:space="preserve">pievienots </w:t>
            </w:r>
            <w:r w:rsidR="00D869B4" w:rsidRPr="00583455">
              <w:rPr>
                <w:rFonts w:ascii="Times New Roman" w:eastAsia="Times New Roman" w:hAnsi="Times New Roman" w:cs="Times New Roman"/>
                <w:sz w:val="24"/>
                <w:szCs w:val="24"/>
                <w:lang w:eastAsia="lv-LV"/>
              </w:rPr>
              <w:t xml:space="preserve">Ministru kabineta sēdes </w:t>
            </w:r>
            <w:r w:rsidRPr="00583455">
              <w:rPr>
                <w:rFonts w:ascii="Times New Roman" w:eastAsia="Times New Roman" w:hAnsi="Times New Roman" w:cs="Times New Roman"/>
                <w:sz w:val="24"/>
                <w:szCs w:val="24"/>
                <w:lang w:eastAsia="lv-LV"/>
              </w:rPr>
              <w:t>protokollēmum</w:t>
            </w:r>
            <w:r w:rsidR="00D869B4" w:rsidRPr="00583455">
              <w:rPr>
                <w:rFonts w:ascii="Times New Roman" w:eastAsia="Times New Roman" w:hAnsi="Times New Roman" w:cs="Times New Roman"/>
                <w:sz w:val="24"/>
                <w:szCs w:val="24"/>
                <w:lang w:eastAsia="lv-LV"/>
              </w:rPr>
              <w:t>a projekts</w:t>
            </w:r>
            <w:r w:rsidRPr="00583455">
              <w:rPr>
                <w:rFonts w:ascii="Times New Roman" w:eastAsia="Times New Roman" w:hAnsi="Times New Roman" w:cs="Times New Roman"/>
                <w:sz w:val="24"/>
                <w:szCs w:val="24"/>
                <w:lang w:eastAsia="lv-LV"/>
              </w:rPr>
              <w:t xml:space="preserve"> ar uzdevumu </w:t>
            </w:r>
            <w:r w:rsidR="003D1EBC" w:rsidRPr="00583455">
              <w:rPr>
                <w:rFonts w:ascii="Times New Roman" w:hAnsi="Times New Roman" w:cs="Times New Roman"/>
                <w:sz w:val="24"/>
                <w:szCs w:val="24"/>
              </w:rPr>
              <w:t>Tieslietu ministrijai līdz 2020. gada 1. decembrim izstrādāt un tieslietu ministram iesniegt izskatīšanai Ministru kabinetā informatīvo ziņojumu par COVID</w:t>
            </w:r>
            <w:r w:rsidR="005559AF">
              <w:rPr>
                <w:rFonts w:ascii="Times New Roman" w:hAnsi="Times New Roman" w:cs="Times New Roman"/>
                <w:sz w:val="24"/>
                <w:szCs w:val="24"/>
              </w:rPr>
              <w:t> </w:t>
            </w:r>
            <w:r w:rsidR="003D1EBC" w:rsidRPr="00583455">
              <w:rPr>
                <w:rFonts w:ascii="Times New Roman" w:hAnsi="Times New Roman" w:cs="Times New Roman"/>
                <w:sz w:val="24"/>
                <w:szCs w:val="24"/>
              </w:rPr>
              <w:t>19 krīzes radīto ietekmi uz nekustamā īpašuma tirgu.</w:t>
            </w:r>
          </w:p>
        </w:tc>
      </w:tr>
    </w:tbl>
    <w:p w14:paraId="5F648BBC" w14:textId="0D9FA63E" w:rsidR="001E0DC7" w:rsidRPr="00583455" w:rsidRDefault="001E0DC7" w:rsidP="00583455">
      <w:pPr>
        <w:spacing w:after="0"/>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298"/>
        <w:gridCol w:w="7343"/>
      </w:tblGrid>
      <w:tr w:rsidR="00E44EEC" w:rsidRPr="00583455" w14:paraId="2E63FAAA" w14:textId="77777777" w:rsidTr="00684652">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E4B1AB9" w14:textId="77777777" w:rsidR="00CF53E7" w:rsidRDefault="00CF53E7" w:rsidP="00583455">
            <w:pPr>
              <w:spacing w:after="0" w:line="240" w:lineRule="auto"/>
              <w:jc w:val="center"/>
              <w:rPr>
                <w:rFonts w:ascii="Times New Roman" w:eastAsia="Times New Roman" w:hAnsi="Times New Roman" w:cs="Times New Roman"/>
                <w:b/>
                <w:bCs/>
                <w:sz w:val="24"/>
                <w:szCs w:val="24"/>
              </w:rPr>
            </w:pPr>
            <w:r w:rsidRPr="00583455">
              <w:rPr>
                <w:rFonts w:ascii="Times New Roman" w:eastAsia="Times New Roman" w:hAnsi="Times New Roman" w:cs="Times New Roman"/>
                <w:b/>
                <w:bCs/>
                <w:sz w:val="24"/>
                <w:szCs w:val="24"/>
              </w:rPr>
              <w:t>II. Tiesību akta projekta ietekme uz sabiedrību, tautsaimniecības attīstību un administratīvo slogu</w:t>
            </w:r>
          </w:p>
          <w:p w14:paraId="3B5B088E" w14:textId="2763E4BE" w:rsidR="003505F0" w:rsidRPr="00583455" w:rsidRDefault="003505F0" w:rsidP="00583455">
            <w:pPr>
              <w:spacing w:after="0" w:line="240" w:lineRule="auto"/>
              <w:jc w:val="center"/>
              <w:rPr>
                <w:rFonts w:ascii="Times New Roman" w:eastAsia="Times New Roman" w:hAnsi="Times New Roman" w:cs="Times New Roman"/>
                <w:b/>
                <w:bCs/>
                <w:sz w:val="24"/>
                <w:szCs w:val="24"/>
              </w:rPr>
            </w:pPr>
          </w:p>
        </w:tc>
      </w:tr>
      <w:tr w:rsidR="003D1EBC" w:rsidRPr="00583455" w14:paraId="42251FFF" w14:textId="77777777" w:rsidTr="00684652">
        <w:tc>
          <w:tcPr>
            <w:tcW w:w="232" w:type="pct"/>
            <w:tcBorders>
              <w:top w:val="single" w:sz="4" w:space="0" w:color="auto"/>
              <w:left w:val="single" w:sz="4" w:space="0" w:color="auto"/>
              <w:bottom w:val="single" w:sz="4" w:space="0" w:color="auto"/>
              <w:right w:val="single" w:sz="4" w:space="0" w:color="auto"/>
            </w:tcBorders>
            <w:hideMark/>
          </w:tcPr>
          <w:p w14:paraId="4C9425BF" w14:textId="77777777" w:rsidR="00CF53E7" w:rsidRPr="00583455" w:rsidRDefault="00CF53E7" w:rsidP="00583455">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lastRenderedPageBreak/>
              <w:t>1.</w:t>
            </w:r>
          </w:p>
        </w:tc>
        <w:tc>
          <w:tcPr>
            <w:tcW w:w="716" w:type="pct"/>
            <w:tcBorders>
              <w:top w:val="single" w:sz="4" w:space="0" w:color="auto"/>
              <w:left w:val="single" w:sz="4" w:space="0" w:color="auto"/>
              <w:bottom w:val="single" w:sz="4" w:space="0" w:color="auto"/>
              <w:right w:val="single" w:sz="4" w:space="0" w:color="auto"/>
            </w:tcBorders>
            <w:hideMark/>
          </w:tcPr>
          <w:p w14:paraId="6A78EFFE" w14:textId="77777777" w:rsidR="00CF53E7" w:rsidRPr="00583455" w:rsidRDefault="00CF53E7" w:rsidP="00583455">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Sabiedrības mērķgrupas, kuras tiesiskais regulējums ietekmē vai varētu ietekmēt</w:t>
            </w:r>
          </w:p>
        </w:tc>
        <w:tc>
          <w:tcPr>
            <w:tcW w:w="4052" w:type="pct"/>
            <w:tcBorders>
              <w:top w:val="single" w:sz="4" w:space="0" w:color="auto"/>
              <w:left w:val="single" w:sz="4" w:space="0" w:color="auto"/>
              <w:bottom w:val="single" w:sz="4" w:space="0" w:color="auto"/>
              <w:right w:val="single" w:sz="4" w:space="0" w:color="auto"/>
            </w:tcBorders>
          </w:tcPr>
          <w:p w14:paraId="3C9BDAC9" w14:textId="78015AF8" w:rsidR="00CF53E7" w:rsidRPr="00583455" w:rsidRDefault="008D17E6" w:rsidP="00583455">
            <w:pPr>
              <w:spacing w:after="0" w:line="240" w:lineRule="auto"/>
              <w:ind w:firstLine="275"/>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Visas fiziskās un juridiskās personas, kuras ir nekustamā īpašuma īpašnieki</w:t>
            </w:r>
            <w:r w:rsidR="003D1EBC" w:rsidRPr="00583455">
              <w:rPr>
                <w:rFonts w:ascii="Times New Roman" w:eastAsia="Times New Roman" w:hAnsi="Times New Roman" w:cs="Times New Roman"/>
                <w:sz w:val="24"/>
                <w:szCs w:val="24"/>
              </w:rPr>
              <w:t>,</w:t>
            </w:r>
            <w:r w:rsidRPr="00583455">
              <w:rPr>
                <w:rFonts w:ascii="Times New Roman" w:eastAsia="Times New Roman" w:hAnsi="Times New Roman" w:cs="Times New Roman"/>
                <w:sz w:val="24"/>
                <w:szCs w:val="24"/>
              </w:rPr>
              <w:t xml:space="preserve"> vai, ja tād</w:t>
            </w:r>
            <w:r w:rsidR="003D1EBC" w:rsidRPr="00583455">
              <w:rPr>
                <w:rFonts w:ascii="Times New Roman" w:eastAsia="Times New Roman" w:hAnsi="Times New Roman" w:cs="Times New Roman"/>
                <w:sz w:val="24"/>
                <w:szCs w:val="24"/>
              </w:rPr>
              <w:t>u</w:t>
            </w:r>
            <w:r w:rsidRPr="00583455">
              <w:rPr>
                <w:rFonts w:ascii="Times New Roman" w:eastAsia="Times New Roman" w:hAnsi="Times New Roman" w:cs="Times New Roman"/>
                <w:sz w:val="24"/>
                <w:szCs w:val="24"/>
              </w:rPr>
              <w:t xml:space="preserve"> nav, – tiesiskie valdītāji, vai, ja tād</w:t>
            </w:r>
            <w:r w:rsidR="003D1EBC" w:rsidRPr="00583455">
              <w:rPr>
                <w:rFonts w:ascii="Times New Roman" w:eastAsia="Times New Roman" w:hAnsi="Times New Roman" w:cs="Times New Roman"/>
                <w:sz w:val="24"/>
                <w:szCs w:val="24"/>
              </w:rPr>
              <w:t>u</w:t>
            </w:r>
            <w:r w:rsidRPr="00583455">
              <w:rPr>
                <w:rFonts w:ascii="Times New Roman" w:eastAsia="Times New Roman" w:hAnsi="Times New Roman" w:cs="Times New Roman"/>
                <w:sz w:val="24"/>
                <w:szCs w:val="24"/>
              </w:rPr>
              <w:t xml:space="preserve"> nav, – lietotāji. Saskaņā ar Nekustamā īpašuma valsts kadastra informācijas sistēmā reģistrētajiem datiem valstī ir vairāk kā 8</w:t>
            </w:r>
            <w:r w:rsidR="00A92029" w:rsidRPr="00583455">
              <w:rPr>
                <w:rFonts w:ascii="Times New Roman" w:eastAsia="Times New Roman" w:hAnsi="Times New Roman" w:cs="Times New Roman"/>
                <w:sz w:val="24"/>
                <w:szCs w:val="24"/>
              </w:rPr>
              <w:t>20</w:t>
            </w:r>
            <w:r w:rsidR="00666D18" w:rsidRPr="00583455">
              <w:rPr>
                <w:rFonts w:ascii="Times New Roman" w:eastAsia="Times New Roman" w:hAnsi="Times New Roman" w:cs="Times New Roman"/>
                <w:sz w:val="24"/>
                <w:szCs w:val="24"/>
              </w:rPr>
              <w:t> </w:t>
            </w:r>
            <w:r w:rsidR="00A92029" w:rsidRPr="00583455">
              <w:rPr>
                <w:rFonts w:ascii="Times New Roman" w:eastAsia="Times New Roman" w:hAnsi="Times New Roman" w:cs="Times New Roman"/>
                <w:sz w:val="24"/>
                <w:szCs w:val="24"/>
              </w:rPr>
              <w:t>000</w:t>
            </w:r>
            <w:r w:rsidR="003D1EBC" w:rsidRPr="00583455">
              <w:rPr>
                <w:rFonts w:ascii="Times New Roman" w:eastAsia="Times New Roman" w:hAnsi="Times New Roman" w:cs="Times New Roman"/>
                <w:sz w:val="24"/>
                <w:szCs w:val="24"/>
              </w:rPr>
              <w:t> </w:t>
            </w:r>
            <w:r w:rsidRPr="00583455">
              <w:rPr>
                <w:rFonts w:ascii="Times New Roman" w:eastAsia="Times New Roman" w:hAnsi="Times New Roman" w:cs="Times New Roman"/>
                <w:sz w:val="24"/>
                <w:szCs w:val="24"/>
              </w:rPr>
              <w:t>nekustamā īpašuma īpašnieki, tiesiskie valdītāji vai lietotāji.</w:t>
            </w:r>
          </w:p>
        </w:tc>
      </w:tr>
      <w:tr w:rsidR="003D1EBC" w:rsidRPr="00583455" w14:paraId="62C10D65" w14:textId="77777777" w:rsidTr="00684652">
        <w:tc>
          <w:tcPr>
            <w:tcW w:w="232" w:type="pct"/>
            <w:tcBorders>
              <w:top w:val="single" w:sz="4" w:space="0" w:color="auto"/>
              <w:left w:val="single" w:sz="4" w:space="0" w:color="auto"/>
              <w:bottom w:val="single" w:sz="4" w:space="0" w:color="auto"/>
              <w:right w:val="single" w:sz="4" w:space="0" w:color="auto"/>
            </w:tcBorders>
            <w:hideMark/>
          </w:tcPr>
          <w:p w14:paraId="25493E59" w14:textId="77777777" w:rsidR="00CF53E7" w:rsidRPr="00583455" w:rsidRDefault="00CF53E7" w:rsidP="005F462B">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2.</w:t>
            </w:r>
          </w:p>
        </w:tc>
        <w:tc>
          <w:tcPr>
            <w:tcW w:w="716" w:type="pct"/>
            <w:tcBorders>
              <w:top w:val="single" w:sz="4" w:space="0" w:color="auto"/>
              <w:left w:val="single" w:sz="4" w:space="0" w:color="auto"/>
              <w:bottom w:val="single" w:sz="4" w:space="0" w:color="auto"/>
              <w:right w:val="single" w:sz="4" w:space="0" w:color="auto"/>
            </w:tcBorders>
            <w:hideMark/>
          </w:tcPr>
          <w:p w14:paraId="05E9A577" w14:textId="77777777" w:rsidR="00CF53E7" w:rsidRPr="00583455" w:rsidRDefault="00CF53E7" w:rsidP="005F462B">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Tiesiskā regulējuma ietekme uz tautsaimniecību un administratīvo slogu</w:t>
            </w:r>
          </w:p>
        </w:tc>
        <w:tc>
          <w:tcPr>
            <w:tcW w:w="4052" w:type="pct"/>
            <w:tcBorders>
              <w:top w:val="single" w:sz="4" w:space="0" w:color="auto"/>
              <w:left w:val="single" w:sz="4" w:space="0" w:color="auto"/>
              <w:bottom w:val="single" w:sz="4" w:space="0" w:color="auto"/>
              <w:right w:val="single" w:sz="4" w:space="0" w:color="auto"/>
            </w:tcBorders>
            <w:hideMark/>
          </w:tcPr>
          <w:p w14:paraId="6F7D847E" w14:textId="67248716" w:rsidR="00436674" w:rsidRPr="00583455" w:rsidRDefault="00A35C31" w:rsidP="00684652">
            <w:pPr>
              <w:spacing w:after="0" w:line="240" w:lineRule="auto"/>
              <w:ind w:firstLine="373"/>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P</w:t>
            </w:r>
            <w:r w:rsidR="008D17E6" w:rsidRPr="00583455">
              <w:rPr>
                <w:rFonts w:ascii="Times New Roman" w:eastAsia="Times New Roman" w:hAnsi="Times New Roman" w:cs="Times New Roman"/>
                <w:sz w:val="24"/>
                <w:szCs w:val="24"/>
                <w:lang w:eastAsia="lv-LV"/>
              </w:rPr>
              <w:t>rojektam ir pozitīva ietekme uz tautsaimniecību kopumā. Par aktuālu, nekustamā īpašuma tirgum atbilstošu masveida vērtību nepieciešamību un to pozitīvo ietekmi uz valsts ilgtspējīgu sociāli ekonomisko attīstību norāda gan ANO Eiropas Ekonomiskās komisijas zemes pārvaldības vadlīnijas</w:t>
            </w:r>
            <w:r w:rsidR="00CB6ED9" w:rsidRPr="00583455">
              <w:rPr>
                <w:rFonts w:ascii="Times New Roman" w:eastAsia="Times New Roman" w:hAnsi="Times New Roman" w:cs="Times New Roman"/>
                <w:sz w:val="24"/>
                <w:szCs w:val="24"/>
                <w:lang w:eastAsia="lv-LV"/>
              </w:rPr>
              <w:t>*</w:t>
            </w:r>
            <w:r w:rsidR="008D17E6" w:rsidRPr="00583455">
              <w:rPr>
                <w:rFonts w:ascii="Times New Roman" w:eastAsia="Times New Roman" w:hAnsi="Times New Roman" w:cs="Times New Roman"/>
                <w:sz w:val="24"/>
                <w:szCs w:val="24"/>
                <w:lang w:eastAsia="lv-LV"/>
              </w:rPr>
              <w:t>, gan Apvienoto Nāciju Organizācijas Pārtikas un lauksaimniecības organizāciju (FAO) un Pasaules bankas (PB) izdotās vadlīnijas</w:t>
            </w:r>
            <w:r w:rsidR="00CB6ED9" w:rsidRPr="00583455">
              <w:rPr>
                <w:rFonts w:ascii="Times New Roman" w:eastAsia="Times New Roman" w:hAnsi="Times New Roman" w:cs="Times New Roman"/>
                <w:sz w:val="24"/>
                <w:szCs w:val="24"/>
                <w:lang w:eastAsia="lv-LV"/>
              </w:rPr>
              <w:t>**</w:t>
            </w:r>
            <w:r w:rsidR="008D17E6" w:rsidRPr="00583455">
              <w:rPr>
                <w:rFonts w:ascii="Times New Roman" w:eastAsia="Times New Roman" w:hAnsi="Times New Roman" w:cs="Times New Roman"/>
                <w:sz w:val="24"/>
                <w:szCs w:val="24"/>
                <w:lang w:eastAsia="lv-LV"/>
              </w:rPr>
              <w:t>. Aktuālas kadastrālās vērtības, kas tuvinātas nekustamā īpašuma tirgus vērtību līmenim, ir svarīga zemes pārvaldības sastāvdaļa. Tā ir atbalsta informācija gan teritorijas attīstības plānošanai, gan mājokļu politikas plānošanai, gan tautsaimniecības attīstības novērtēšanai kopumā. Aktuālas kadastrālās vērtības ir informācija, kas svarīga ne tikai valsts pārvaldei, bet arī uzņēmējiem un īpašniekiem. Objektīva, tirgum tuvināta vērtība īpašniekam ir atbalsts, plānojot kredītsaistības, īpašuma nomaiņu vai uzlabošanu. Aktuālas kadastrālās vērtības ir arī pamats taisnīguma principa ievērošanai pie dažādiem valsts vai pašvaldību noteiktiem maksājumiem – nodokļiem, nodevām, nomas maksām. Saistībā ar nekustamā īpašuma nodokli Starptautiskās vērtētāju asociācijas (IAAO) nodokļu politikas standarti</w:t>
            </w:r>
            <w:r w:rsidR="00CB6ED9" w:rsidRPr="00583455">
              <w:rPr>
                <w:rFonts w:ascii="Times New Roman" w:eastAsia="Times New Roman" w:hAnsi="Times New Roman" w:cs="Times New Roman"/>
                <w:sz w:val="24"/>
                <w:szCs w:val="24"/>
                <w:lang w:eastAsia="lv-LV"/>
              </w:rPr>
              <w:t>***</w:t>
            </w:r>
            <w:r w:rsidR="008D17E6" w:rsidRPr="00583455">
              <w:rPr>
                <w:rFonts w:ascii="Times New Roman" w:eastAsia="Times New Roman" w:hAnsi="Times New Roman" w:cs="Times New Roman"/>
                <w:sz w:val="24"/>
                <w:szCs w:val="24"/>
                <w:lang w:eastAsia="lv-LV"/>
              </w:rPr>
              <w:t xml:space="preserve"> uzsver, ka uz tirgus vērtību balstīta nodokļu bāze nodrošina taisnīgu sadalījumu starp nodokļu maksātājiem, jo vērtība atspoguļo ekonomikas izmaiņas valsts un lokālā līmenī</w:t>
            </w:r>
            <w:r w:rsidR="00CA4BDF" w:rsidRPr="00583455">
              <w:rPr>
                <w:rFonts w:ascii="Times New Roman" w:eastAsia="Times New Roman" w:hAnsi="Times New Roman" w:cs="Times New Roman"/>
                <w:sz w:val="24"/>
                <w:szCs w:val="24"/>
                <w:lang w:eastAsia="lv-LV"/>
              </w:rPr>
              <w:t>.</w:t>
            </w:r>
          </w:p>
          <w:p w14:paraId="3D50D3CE" w14:textId="08701AE2" w:rsidR="00436674" w:rsidRPr="00583455" w:rsidRDefault="00436674" w:rsidP="00684652">
            <w:pPr>
              <w:spacing w:after="0" w:line="240" w:lineRule="auto"/>
              <w:ind w:firstLine="373"/>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Izmaiņas kadastrālo vērtību bāzē nav viennozīmīgi saistāmas ar nekustamā īpašuma nodokļa maksājuma apmēru un nekustamā īpašuma nodokļu ieņēmumiem pašvaldībās, jo atbilstoši</w:t>
            </w:r>
            <w:r w:rsidR="00CA4BDF" w:rsidRPr="00583455">
              <w:rPr>
                <w:rFonts w:ascii="Times New Roman" w:eastAsia="Times New Roman" w:hAnsi="Times New Roman" w:cs="Times New Roman"/>
                <w:sz w:val="24"/>
                <w:szCs w:val="24"/>
                <w:lang w:eastAsia="lv-LV"/>
              </w:rPr>
              <w:t xml:space="preserve"> Ministru kabineta </w:t>
            </w:r>
            <w:r w:rsidR="003D7A5A" w:rsidRPr="00583455">
              <w:rPr>
                <w:rFonts w:ascii="Times New Roman" w:eastAsia="Times New Roman" w:hAnsi="Times New Roman" w:cs="Times New Roman"/>
                <w:sz w:val="24"/>
                <w:szCs w:val="24"/>
                <w:lang w:eastAsia="lv-LV"/>
              </w:rPr>
              <w:t>2019.</w:t>
            </w:r>
            <w:r w:rsidR="00A35C31" w:rsidRPr="00583455">
              <w:rPr>
                <w:rFonts w:ascii="Times New Roman" w:eastAsia="Times New Roman" w:hAnsi="Times New Roman" w:cs="Times New Roman"/>
                <w:sz w:val="24"/>
                <w:szCs w:val="24"/>
                <w:lang w:eastAsia="lv-LV"/>
              </w:rPr>
              <w:t> </w:t>
            </w:r>
            <w:r w:rsidR="003D7A5A" w:rsidRPr="00583455">
              <w:rPr>
                <w:rFonts w:ascii="Times New Roman" w:eastAsia="Times New Roman" w:hAnsi="Times New Roman" w:cs="Times New Roman"/>
                <w:sz w:val="24"/>
                <w:szCs w:val="24"/>
                <w:lang w:eastAsia="lv-LV"/>
              </w:rPr>
              <w:t>gada 11.</w:t>
            </w:r>
            <w:r w:rsidR="00A35C31" w:rsidRPr="00583455">
              <w:rPr>
                <w:rFonts w:ascii="Times New Roman" w:eastAsia="Times New Roman" w:hAnsi="Times New Roman" w:cs="Times New Roman"/>
                <w:sz w:val="24"/>
                <w:szCs w:val="24"/>
                <w:lang w:eastAsia="lv-LV"/>
              </w:rPr>
              <w:t> </w:t>
            </w:r>
            <w:r w:rsidR="003D7A5A" w:rsidRPr="00583455">
              <w:rPr>
                <w:rFonts w:ascii="Times New Roman" w:eastAsia="Times New Roman" w:hAnsi="Times New Roman" w:cs="Times New Roman"/>
                <w:sz w:val="24"/>
                <w:szCs w:val="24"/>
                <w:lang w:eastAsia="lv-LV"/>
              </w:rPr>
              <w:t>oktobra sēd</w:t>
            </w:r>
            <w:r w:rsidR="00275490" w:rsidRPr="00583455">
              <w:rPr>
                <w:rFonts w:ascii="Times New Roman" w:eastAsia="Times New Roman" w:hAnsi="Times New Roman" w:cs="Times New Roman"/>
                <w:sz w:val="24"/>
                <w:szCs w:val="24"/>
                <w:lang w:eastAsia="lv-LV"/>
              </w:rPr>
              <w:t>es</w:t>
            </w:r>
            <w:r w:rsidR="003D7A5A" w:rsidRPr="00583455">
              <w:rPr>
                <w:rFonts w:ascii="Times New Roman" w:eastAsia="Times New Roman" w:hAnsi="Times New Roman" w:cs="Times New Roman"/>
                <w:sz w:val="24"/>
                <w:szCs w:val="24"/>
                <w:lang w:eastAsia="lv-LV"/>
              </w:rPr>
              <w:t xml:space="preserve"> prot</w:t>
            </w:r>
            <w:r w:rsidR="00275490" w:rsidRPr="00583455">
              <w:rPr>
                <w:rFonts w:ascii="Times New Roman" w:eastAsia="Times New Roman" w:hAnsi="Times New Roman" w:cs="Times New Roman"/>
                <w:sz w:val="24"/>
                <w:szCs w:val="24"/>
                <w:lang w:eastAsia="lv-LV"/>
              </w:rPr>
              <w:t>okola</w:t>
            </w:r>
            <w:r w:rsidR="003D7A5A" w:rsidRPr="00583455">
              <w:rPr>
                <w:rFonts w:ascii="Times New Roman" w:eastAsia="Times New Roman" w:hAnsi="Times New Roman" w:cs="Times New Roman"/>
                <w:sz w:val="24"/>
                <w:szCs w:val="24"/>
                <w:lang w:eastAsia="lv-LV"/>
              </w:rPr>
              <w:t xml:space="preserve"> Nr.</w:t>
            </w:r>
            <w:r w:rsidR="00A35C31" w:rsidRPr="00583455">
              <w:rPr>
                <w:rFonts w:ascii="Times New Roman" w:eastAsia="Times New Roman" w:hAnsi="Times New Roman" w:cs="Times New Roman"/>
                <w:sz w:val="24"/>
                <w:szCs w:val="24"/>
                <w:lang w:eastAsia="lv-LV"/>
              </w:rPr>
              <w:t> </w:t>
            </w:r>
            <w:r w:rsidR="003D7A5A" w:rsidRPr="00583455">
              <w:rPr>
                <w:rFonts w:ascii="Times New Roman" w:eastAsia="Times New Roman" w:hAnsi="Times New Roman" w:cs="Times New Roman"/>
                <w:sz w:val="24"/>
                <w:szCs w:val="24"/>
                <w:lang w:eastAsia="lv-LV"/>
              </w:rPr>
              <w:t>47 1.</w:t>
            </w:r>
            <w:r w:rsidR="00A35C31" w:rsidRPr="00583455">
              <w:rPr>
                <w:rFonts w:ascii="Times New Roman" w:eastAsia="Times New Roman" w:hAnsi="Times New Roman" w:cs="Times New Roman"/>
                <w:sz w:val="24"/>
                <w:szCs w:val="24"/>
                <w:lang w:eastAsia="lv-LV"/>
              </w:rPr>
              <w:t> </w:t>
            </w:r>
            <w:r w:rsidR="003D7A5A" w:rsidRPr="00583455">
              <w:rPr>
                <w:rFonts w:ascii="Times New Roman" w:eastAsia="Times New Roman" w:hAnsi="Times New Roman" w:cs="Times New Roman"/>
                <w:sz w:val="24"/>
                <w:szCs w:val="24"/>
                <w:lang w:eastAsia="lv-LV"/>
              </w:rPr>
              <w:t>§ 4.</w:t>
            </w:r>
            <w:r w:rsidR="00A35C31" w:rsidRPr="00583455">
              <w:rPr>
                <w:rFonts w:ascii="Times New Roman" w:eastAsia="Times New Roman" w:hAnsi="Times New Roman" w:cs="Times New Roman"/>
                <w:sz w:val="24"/>
                <w:szCs w:val="24"/>
                <w:lang w:eastAsia="lv-LV"/>
              </w:rPr>
              <w:t> </w:t>
            </w:r>
            <w:r w:rsidR="003D7A5A" w:rsidRPr="00583455">
              <w:rPr>
                <w:rFonts w:ascii="Times New Roman" w:eastAsia="Times New Roman" w:hAnsi="Times New Roman" w:cs="Times New Roman"/>
                <w:sz w:val="24"/>
                <w:szCs w:val="24"/>
                <w:lang w:eastAsia="lv-LV"/>
              </w:rPr>
              <w:t>punkt</w:t>
            </w:r>
            <w:r w:rsidR="00275490" w:rsidRPr="00583455">
              <w:rPr>
                <w:rFonts w:ascii="Times New Roman" w:eastAsia="Times New Roman" w:hAnsi="Times New Roman" w:cs="Times New Roman"/>
                <w:sz w:val="24"/>
                <w:szCs w:val="24"/>
                <w:lang w:eastAsia="lv-LV"/>
              </w:rPr>
              <w:t xml:space="preserve">am </w:t>
            </w:r>
            <w:r w:rsidR="003D1EBC" w:rsidRPr="00583455">
              <w:rPr>
                <w:rFonts w:ascii="Times New Roman" w:eastAsia="Times New Roman" w:hAnsi="Times New Roman" w:cs="Times New Roman"/>
                <w:sz w:val="24"/>
                <w:szCs w:val="24"/>
                <w:lang w:eastAsia="lv-LV"/>
              </w:rPr>
              <w:t>12 mēnešu laikā pēc Ministru kabineta noteikumu par kadastrālo vērtību bāzes apstiprināšanas ir nepieciešams iesniegt izskatīšanai Ministru kabinetā grozījumus likumā "Par nekustamā īpašuma nodokli", kas nodrošinātu samērīgu nekustamā īpašuma nodokli.</w:t>
            </w:r>
            <w:r w:rsidR="00CA4BDF" w:rsidRPr="00583455">
              <w:rPr>
                <w:rFonts w:ascii="Times New Roman" w:eastAsia="Times New Roman" w:hAnsi="Times New Roman" w:cs="Times New Roman"/>
                <w:sz w:val="24"/>
                <w:szCs w:val="24"/>
                <w:lang w:eastAsia="lv-LV"/>
              </w:rPr>
              <w:t xml:space="preserve"> Papildus tam </w:t>
            </w:r>
            <w:r w:rsidRPr="00583455">
              <w:rPr>
                <w:rFonts w:ascii="Times New Roman" w:eastAsia="Times New Roman" w:hAnsi="Times New Roman" w:cs="Times New Roman"/>
                <w:sz w:val="24"/>
                <w:szCs w:val="24"/>
                <w:lang w:eastAsia="lv-LV"/>
              </w:rPr>
              <w:t xml:space="preserve">pašvaldībām ir tiesības noteikt diferencētas </w:t>
            </w:r>
            <w:r w:rsidR="00895734" w:rsidRPr="00583455">
              <w:rPr>
                <w:rFonts w:ascii="Times New Roman" w:eastAsia="Times New Roman" w:hAnsi="Times New Roman" w:cs="Times New Roman"/>
                <w:sz w:val="24"/>
                <w:szCs w:val="24"/>
                <w:lang w:eastAsia="lv-LV"/>
              </w:rPr>
              <w:t>nekustamā īpašuma</w:t>
            </w:r>
            <w:r w:rsidR="00CA4BDF" w:rsidRPr="00583455">
              <w:rPr>
                <w:rFonts w:ascii="Times New Roman" w:eastAsia="Times New Roman" w:hAnsi="Times New Roman" w:cs="Times New Roman"/>
                <w:sz w:val="24"/>
                <w:szCs w:val="24"/>
                <w:lang w:eastAsia="lv-LV"/>
              </w:rPr>
              <w:t xml:space="preserve"> nodokļa </w:t>
            </w:r>
            <w:r w:rsidRPr="00583455">
              <w:rPr>
                <w:rFonts w:ascii="Times New Roman" w:eastAsia="Times New Roman" w:hAnsi="Times New Roman" w:cs="Times New Roman"/>
                <w:sz w:val="24"/>
                <w:szCs w:val="24"/>
                <w:lang w:eastAsia="lv-LV"/>
              </w:rPr>
              <w:t>likmes.</w:t>
            </w:r>
          </w:p>
          <w:p w14:paraId="159F2B14" w14:textId="067F0698" w:rsidR="00583455" w:rsidRPr="00583455" w:rsidRDefault="002849A5" w:rsidP="00583455">
            <w:pPr>
              <w:spacing w:after="0" w:line="240" w:lineRule="auto"/>
              <w:ind w:firstLine="373"/>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xml:space="preserve">Zemes </w:t>
            </w:r>
            <w:r w:rsidR="002445D4" w:rsidRPr="00583455">
              <w:rPr>
                <w:rFonts w:ascii="Times New Roman" w:eastAsia="Times New Roman" w:hAnsi="Times New Roman" w:cs="Times New Roman"/>
                <w:sz w:val="24"/>
                <w:szCs w:val="24"/>
                <w:lang w:eastAsia="lv-LV"/>
              </w:rPr>
              <w:t>kadastrālo</w:t>
            </w:r>
            <w:r w:rsidRPr="00583455">
              <w:rPr>
                <w:rFonts w:ascii="Times New Roman" w:eastAsia="Times New Roman" w:hAnsi="Times New Roman" w:cs="Times New Roman"/>
                <w:sz w:val="24"/>
                <w:szCs w:val="24"/>
                <w:lang w:eastAsia="lv-LV"/>
              </w:rPr>
              <w:t xml:space="preserve"> </w:t>
            </w:r>
            <w:r w:rsidR="002445D4" w:rsidRPr="00583455">
              <w:rPr>
                <w:rFonts w:ascii="Times New Roman" w:eastAsia="Times New Roman" w:hAnsi="Times New Roman" w:cs="Times New Roman"/>
                <w:sz w:val="24"/>
                <w:szCs w:val="24"/>
                <w:lang w:eastAsia="lv-LV"/>
              </w:rPr>
              <w:t>vērtību</w:t>
            </w:r>
            <w:r w:rsidRPr="00583455">
              <w:rPr>
                <w:rFonts w:ascii="Times New Roman" w:eastAsia="Times New Roman" w:hAnsi="Times New Roman" w:cs="Times New Roman"/>
                <w:sz w:val="24"/>
                <w:szCs w:val="24"/>
                <w:lang w:eastAsia="lv-LV"/>
              </w:rPr>
              <w:t xml:space="preserve"> kopsummas </w:t>
            </w:r>
            <w:r w:rsidR="002445D4" w:rsidRPr="00583455">
              <w:rPr>
                <w:rFonts w:ascii="Times New Roman" w:eastAsia="Times New Roman" w:hAnsi="Times New Roman" w:cs="Times New Roman"/>
                <w:sz w:val="24"/>
                <w:szCs w:val="24"/>
                <w:lang w:eastAsia="lv-LV"/>
              </w:rPr>
              <w:t>pa īpašuma grupām redzamas 3.</w:t>
            </w:r>
            <w:r w:rsidR="00A35C31" w:rsidRPr="00583455">
              <w:rPr>
                <w:rFonts w:ascii="Times New Roman" w:eastAsia="Times New Roman" w:hAnsi="Times New Roman" w:cs="Times New Roman"/>
                <w:sz w:val="24"/>
                <w:szCs w:val="24"/>
                <w:lang w:eastAsia="lv-LV"/>
              </w:rPr>
              <w:t> </w:t>
            </w:r>
            <w:r w:rsidR="002445D4" w:rsidRPr="00583455">
              <w:rPr>
                <w:rFonts w:ascii="Times New Roman" w:eastAsia="Times New Roman" w:hAnsi="Times New Roman" w:cs="Times New Roman"/>
                <w:sz w:val="24"/>
                <w:szCs w:val="24"/>
                <w:lang w:eastAsia="lv-LV"/>
              </w:rPr>
              <w:t>grafikā</w:t>
            </w:r>
            <w:r w:rsidR="00D76956" w:rsidRPr="00583455">
              <w:rPr>
                <w:rFonts w:ascii="Times New Roman" w:eastAsia="Times New Roman" w:hAnsi="Times New Roman" w:cs="Times New Roman"/>
                <w:sz w:val="24"/>
                <w:szCs w:val="24"/>
                <w:lang w:eastAsia="lv-LV"/>
              </w:rPr>
              <w:t xml:space="preserve"> </w:t>
            </w:r>
            <w:r w:rsidR="002445D4" w:rsidRPr="00583455">
              <w:rPr>
                <w:rFonts w:ascii="Times New Roman" w:eastAsia="Times New Roman" w:hAnsi="Times New Roman" w:cs="Times New Roman"/>
                <w:sz w:val="24"/>
                <w:szCs w:val="24"/>
                <w:lang w:eastAsia="lv-LV"/>
              </w:rPr>
              <w:t>un ēku kadastrālo vērtību kopsummas redzamas 4.</w:t>
            </w:r>
            <w:r w:rsidR="00A35C31" w:rsidRPr="00583455">
              <w:rPr>
                <w:rFonts w:ascii="Times New Roman" w:eastAsia="Times New Roman" w:hAnsi="Times New Roman" w:cs="Times New Roman"/>
                <w:sz w:val="24"/>
                <w:szCs w:val="24"/>
                <w:lang w:eastAsia="lv-LV"/>
              </w:rPr>
              <w:t> </w:t>
            </w:r>
            <w:r w:rsidR="002445D4" w:rsidRPr="00583455">
              <w:rPr>
                <w:rFonts w:ascii="Times New Roman" w:eastAsia="Times New Roman" w:hAnsi="Times New Roman" w:cs="Times New Roman"/>
                <w:sz w:val="24"/>
                <w:szCs w:val="24"/>
                <w:lang w:eastAsia="lv-LV"/>
              </w:rPr>
              <w:t>grafikā.</w:t>
            </w:r>
          </w:p>
          <w:p w14:paraId="5933F2D6" w14:textId="77777777" w:rsidR="00583455" w:rsidRPr="00583455" w:rsidRDefault="00583455" w:rsidP="002445D4">
            <w:pPr>
              <w:spacing w:after="0" w:line="240" w:lineRule="auto"/>
              <w:jc w:val="right"/>
              <w:rPr>
                <w:rFonts w:ascii="Times New Roman" w:eastAsia="Times New Roman" w:hAnsi="Times New Roman" w:cs="Times New Roman"/>
                <w:sz w:val="24"/>
                <w:szCs w:val="24"/>
                <w:lang w:eastAsia="lv-LV"/>
              </w:rPr>
            </w:pPr>
          </w:p>
          <w:p w14:paraId="41DB371B" w14:textId="77777777" w:rsidR="003505F0" w:rsidRDefault="003505F0" w:rsidP="002445D4">
            <w:pPr>
              <w:spacing w:after="0" w:line="240" w:lineRule="auto"/>
              <w:jc w:val="right"/>
              <w:rPr>
                <w:rFonts w:ascii="Times New Roman" w:eastAsia="Times New Roman" w:hAnsi="Times New Roman" w:cs="Times New Roman"/>
                <w:sz w:val="24"/>
                <w:szCs w:val="24"/>
                <w:lang w:eastAsia="lv-LV"/>
              </w:rPr>
            </w:pPr>
          </w:p>
          <w:p w14:paraId="08A9AA5A" w14:textId="77777777" w:rsidR="003505F0" w:rsidRDefault="003505F0" w:rsidP="002445D4">
            <w:pPr>
              <w:spacing w:after="0" w:line="240" w:lineRule="auto"/>
              <w:jc w:val="right"/>
              <w:rPr>
                <w:rFonts w:ascii="Times New Roman" w:eastAsia="Times New Roman" w:hAnsi="Times New Roman" w:cs="Times New Roman"/>
                <w:sz w:val="24"/>
                <w:szCs w:val="24"/>
                <w:lang w:eastAsia="lv-LV"/>
              </w:rPr>
            </w:pPr>
          </w:p>
          <w:p w14:paraId="3A6CCACE" w14:textId="77777777" w:rsidR="003505F0" w:rsidRDefault="003505F0" w:rsidP="002445D4">
            <w:pPr>
              <w:spacing w:after="0" w:line="240" w:lineRule="auto"/>
              <w:jc w:val="right"/>
              <w:rPr>
                <w:rFonts w:ascii="Times New Roman" w:eastAsia="Times New Roman" w:hAnsi="Times New Roman" w:cs="Times New Roman"/>
                <w:sz w:val="24"/>
                <w:szCs w:val="24"/>
                <w:lang w:eastAsia="lv-LV"/>
              </w:rPr>
            </w:pPr>
          </w:p>
          <w:p w14:paraId="5F272209" w14:textId="77777777" w:rsidR="003505F0" w:rsidRDefault="003505F0" w:rsidP="002445D4">
            <w:pPr>
              <w:spacing w:after="0" w:line="240" w:lineRule="auto"/>
              <w:jc w:val="right"/>
              <w:rPr>
                <w:rFonts w:ascii="Times New Roman" w:eastAsia="Times New Roman" w:hAnsi="Times New Roman" w:cs="Times New Roman"/>
                <w:sz w:val="24"/>
                <w:szCs w:val="24"/>
                <w:lang w:eastAsia="lv-LV"/>
              </w:rPr>
            </w:pPr>
          </w:p>
          <w:p w14:paraId="0265BF6F" w14:textId="77777777" w:rsidR="003505F0" w:rsidRDefault="003505F0" w:rsidP="002445D4">
            <w:pPr>
              <w:spacing w:after="0" w:line="240" w:lineRule="auto"/>
              <w:jc w:val="right"/>
              <w:rPr>
                <w:rFonts w:ascii="Times New Roman" w:eastAsia="Times New Roman" w:hAnsi="Times New Roman" w:cs="Times New Roman"/>
                <w:sz w:val="24"/>
                <w:szCs w:val="24"/>
                <w:lang w:eastAsia="lv-LV"/>
              </w:rPr>
            </w:pPr>
          </w:p>
          <w:p w14:paraId="512658D6" w14:textId="77777777" w:rsidR="003505F0" w:rsidRDefault="003505F0" w:rsidP="002445D4">
            <w:pPr>
              <w:spacing w:after="0" w:line="240" w:lineRule="auto"/>
              <w:jc w:val="right"/>
              <w:rPr>
                <w:rFonts w:ascii="Times New Roman" w:eastAsia="Times New Roman" w:hAnsi="Times New Roman" w:cs="Times New Roman"/>
                <w:sz w:val="24"/>
                <w:szCs w:val="24"/>
                <w:lang w:eastAsia="lv-LV"/>
              </w:rPr>
            </w:pPr>
          </w:p>
          <w:p w14:paraId="52920680" w14:textId="77777777" w:rsidR="003505F0" w:rsidRDefault="003505F0" w:rsidP="002445D4">
            <w:pPr>
              <w:spacing w:after="0" w:line="240" w:lineRule="auto"/>
              <w:jc w:val="right"/>
              <w:rPr>
                <w:rFonts w:ascii="Times New Roman" w:eastAsia="Times New Roman" w:hAnsi="Times New Roman" w:cs="Times New Roman"/>
                <w:sz w:val="24"/>
                <w:szCs w:val="24"/>
                <w:lang w:eastAsia="lv-LV"/>
              </w:rPr>
            </w:pPr>
          </w:p>
          <w:p w14:paraId="5443964D" w14:textId="77777777" w:rsidR="003505F0" w:rsidRDefault="003505F0" w:rsidP="002445D4">
            <w:pPr>
              <w:spacing w:after="0" w:line="240" w:lineRule="auto"/>
              <w:jc w:val="right"/>
              <w:rPr>
                <w:rFonts w:ascii="Times New Roman" w:eastAsia="Times New Roman" w:hAnsi="Times New Roman" w:cs="Times New Roman"/>
                <w:sz w:val="24"/>
                <w:szCs w:val="24"/>
                <w:lang w:eastAsia="lv-LV"/>
              </w:rPr>
            </w:pPr>
          </w:p>
          <w:p w14:paraId="0D8277F7" w14:textId="77777777" w:rsidR="003505F0" w:rsidRDefault="003505F0" w:rsidP="002445D4">
            <w:pPr>
              <w:spacing w:after="0" w:line="240" w:lineRule="auto"/>
              <w:jc w:val="right"/>
              <w:rPr>
                <w:rFonts w:ascii="Times New Roman" w:eastAsia="Times New Roman" w:hAnsi="Times New Roman" w:cs="Times New Roman"/>
                <w:sz w:val="24"/>
                <w:szCs w:val="24"/>
                <w:lang w:eastAsia="lv-LV"/>
              </w:rPr>
            </w:pPr>
          </w:p>
          <w:p w14:paraId="16982A66" w14:textId="77777777" w:rsidR="003505F0" w:rsidRDefault="003505F0" w:rsidP="002445D4">
            <w:pPr>
              <w:spacing w:after="0" w:line="240" w:lineRule="auto"/>
              <w:jc w:val="right"/>
              <w:rPr>
                <w:rFonts w:ascii="Times New Roman" w:eastAsia="Times New Roman" w:hAnsi="Times New Roman" w:cs="Times New Roman"/>
                <w:sz w:val="24"/>
                <w:szCs w:val="24"/>
                <w:lang w:eastAsia="lv-LV"/>
              </w:rPr>
            </w:pPr>
          </w:p>
          <w:p w14:paraId="07F204C7" w14:textId="77777777" w:rsidR="003505F0" w:rsidRDefault="003505F0" w:rsidP="002445D4">
            <w:pPr>
              <w:spacing w:after="0" w:line="240" w:lineRule="auto"/>
              <w:jc w:val="right"/>
              <w:rPr>
                <w:rFonts w:ascii="Times New Roman" w:eastAsia="Times New Roman" w:hAnsi="Times New Roman" w:cs="Times New Roman"/>
                <w:sz w:val="24"/>
                <w:szCs w:val="24"/>
                <w:lang w:eastAsia="lv-LV"/>
              </w:rPr>
            </w:pPr>
          </w:p>
          <w:p w14:paraId="5E66391C" w14:textId="669F4A4B" w:rsidR="002445D4" w:rsidRPr="00583455" w:rsidRDefault="002445D4" w:rsidP="002445D4">
            <w:pPr>
              <w:spacing w:after="0" w:line="240" w:lineRule="auto"/>
              <w:jc w:val="right"/>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lastRenderedPageBreak/>
              <w:t>3.</w:t>
            </w:r>
            <w:r w:rsidR="00A35C31"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grafiks</w:t>
            </w:r>
          </w:p>
          <w:p w14:paraId="31D7E114" w14:textId="77777777" w:rsidR="00CA4BDF" w:rsidRPr="00583455" w:rsidRDefault="00CA4BDF" w:rsidP="00F74A65">
            <w:pPr>
              <w:spacing w:after="0" w:line="240" w:lineRule="auto"/>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noProof/>
                <w:sz w:val="24"/>
                <w:szCs w:val="24"/>
                <w:lang w:eastAsia="lv-LV"/>
              </w:rPr>
              <w:drawing>
                <wp:inline distT="0" distB="0" distL="0" distR="0" wp14:anchorId="0C0F2364" wp14:editId="5CE958FA">
                  <wp:extent cx="4581525" cy="2870200"/>
                  <wp:effectExtent l="0" t="0" r="9525"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107" cy="2893744"/>
                          </a:xfrm>
                          <a:prstGeom prst="rect">
                            <a:avLst/>
                          </a:prstGeom>
                          <a:noFill/>
                        </pic:spPr>
                      </pic:pic>
                    </a:graphicData>
                  </a:graphic>
                </wp:inline>
              </w:drawing>
            </w:r>
          </w:p>
          <w:p w14:paraId="41E27762" w14:textId="57E0D8CC"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 xml:space="preserve">IND </w:t>
            </w:r>
            <w:r w:rsidR="003D1EBC" w:rsidRPr="00583455">
              <w:rPr>
                <w:rFonts w:ascii="Times New Roman" w:eastAsia="Times New Roman" w:hAnsi="Times New Roman" w:cs="Times New Roman"/>
                <w:i/>
                <w:lang w:eastAsia="lv-LV"/>
              </w:rPr>
              <w:t>– i</w:t>
            </w:r>
            <w:r w:rsidRPr="00583455">
              <w:rPr>
                <w:rFonts w:ascii="Times New Roman" w:eastAsia="Times New Roman" w:hAnsi="Times New Roman" w:cs="Times New Roman"/>
                <w:i/>
                <w:lang w:eastAsia="lv-LV"/>
              </w:rPr>
              <w:t>ndividuālo dzīvojamo māju apbūves zemes</w:t>
            </w:r>
            <w:r w:rsidR="003D1EBC" w:rsidRPr="00583455">
              <w:rPr>
                <w:rFonts w:ascii="Times New Roman" w:eastAsia="Times New Roman" w:hAnsi="Times New Roman" w:cs="Times New Roman"/>
                <w:i/>
                <w:lang w:eastAsia="lv-LV"/>
              </w:rPr>
              <w:t>;</w:t>
            </w:r>
          </w:p>
          <w:p w14:paraId="280AD081" w14:textId="13C0A89B"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 xml:space="preserve">DDZ </w:t>
            </w:r>
            <w:r w:rsidR="003D1EBC" w:rsidRPr="00583455">
              <w:rPr>
                <w:rFonts w:ascii="Times New Roman" w:eastAsia="Times New Roman" w:hAnsi="Times New Roman" w:cs="Times New Roman"/>
                <w:i/>
                <w:lang w:eastAsia="lv-LV"/>
              </w:rPr>
              <w:t>– d</w:t>
            </w:r>
            <w:r w:rsidRPr="00583455">
              <w:rPr>
                <w:rFonts w:ascii="Times New Roman" w:eastAsia="Times New Roman" w:hAnsi="Times New Roman" w:cs="Times New Roman"/>
                <w:i/>
                <w:lang w:eastAsia="lv-LV"/>
              </w:rPr>
              <w:t>audzdzīvokļu māju apbūves zemes</w:t>
            </w:r>
            <w:r w:rsidR="003D1EBC" w:rsidRPr="00583455">
              <w:rPr>
                <w:rFonts w:ascii="Times New Roman" w:eastAsia="Times New Roman" w:hAnsi="Times New Roman" w:cs="Times New Roman"/>
                <w:i/>
                <w:lang w:eastAsia="lv-LV"/>
              </w:rPr>
              <w:t>;</w:t>
            </w:r>
          </w:p>
          <w:p w14:paraId="41EDBFE7" w14:textId="64F69791"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 xml:space="preserve">KOM </w:t>
            </w:r>
            <w:r w:rsidR="003D1EBC" w:rsidRPr="00583455">
              <w:rPr>
                <w:rFonts w:ascii="Times New Roman" w:eastAsia="Times New Roman" w:hAnsi="Times New Roman" w:cs="Times New Roman"/>
                <w:i/>
                <w:lang w:eastAsia="lv-LV"/>
              </w:rPr>
              <w:t>– k</w:t>
            </w:r>
            <w:r w:rsidRPr="00583455">
              <w:rPr>
                <w:rFonts w:ascii="Times New Roman" w:eastAsia="Times New Roman" w:hAnsi="Times New Roman" w:cs="Times New Roman"/>
                <w:i/>
                <w:lang w:eastAsia="lv-LV"/>
              </w:rPr>
              <w:t>omercdarbības objektu apbūves zemes</w:t>
            </w:r>
            <w:r w:rsidR="003D1EBC" w:rsidRPr="00583455">
              <w:rPr>
                <w:rFonts w:ascii="Times New Roman" w:eastAsia="Times New Roman" w:hAnsi="Times New Roman" w:cs="Times New Roman"/>
                <w:i/>
                <w:lang w:eastAsia="lv-LV"/>
              </w:rPr>
              <w:t>;</w:t>
            </w:r>
          </w:p>
          <w:p w14:paraId="58E7CEFE" w14:textId="629AC755"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 xml:space="preserve">SAB </w:t>
            </w:r>
            <w:r w:rsidR="003D1EBC" w:rsidRPr="00583455">
              <w:rPr>
                <w:rFonts w:ascii="Times New Roman" w:eastAsia="Times New Roman" w:hAnsi="Times New Roman" w:cs="Times New Roman"/>
                <w:i/>
                <w:lang w:eastAsia="lv-LV"/>
              </w:rPr>
              <w:t>– s</w:t>
            </w:r>
            <w:r w:rsidRPr="00583455">
              <w:rPr>
                <w:rFonts w:ascii="Times New Roman" w:eastAsia="Times New Roman" w:hAnsi="Times New Roman" w:cs="Times New Roman"/>
                <w:i/>
                <w:lang w:eastAsia="lv-LV"/>
              </w:rPr>
              <w:t xml:space="preserve">abiedriskas nozīmes objektu apbūves zemes un </w:t>
            </w:r>
            <w:r w:rsidR="003D1EBC" w:rsidRPr="00583455">
              <w:rPr>
                <w:rFonts w:ascii="Times New Roman" w:eastAsia="Times New Roman" w:hAnsi="Times New Roman" w:cs="Times New Roman"/>
                <w:i/>
                <w:lang w:eastAsia="lv-LV"/>
              </w:rPr>
              <w:t xml:space="preserve">dabas </w:t>
            </w:r>
            <w:r w:rsidRPr="00583455">
              <w:rPr>
                <w:rFonts w:ascii="Times New Roman" w:eastAsia="Times New Roman" w:hAnsi="Times New Roman" w:cs="Times New Roman"/>
                <w:i/>
                <w:lang w:eastAsia="lv-LV"/>
              </w:rPr>
              <w:t>pamatnes un rekreācijas nozīmes zemes</w:t>
            </w:r>
            <w:r w:rsidR="003D1EBC" w:rsidRPr="00583455">
              <w:rPr>
                <w:rFonts w:ascii="Times New Roman" w:eastAsia="Times New Roman" w:hAnsi="Times New Roman" w:cs="Times New Roman"/>
                <w:i/>
                <w:lang w:eastAsia="lv-LV"/>
              </w:rPr>
              <w:t>;</w:t>
            </w:r>
          </w:p>
          <w:p w14:paraId="4FFCCA74" w14:textId="52C22085"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 xml:space="preserve">RAŽ </w:t>
            </w:r>
            <w:r w:rsidR="003D1EBC" w:rsidRPr="00583455">
              <w:rPr>
                <w:rFonts w:ascii="Times New Roman" w:eastAsia="Times New Roman" w:hAnsi="Times New Roman" w:cs="Times New Roman"/>
                <w:i/>
                <w:lang w:eastAsia="lv-LV"/>
              </w:rPr>
              <w:t xml:space="preserve">– ražošanas </w:t>
            </w:r>
            <w:r w:rsidRPr="00583455">
              <w:rPr>
                <w:rFonts w:ascii="Times New Roman" w:eastAsia="Times New Roman" w:hAnsi="Times New Roman" w:cs="Times New Roman"/>
                <w:i/>
                <w:lang w:eastAsia="lv-LV"/>
              </w:rPr>
              <w:t xml:space="preserve">objektu apbūves zemes, </w:t>
            </w:r>
            <w:r w:rsidR="003D1EBC" w:rsidRPr="00583455">
              <w:rPr>
                <w:rFonts w:ascii="Times New Roman" w:eastAsia="Times New Roman" w:hAnsi="Times New Roman" w:cs="Times New Roman"/>
                <w:i/>
                <w:lang w:eastAsia="lv-LV"/>
              </w:rPr>
              <w:t xml:space="preserve">satiksmes </w:t>
            </w:r>
            <w:r w:rsidRPr="00583455">
              <w:rPr>
                <w:rFonts w:ascii="Times New Roman" w:eastAsia="Times New Roman" w:hAnsi="Times New Roman" w:cs="Times New Roman"/>
                <w:i/>
                <w:lang w:eastAsia="lv-LV"/>
              </w:rPr>
              <w:t xml:space="preserve">infrastruktūras objektu apbūves zemes, </w:t>
            </w:r>
            <w:r w:rsidR="003D1EBC" w:rsidRPr="00583455">
              <w:rPr>
                <w:rFonts w:ascii="Times New Roman" w:eastAsia="Times New Roman" w:hAnsi="Times New Roman" w:cs="Times New Roman"/>
                <w:i/>
                <w:lang w:eastAsia="lv-LV"/>
              </w:rPr>
              <w:t xml:space="preserve">derīgo </w:t>
            </w:r>
            <w:r w:rsidRPr="00583455">
              <w:rPr>
                <w:rFonts w:ascii="Times New Roman" w:eastAsia="Times New Roman" w:hAnsi="Times New Roman" w:cs="Times New Roman"/>
                <w:i/>
                <w:lang w:eastAsia="lv-LV"/>
              </w:rPr>
              <w:t xml:space="preserve">izrakteņu ieguves teritorijas un </w:t>
            </w:r>
            <w:r w:rsidR="003D1EBC" w:rsidRPr="00583455">
              <w:rPr>
                <w:rFonts w:ascii="Times New Roman" w:eastAsia="Times New Roman" w:hAnsi="Times New Roman" w:cs="Times New Roman"/>
                <w:i/>
                <w:lang w:eastAsia="lv-LV"/>
              </w:rPr>
              <w:t>i</w:t>
            </w:r>
            <w:r w:rsidRPr="00583455">
              <w:rPr>
                <w:rFonts w:ascii="Times New Roman" w:eastAsia="Times New Roman" w:hAnsi="Times New Roman" w:cs="Times New Roman"/>
                <w:i/>
                <w:lang w:eastAsia="lv-LV"/>
              </w:rPr>
              <w:t>nženiertehniskās apgādes tīklu un objektu apbūves zemes</w:t>
            </w:r>
            <w:r w:rsidR="003D1EBC" w:rsidRPr="00583455">
              <w:rPr>
                <w:rFonts w:ascii="Times New Roman" w:eastAsia="Times New Roman" w:hAnsi="Times New Roman" w:cs="Times New Roman"/>
                <w:i/>
                <w:lang w:eastAsia="lv-LV"/>
              </w:rPr>
              <w:t>;</w:t>
            </w:r>
          </w:p>
          <w:p w14:paraId="2FEF985D" w14:textId="5512FA2B"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LIZ</w:t>
            </w:r>
            <w:r w:rsidR="003D1EBC" w:rsidRPr="00583455">
              <w:rPr>
                <w:rFonts w:ascii="Times New Roman" w:eastAsia="Times New Roman" w:hAnsi="Times New Roman" w:cs="Times New Roman"/>
                <w:i/>
                <w:lang w:eastAsia="lv-LV"/>
              </w:rPr>
              <w:t xml:space="preserve"> – l</w:t>
            </w:r>
            <w:r w:rsidRPr="00583455">
              <w:rPr>
                <w:rFonts w:ascii="Times New Roman" w:eastAsia="Times New Roman" w:hAnsi="Times New Roman" w:cs="Times New Roman"/>
                <w:i/>
                <w:lang w:eastAsia="lv-LV"/>
              </w:rPr>
              <w:t xml:space="preserve">auksaimniecības zemes, </w:t>
            </w:r>
            <w:r w:rsidR="003D1EBC" w:rsidRPr="00583455">
              <w:rPr>
                <w:rFonts w:ascii="Times New Roman" w:eastAsia="Times New Roman" w:hAnsi="Times New Roman" w:cs="Times New Roman"/>
                <w:i/>
                <w:lang w:eastAsia="lv-LV"/>
              </w:rPr>
              <w:t>m</w:t>
            </w:r>
            <w:r w:rsidRPr="00583455">
              <w:rPr>
                <w:rFonts w:ascii="Times New Roman" w:eastAsia="Times New Roman" w:hAnsi="Times New Roman" w:cs="Times New Roman"/>
                <w:i/>
                <w:lang w:eastAsia="lv-LV"/>
              </w:rPr>
              <w:t xml:space="preserve">ežsaimniecības zemes un </w:t>
            </w:r>
            <w:r w:rsidR="003D1EBC" w:rsidRPr="00583455">
              <w:rPr>
                <w:rFonts w:ascii="Times New Roman" w:eastAsia="Times New Roman" w:hAnsi="Times New Roman" w:cs="Times New Roman"/>
                <w:i/>
                <w:lang w:eastAsia="lv-LV"/>
              </w:rPr>
              <w:t>ū</w:t>
            </w:r>
            <w:r w:rsidRPr="00583455">
              <w:rPr>
                <w:rFonts w:ascii="Times New Roman" w:eastAsia="Times New Roman" w:hAnsi="Times New Roman" w:cs="Times New Roman"/>
                <w:i/>
                <w:lang w:eastAsia="lv-LV"/>
              </w:rPr>
              <w:t>dens objektu zemes</w:t>
            </w:r>
            <w:r w:rsidR="003D1EBC" w:rsidRPr="00583455">
              <w:rPr>
                <w:rFonts w:ascii="Times New Roman" w:eastAsia="Times New Roman" w:hAnsi="Times New Roman" w:cs="Times New Roman"/>
                <w:i/>
                <w:lang w:eastAsia="lv-LV"/>
              </w:rPr>
              <w:t>;</w:t>
            </w:r>
          </w:p>
          <w:p w14:paraId="15B4E18F" w14:textId="07B407CD"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SAT</w:t>
            </w:r>
            <w:r w:rsidR="003D1EBC" w:rsidRPr="00583455">
              <w:rPr>
                <w:rFonts w:ascii="Times New Roman" w:eastAsia="Times New Roman" w:hAnsi="Times New Roman" w:cs="Times New Roman"/>
                <w:i/>
                <w:lang w:eastAsia="lv-LV"/>
              </w:rPr>
              <w:t xml:space="preserve"> – p</w:t>
            </w:r>
            <w:r w:rsidRPr="00583455">
              <w:rPr>
                <w:rFonts w:ascii="Times New Roman" w:eastAsia="Times New Roman" w:hAnsi="Times New Roman" w:cs="Times New Roman"/>
                <w:i/>
                <w:lang w:eastAsia="lv-LV"/>
              </w:rPr>
              <w:t xml:space="preserve">ublisko ūdeņu </w:t>
            </w:r>
            <w:r w:rsidR="00353C55" w:rsidRPr="00583455">
              <w:rPr>
                <w:rFonts w:ascii="Times New Roman" w:eastAsia="Times New Roman" w:hAnsi="Times New Roman" w:cs="Times New Roman"/>
                <w:i/>
                <w:lang w:eastAsia="lv-LV"/>
              </w:rPr>
              <w:t xml:space="preserve">zeme </w:t>
            </w:r>
            <w:r w:rsidRPr="00583455">
              <w:rPr>
                <w:rFonts w:ascii="Times New Roman" w:eastAsia="Times New Roman" w:hAnsi="Times New Roman" w:cs="Times New Roman"/>
                <w:i/>
                <w:lang w:eastAsia="lv-LV"/>
              </w:rPr>
              <w:t xml:space="preserve">un </w:t>
            </w:r>
            <w:r w:rsidR="003D1EBC" w:rsidRPr="00583455">
              <w:rPr>
                <w:rFonts w:ascii="Times New Roman" w:eastAsia="Times New Roman" w:hAnsi="Times New Roman" w:cs="Times New Roman"/>
                <w:i/>
                <w:lang w:eastAsia="lv-LV"/>
              </w:rPr>
              <w:t>z</w:t>
            </w:r>
            <w:r w:rsidRPr="00583455">
              <w:rPr>
                <w:rFonts w:ascii="Times New Roman" w:eastAsia="Times New Roman" w:hAnsi="Times New Roman" w:cs="Times New Roman"/>
                <w:i/>
                <w:lang w:eastAsia="lv-LV"/>
              </w:rPr>
              <w:t>eme dzelzceļa infrastruktūras zemes nodalījuma joslā un ceļu zemes nodalījuma joslas</w:t>
            </w:r>
            <w:r w:rsidR="00353C55" w:rsidRPr="00583455">
              <w:rPr>
                <w:rFonts w:ascii="Times New Roman" w:eastAsia="Times New Roman" w:hAnsi="Times New Roman" w:cs="Times New Roman"/>
                <w:i/>
                <w:lang w:eastAsia="lv-LV"/>
              </w:rPr>
              <w:t>.</w:t>
            </w:r>
          </w:p>
          <w:p w14:paraId="66F16FED" w14:textId="77777777" w:rsidR="00F51A92" w:rsidRPr="00583455" w:rsidRDefault="00F51A92" w:rsidP="002445D4">
            <w:pPr>
              <w:spacing w:after="0" w:line="240" w:lineRule="auto"/>
              <w:jc w:val="right"/>
              <w:rPr>
                <w:rFonts w:ascii="Times New Roman" w:eastAsia="Times New Roman" w:hAnsi="Times New Roman" w:cs="Times New Roman"/>
                <w:sz w:val="24"/>
                <w:szCs w:val="24"/>
                <w:lang w:eastAsia="lv-LV"/>
              </w:rPr>
            </w:pPr>
          </w:p>
          <w:p w14:paraId="573DE026" w14:textId="45053AA6" w:rsidR="00CA4BDF" w:rsidRPr="00583455" w:rsidRDefault="002445D4" w:rsidP="002445D4">
            <w:pPr>
              <w:spacing w:after="0" w:line="240" w:lineRule="auto"/>
              <w:jc w:val="right"/>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4.</w:t>
            </w:r>
            <w:r w:rsidR="00353C55"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grafiks</w:t>
            </w:r>
          </w:p>
          <w:p w14:paraId="7BCCEA4B" w14:textId="77777777" w:rsidR="00CA4BDF" w:rsidRPr="00583455" w:rsidRDefault="00CA4BDF" w:rsidP="00F74A65">
            <w:pPr>
              <w:spacing w:after="0" w:line="240" w:lineRule="auto"/>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noProof/>
                <w:sz w:val="24"/>
                <w:szCs w:val="24"/>
                <w:lang w:eastAsia="lv-LV"/>
              </w:rPr>
              <w:drawing>
                <wp:inline distT="0" distB="0" distL="0" distR="0" wp14:anchorId="54A55F36" wp14:editId="3B5A9F77">
                  <wp:extent cx="4352925" cy="2353310"/>
                  <wp:effectExtent l="0" t="0" r="9525" b="889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9453" cy="2367652"/>
                          </a:xfrm>
                          <a:prstGeom prst="rect">
                            <a:avLst/>
                          </a:prstGeom>
                          <a:noFill/>
                        </pic:spPr>
                      </pic:pic>
                    </a:graphicData>
                  </a:graphic>
                </wp:inline>
              </w:drawing>
            </w:r>
          </w:p>
          <w:p w14:paraId="1BD9F065" w14:textId="6E1153F4"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 xml:space="preserve">IND </w:t>
            </w:r>
            <w:r w:rsidR="00353C55" w:rsidRPr="00583455">
              <w:rPr>
                <w:rFonts w:ascii="Times New Roman" w:eastAsia="Times New Roman" w:hAnsi="Times New Roman" w:cs="Times New Roman"/>
                <w:i/>
                <w:lang w:eastAsia="lv-LV"/>
              </w:rPr>
              <w:t>– i</w:t>
            </w:r>
            <w:r w:rsidRPr="00583455">
              <w:rPr>
                <w:rFonts w:ascii="Times New Roman" w:eastAsia="Times New Roman" w:hAnsi="Times New Roman" w:cs="Times New Roman"/>
                <w:i/>
                <w:lang w:eastAsia="lv-LV"/>
              </w:rPr>
              <w:t>ndividuālo dzīvojam</w:t>
            </w:r>
            <w:r w:rsidR="00353C55" w:rsidRPr="00583455">
              <w:rPr>
                <w:rFonts w:ascii="Times New Roman" w:eastAsia="Times New Roman" w:hAnsi="Times New Roman" w:cs="Times New Roman"/>
                <w:i/>
                <w:lang w:eastAsia="lv-LV"/>
              </w:rPr>
              <w:t>ās</w:t>
            </w:r>
            <w:r w:rsidRPr="00583455">
              <w:rPr>
                <w:rFonts w:ascii="Times New Roman" w:eastAsia="Times New Roman" w:hAnsi="Times New Roman" w:cs="Times New Roman"/>
                <w:i/>
                <w:lang w:eastAsia="lv-LV"/>
              </w:rPr>
              <w:t xml:space="preserve"> mājas</w:t>
            </w:r>
            <w:r w:rsidR="00353C55" w:rsidRPr="00583455">
              <w:rPr>
                <w:rFonts w:ascii="Times New Roman" w:eastAsia="Times New Roman" w:hAnsi="Times New Roman" w:cs="Times New Roman"/>
                <w:i/>
                <w:lang w:eastAsia="lv-LV"/>
              </w:rPr>
              <w:t>;</w:t>
            </w:r>
          </w:p>
          <w:p w14:paraId="12E81A40" w14:textId="0D90D892"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 xml:space="preserve">DDZ </w:t>
            </w:r>
            <w:r w:rsidR="00353C55" w:rsidRPr="00583455">
              <w:rPr>
                <w:rFonts w:ascii="Times New Roman" w:eastAsia="Times New Roman" w:hAnsi="Times New Roman" w:cs="Times New Roman"/>
                <w:i/>
                <w:lang w:eastAsia="lv-LV"/>
              </w:rPr>
              <w:t>– d</w:t>
            </w:r>
            <w:r w:rsidRPr="00583455">
              <w:rPr>
                <w:rFonts w:ascii="Times New Roman" w:eastAsia="Times New Roman" w:hAnsi="Times New Roman" w:cs="Times New Roman"/>
                <w:i/>
                <w:lang w:eastAsia="lv-LV"/>
              </w:rPr>
              <w:t>audzdzīvokļu dzīvojam</w:t>
            </w:r>
            <w:r w:rsidR="00353C55" w:rsidRPr="00583455">
              <w:rPr>
                <w:rFonts w:ascii="Times New Roman" w:eastAsia="Times New Roman" w:hAnsi="Times New Roman" w:cs="Times New Roman"/>
                <w:i/>
                <w:lang w:eastAsia="lv-LV"/>
              </w:rPr>
              <w:t>ās</w:t>
            </w:r>
            <w:r w:rsidRPr="00583455">
              <w:rPr>
                <w:rFonts w:ascii="Times New Roman" w:eastAsia="Times New Roman" w:hAnsi="Times New Roman" w:cs="Times New Roman"/>
                <w:i/>
                <w:lang w:eastAsia="lv-LV"/>
              </w:rPr>
              <w:t xml:space="preserve"> mājas</w:t>
            </w:r>
            <w:r w:rsidR="00353C55" w:rsidRPr="00583455">
              <w:rPr>
                <w:rFonts w:ascii="Times New Roman" w:eastAsia="Times New Roman" w:hAnsi="Times New Roman" w:cs="Times New Roman"/>
                <w:i/>
                <w:lang w:eastAsia="lv-LV"/>
              </w:rPr>
              <w:t>;</w:t>
            </w:r>
          </w:p>
          <w:p w14:paraId="6D43CEA2" w14:textId="56E5751B"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Palīg</w:t>
            </w:r>
            <w:r w:rsidR="00353C55" w:rsidRPr="00583455">
              <w:rPr>
                <w:rFonts w:ascii="Times New Roman" w:eastAsia="Times New Roman" w:hAnsi="Times New Roman" w:cs="Times New Roman"/>
                <w:i/>
                <w:lang w:eastAsia="lv-LV"/>
              </w:rPr>
              <w:t xml:space="preserve"> – p</w:t>
            </w:r>
            <w:r w:rsidRPr="00583455">
              <w:rPr>
                <w:rFonts w:ascii="Times New Roman" w:eastAsia="Times New Roman" w:hAnsi="Times New Roman" w:cs="Times New Roman"/>
                <w:i/>
                <w:lang w:eastAsia="lv-LV"/>
              </w:rPr>
              <w:t>alīgēkas</w:t>
            </w:r>
            <w:r w:rsidR="00353C55" w:rsidRPr="00583455">
              <w:rPr>
                <w:rFonts w:ascii="Times New Roman" w:eastAsia="Times New Roman" w:hAnsi="Times New Roman" w:cs="Times New Roman"/>
                <w:i/>
                <w:lang w:eastAsia="lv-LV"/>
              </w:rPr>
              <w:t>;</w:t>
            </w:r>
          </w:p>
          <w:p w14:paraId="5D5AFE55" w14:textId="6206DAFD"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 xml:space="preserve">KOM </w:t>
            </w:r>
            <w:r w:rsidR="00353C55" w:rsidRPr="00583455">
              <w:rPr>
                <w:rFonts w:ascii="Times New Roman" w:eastAsia="Times New Roman" w:hAnsi="Times New Roman" w:cs="Times New Roman"/>
                <w:i/>
                <w:lang w:eastAsia="lv-LV"/>
              </w:rPr>
              <w:t>– k</w:t>
            </w:r>
            <w:r w:rsidRPr="00583455">
              <w:rPr>
                <w:rFonts w:ascii="Times New Roman" w:eastAsia="Times New Roman" w:hAnsi="Times New Roman" w:cs="Times New Roman"/>
                <w:i/>
                <w:lang w:eastAsia="lv-LV"/>
              </w:rPr>
              <w:t>omercēkas</w:t>
            </w:r>
            <w:r w:rsidR="00353C55" w:rsidRPr="00583455">
              <w:rPr>
                <w:rFonts w:ascii="Times New Roman" w:eastAsia="Times New Roman" w:hAnsi="Times New Roman" w:cs="Times New Roman"/>
                <w:i/>
                <w:lang w:eastAsia="lv-LV"/>
              </w:rPr>
              <w:t>;</w:t>
            </w:r>
          </w:p>
          <w:p w14:paraId="06DBE8DC" w14:textId="336686D6"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 xml:space="preserve">SAB </w:t>
            </w:r>
            <w:r w:rsidR="00353C55" w:rsidRPr="00583455">
              <w:rPr>
                <w:rFonts w:ascii="Times New Roman" w:eastAsia="Times New Roman" w:hAnsi="Times New Roman" w:cs="Times New Roman"/>
                <w:i/>
                <w:lang w:eastAsia="lv-LV"/>
              </w:rPr>
              <w:t>– s</w:t>
            </w:r>
            <w:r w:rsidRPr="00583455">
              <w:rPr>
                <w:rFonts w:ascii="Times New Roman" w:eastAsia="Times New Roman" w:hAnsi="Times New Roman" w:cs="Times New Roman"/>
                <w:i/>
                <w:lang w:eastAsia="lv-LV"/>
              </w:rPr>
              <w:t>abiedriskās ēkas</w:t>
            </w:r>
            <w:r w:rsidR="00353C55" w:rsidRPr="00583455">
              <w:rPr>
                <w:rFonts w:ascii="Times New Roman" w:eastAsia="Times New Roman" w:hAnsi="Times New Roman" w:cs="Times New Roman"/>
                <w:i/>
                <w:lang w:eastAsia="lv-LV"/>
              </w:rPr>
              <w:t>;</w:t>
            </w:r>
          </w:p>
          <w:p w14:paraId="3D80FB91" w14:textId="2831A3EE"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 xml:space="preserve">RAŽ </w:t>
            </w:r>
            <w:r w:rsidR="00353C55" w:rsidRPr="00583455">
              <w:rPr>
                <w:rFonts w:ascii="Times New Roman" w:eastAsia="Times New Roman" w:hAnsi="Times New Roman" w:cs="Times New Roman"/>
                <w:i/>
                <w:lang w:eastAsia="lv-LV"/>
              </w:rPr>
              <w:t>– r</w:t>
            </w:r>
            <w:r w:rsidRPr="00583455">
              <w:rPr>
                <w:rFonts w:ascii="Times New Roman" w:eastAsia="Times New Roman" w:hAnsi="Times New Roman" w:cs="Times New Roman"/>
                <w:i/>
                <w:lang w:eastAsia="lv-LV"/>
              </w:rPr>
              <w:t>ažošanas ēkas</w:t>
            </w:r>
            <w:r w:rsidR="00353C55" w:rsidRPr="00583455">
              <w:rPr>
                <w:rFonts w:ascii="Times New Roman" w:eastAsia="Times New Roman" w:hAnsi="Times New Roman" w:cs="Times New Roman"/>
                <w:i/>
                <w:lang w:eastAsia="lv-LV"/>
              </w:rPr>
              <w:t>;</w:t>
            </w:r>
          </w:p>
          <w:p w14:paraId="183FB3A2" w14:textId="7BBB0307" w:rsidR="00CA4BDF" w:rsidRPr="00583455" w:rsidRDefault="00CA4BDF" w:rsidP="00CA4BDF">
            <w:pPr>
              <w:spacing w:after="0" w:line="240" w:lineRule="auto"/>
              <w:jc w:val="both"/>
              <w:rPr>
                <w:rFonts w:ascii="Times New Roman" w:eastAsia="Times New Roman" w:hAnsi="Times New Roman" w:cs="Times New Roman"/>
                <w:i/>
                <w:lang w:eastAsia="lv-LV"/>
              </w:rPr>
            </w:pPr>
            <w:r w:rsidRPr="00583455">
              <w:rPr>
                <w:rFonts w:ascii="Times New Roman" w:eastAsia="Times New Roman" w:hAnsi="Times New Roman" w:cs="Times New Roman"/>
                <w:i/>
                <w:lang w:eastAsia="lv-LV"/>
              </w:rPr>
              <w:t>LIZ</w:t>
            </w:r>
            <w:r w:rsidR="00353C55" w:rsidRPr="00583455">
              <w:rPr>
                <w:rFonts w:ascii="Times New Roman" w:eastAsia="Times New Roman" w:hAnsi="Times New Roman" w:cs="Times New Roman"/>
                <w:i/>
                <w:lang w:eastAsia="lv-LV"/>
              </w:rPr>
              <w:t xml:space="preserve"> – l</w:t>
            </w:r>
            <w:r w:rsidRPr="00583455">
              <w:rPr>
                <w:rFonts w:ascii="Times New Roman" w:eastAsia="Times New Roman" w:hAnsi="Times New Roman" w:cs="Times New Roman"/>
                <w:i/>
                <w:lang w:eastAsia="lv-LV"/>
              </w:rPr>
              <w:t>auksaimniecībā izmantojamās ēkas</w:t>
            </w:r>
            <w:r w:rsidR="00353C55" w:rsidRPr="00583455">
              <w:rPr>
                <w:rFonts w:ascii="Times New Roman" w:eastAsia="Times New Roman" w:hAnsi="Times New Roman" w:cs="Times New Roman"/>
                <w:i/>
                <w:lang w:eastAsia="lv-LV"/>
              </w:rPr>
              <w:t>.</w:t>
            </w:r>
          </w:p>
          <w:p w14:paraId="5EDB0C0A" w14:textId="77777777" w:rsidR="00CA4BDF" w:rsidRPr="00583455" w:rsidRDefault="00CA4BDF" w:rsidP="00CA4BDF">
            <w:pPr>
              <w:spacing w:after="0" w:line="240" w:lineRule="auto"/>
              <w:jc w:val="both"/>
              <w:rPr>
                <w:rFonts w:ascii="Times New Roman" w:eastAsia="Times New Roman" w:hAnsi="Times New Roman" w:cs="Times New Roman"/>
                <w:i/>
                <w:lang w:eastAsia="lv-LV"/>
              </w:rPr>
            </w:pPr>
          </w:p>
          <w:p w14:paraId="3AC4C231" w14:textId="781573C5" w:rsidR="008D17E6" w:rsidRPr="00583455" w:rsidRDefault="002E425F" w:rsidP="00895734">
            <w:pPr>
              <w:spacing w:after="0" w:line="240" w:lineRule="auto"/>
              <w:ind w:firstLine="253"/>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lastRenderedPageBreak/>
              <w:t>P</w:t>
            </w:r>
            <w:r w:rsidR="008D17E6" w:rsidRPr="00583455">
              <w:rPr>
                <w:rFonts w:ascii="Times New Roman" w:eastAsia="Times New Roman" w:hAnsi="Times New Roman" w:cs="Times New Roman"/>
                <w:sz w:val="24"/>
                <w:szCs w:val="24"/>
                <w:lang w:eastAsia="lv-LV"/>
              </w:rPr>
              <w:t>rojekta iesniegtās kadastrālo vērtību izmaiņas gan teritoriāli</w:t>
            </w:r>
            <w:r w:rsidR="00353C55" w:rsidRPr="00583455">
              <w:rPr>
                <w:rFonts w:ascii="Times New Roman" w:eastAsia="Times New Roman" w:hAnsi="Times New Roman" w:cs="Times New Roman"/>
                <w:sz w:val="24"/>
                <w:szCs w:val="24"/>
                <w:lang w:eastAsia="lv-LV"/>
              </w:rPr>
              <w:t>,</w:t>
            </w:r>
            <w:r w:rsidR="008D17E6" w:rsidRPr="00583455">
              <w:rPr>
                <w:rFonts w:ascii="Times New Roman" w:eastAsia="Times New Roman" w:hAnsi="Times New Roman" w:cs="Times New Roman"/>
                <w:sz w:val="24"/>
                <w:szCs w:val="24"/>
                <w:lang w:eastAsia="lv-LV"/>
              </w:rPr>
              <w:t xml:space="preserve"> gan pa īpašumu grupām ir atšķirīgas. Lauku nekustamo īpašumu grupā lauksaimniecības zemes vērtību pieaugums skar visu valsts teritoriju. Dzīvojamās apbūves nekustamo īpašumu grupā un komercdarbības un sabiedriskās apbūves nekustamo īpašumu grupā </w:t>
            </w:r>
            <w:r w:rsidR="00353C55" w:rsidRPr="00583455">
              <w:rPr>
                <w:rFonts w:ascii="Times New Roman" w:eastAsia="Times New Roman" w:hAnsi="Times New Roman" w:cs="Times New Roman"/>
                <w:sz w:val="24"/>
                <w:szCs w:val="24"/>
                <w:lang w:eastAsia="lv-LV"/>
              </w:rPr>
              <w:t>–</w:t>
            </w:r>
            <w:r w:rsidR="00895734" w:rsidRPr="00583455">
              <w:rPr>
                <w:rFonts w:ascii="Times New Roman" w:eastAsia="Times New Roman" w:hAnsi="Times New Roman" w:cs="Times New Roman"/>
                <w:sz w:val="24"/>
                <w:szCs w:val="24"/>
                <w:lang w:eastAsia="lv-LV"/>
              </w:rPr>
              <w:t xml:space="preserve"> </w:t>
            </w:r>
            <w:r w:rsidR="008D17E6" w:rsidRPr="00583455">
              <w:rPr>
                <w:rFonts w:ascii="Times New Roman" w:eastAsia="Times New Roman" w:hAnsi="Times New Roman" w:cs="Times New Roman"/>
                <w:sz w:val="24"/>
                <w:szCs w:val="24"/>
                <w:lang w:eastAsia="lv-LV"/>
              </w:rPr>
              <w:t>Rīgā, Jūrmalā, Pierīgas un piejūras pašvaldībās.</w:t>
            </w:r>
          </w:p>
          <w:p w14:paraId="295AAF3D" w14:textId="342A5DF9" w:rsidR="00F52089" w:rsidRPr="00583455" w:rsidRDefault="008D17E6" w:rsidP="00CB6ED9">
            <w:pPr>
              <w:spacing w:after="0" w:line="240" w:lineRule="auto"/>
              <w:ind w:firstLine="253"/>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Visievērojamākie vērtības pieaugumi ir jaunaj</w:t>
            </w:r>
            <w:r w:rsidR="002E3853" w:rsidRPr="00583455">
              <w:rPr>
                <w:rFonts w:ascii="Times New Roman" w:eastAsia="Times New Roman" w:hAnsi="Times New Roman" w:cs="Times New Roman"/>
                <w:sz w:val="24"/>
                <w:szCs w:val="24"/>
                <w:lang w:eastAsia="lv-LV"/>
              </w:rPr>
              <w:t>ām</w:t>
            </w:r>
            <w:r w:rsidRPr="00583455">
              <w:rPr>
                <w:rFonts w:ascii="Times New Roman" w:eastAsia="Times New Roman" w:hAnsi="Times New Roman" w:cs="Times New Roman"/>
                <w:sz w:val="24"/>
                <w:szCs w:val="24"/>
                <w:lang w:eastAsia="lv-LV"/>
              </w:rPr>
              <w:t xml:space="preserve"> </w:t>
            </w:r>
            <w:r w:rsidR="002E3853" w:rsidRPr="00583455">
              <w:rPr>
                <w:rFonts w:ascii="Times New Roman" w:eastAsia="Times New Roman" w:hAnsi="Times New Roman" w:cs="Times New Roman"/>
                <w:sz w:val="24"/>
                <w:szCs w:val="24"/>
                <w:lang w:eastAsia="lv-LV"/>
              </w:rPr>
              <w:t>ēkām</w:t>
            </w:r>
            <w:r w:rsidRPr="00583455">
              <w:rPr>
                <w:rFonts w:ascii="Times New Roman" w:eastAsia="Times New Roman" w:hAnsi="Times New Roman" w:cs="Times New Roman"/>
                <w:sz w:val="24"/>
                <w:szCs w:val="24"/>
                <w:lang w:eastAsia="lv-LV"/>
              </w:rPr>
              <w:t xml:space="preserve"> (</w:t>
            </w:r>
            <w:r w:rsidR="002E3853" w:rsidRPr="00583455">
              <w:rPr>
                <w:rFonts w:ascii="Times New Roman" w:eastAsia="Times New Roman" w:hAnsi="Times New Roman" w:cs="Times New Roman"/>
                <w:sz w:val="24"/>
                <w:szCs w:val="24"/>
                <w:lang w:eastAsia="lv-LV"/>
              </w:rPr>
              <w:t xml:space="preserve">būvētas </w:t>
            </w:r>
            <w:r w:rsidRPr="00583455">
              <w:rPr>
                <w:rFonts w:ascii="Times New Roman" w:eastAsia="Times New Roman" w:hAnsi="Times New Roman" w:cs="Times New Roman"/>
                <w:sz w:val="24"/>
                <w:szCs w:val="24"/>
                <w:lang w:eastAsia="lv-LV"/>
              </w:rPr>
              <w:t>pēc 2000.</w:t>
            </w:r>
            <w:r w:rsidR="002E425F" w:rsidRPr="00583455">
              <w:rPr>
                <w:rFonts w:ascii="Times New Roman" w:eastAsia="Times New Roman" w:hAnsi="Times New Roman" w:cs="Times New Roman"/>
                <w:sz w:val="24"/>
                <w:szCs w:val="24"/>
                <w:lang w:eastAsia="lv-LV"/>
              </w:rPr>
              <w:t> </w:t>
            </w:r>
            <w:r w:rsidRPr="00583455">
              <w:rPr>
                <w:rFonts w:ascii="Times New Roman" w:eastAsia="Times New Roman" w:hAnsi="Times New Roman" w:cs="Times New Roman"/>
                <w:sz w:val="24"/>
                <w:szCs w:val="24"/>
                <w:lang w:eastAsia="lv-LV"/>
              </w:rPr>
              <w:t>gada) attiecīgi t</w:t>
            </w:r>
            <w:r w:rsidR="002E3853" w:rsidRPr="00583455">
              <w:rPr>
                <w:rFonts w:ascii="Times New Roman" w:eastAsia="Times New Roman" w:hAnsi="Times New Roman" w:cs="Times New Roman"/>
                <w:sz w:val="24"/>
                <w:szCs w:val="24"/>
                <w:lang w:eastAsia="lv-LV"/>
              </w:rPr>
              <w:t xml:space="preserve">o visvairāk </w:t>
            </w:r>
            <w:r w:rsidRPr="00583455">
              <w:rPr>
                <w:rFonts w:ascii="Times New Roman" w:eastAsia="Times New Roman" w:hAnsi="Times New Roman" w:cs="Times New Roman"/>
                <w:sz w:val="24"/>
                <w:szCs w:val="24"/>
                <w:lang w:eastAsia="lv-LV"/>
              </w:rPr>
              <w:t>ir Pierīg</w:t>
            </w:r>
            <w:r w:rsidR="002E3853" w:rsidRPr="00583455">
              <w:rPr>
                <w:rFonts w:ascii="Times New Roman" w:eastAsia="Times New Roman" w:hAnsi="Times New Roman" w:cs="Times New Roman"/>
                <w:sz w:val="24"/>
                <w:szCs w:val="24"/>
                <w:lang w:eastAsia="lv-LV"/>
              </w:rPr>
              <w:t>ā</w:t>
            </w:r>
            <w:r w:rsidRPr="00583455">
              <w:rPr>
                <w:rFonts w:ascii="Times New Roman" w:eastAsia="Times New Roman" w:hAnsi="Times New Roman" w:cs="Times New Roman"/>
                <w:sz w:val="24"/>
                <w:szCs w:val="24"/>
                <w:lang w:eastAsia="lv-LV"/>
              </w:rPr>
              <w:t>, Rīg</w:t>
            </w:r>
            <w:r w:rsidR="002E3853" w:rsidRPr="00583455">
              <w:rPr>
                <w:rFonts w:ascii="Times New Roman" w:eastAsia="Times New Roman" w:hAnsi="Times New Roman" w:cs="Times New Roman"/>
                <w:sz w:val="24"/>
                <w:szCs w:val="24"/>
                <w:lang w:eastAsia="lv-LV"/>
              </w:rPr>
              <w:t>ā</w:t>
            </w:r>
            <w:r w:rsidRPr="00583455">
              <w:rPr>
                <w:rFonts w:ascii="Times New Roman" w:eastAsia="Times New Roman" w:hAnsi="Times New Roman" w:cs="Times New Roman"/>
                <w:sz w:val="24"/>
                <w:szCs w:val="24"/>
                <w:lang w:eastAsia="lv-LV"/>
              </w:rPr>
              <w:t>, Jūrmal</w:t>
            </w:r>
            <w:r w:rsidR="002E3853" w:rsidRPr="00583455">
              <w:rPr>
                <w:rFonts w:ascii="Times New Roman" w:eastAsia="Times New Roman" w:hAnsi="Times New Roman" w:cs="Times New Roman"/>
                <w:sz w:val="24"/>
                <w:szCs w:val="24"/>
                <w:lang w:eastAsia="lv-LV"/>
              </w:rPr>
              <w:t>ā</w:t>
            </w:r>
            <w:r w:rsidRPr="00583455">
              <w:rPr>
                <w:rFonts w:ascii="Times New Roman" w:eastAsia="Times New Roman" w:hAnsi="Times New Roman" w:cs="Times New Roman"/>
                <w:sz w:val="24"/>
                <w:szCs w:val="24"/>
                <w:lang w:eastAsia="lv-LV"/>
              </w:rPr>
              <w:t>, kā arī atsevišķ</w:t>
            </w:r>
            <w:r w:rsidR="002E3853" w:rsidRPr="00583455">
              <w:rPr>
                <w:rFonts w:ascii="Times New Roman" w:eastAsia="Times New Roman" w:hAnsi="Times New Roman" w:cs="Times New Roman"/>
                <w:sz w:val="24"/>
                <w:szCs w:val="24"/>
                <w:lang w:eastAsia="lv-LV"/>
              </w:rPr>
              <w:t>ā</w:t>
            </w:r>
            <w:r w:rsidRPr="00583455">
              <w:rPr>
                <w:rFonts w:ascii="Times New Roman" w:eastAsia="Times New Roman" w:hAnsi="Times New Roman" w:cs="Times New Roman"/>
                <w:sz w:val="24"/>
                <w:szCs w:val="24"/>
                <w:lang w:eastAsia="lv-LV"/>
              </w:rPr>
              <w:t>s lokāl</w:t>
            </w:r>
            <w:r w:rsidR="002E3853" w:rsidRPr="00583455">
              <w:rPr>
                <w:rFonts w:ascii="Times New Roman" w:eastAsia="Times New Roman" w:hAnsi="Times New Roman" w:cs="Times New Roman"/>
                <w:sz w:val="24"/>
                <w:szCs w:val="24"/>
                <w:lang w:eastAsia="lv-LV"/>
              </w:rPr>
              <w:t>ā</w:t>
            </w:r>
            <w:r w:rsidRPr="00583455">
              <w:rPr>
                <w:rFonts w:ascii="Times New Roman" w:eastAsia="Times New Roman" w:hAnsi="Times New Roman" w:cs="Times New Roman"/>
                <w:sz w:val="24"/>
                <w:szCs w:val="24"/>
                <w:lang w:eastAsia="lv-LV"/>
              </w:rPr>
              <w:t>s viet</w:t>
            </w:r>
            <w:r w:rsidR="002E3853" w:rsidRPr="00583455">
              <w:rPr>
                <w:rFonts w:ascii="Times New Roman" w:eastAsia="Times New Roman" w:hAnsi="Times New Roman" w:cs="Times New Roman"/>
                <w:sz w:val="24"/>
                <w:szCs w:val="24"/>
                <w:lang w:eastAsia="lv-LV"/>
              </w:rPr>
              <w:t>ā</w:t>
            </w:r>
            <w:r w:rsidRPr="00583455">
              <w:rPr>
                <w:rFonts w:ascii="Times New Roman" w:eastAsia="Times New Roman" w:hAnsi="Times New Roman" w:cs="Times New Roman"/>
                <w:sz w:val="24"/>
                <w:szCs w:val="24"/>
                <w:lang w:eastAsia="lv-LV"/>
              </w:rPr>
              <w:t xml:space="preserve">s citur valstī, piemēram, </w:t>
            </w:r>
            <w:r w:rsidR="002E425F" w:rsidRPr="00583455">
              <w:rPr>
                <w:rFonts w:ascii="Times New Roman" w:eastAsia="Times New Roman" w:hAnsi="Times New Roman" w:cs="Times New Roman"/>
                <w:sz w:val="24"/>
                <w:szCs w:val="24"/>
                <w:lang w:eastAsia="lv-LV"/>
              </w:rPr>
              <w:t>"</w:t>
            </w:r>
            <w:r w:rsidRPr="00583455">
              <w:rPr>
                <w:rFonts w:ascii="Times New Roman" w:eastAsia="Times New Roman" w:hAnsi="Times New Roman" w:cs="Times New Roman"/>
                <w:sz w:val="24"/>
                <w:szCs w:val="24"/>
                <w:lang w:eastAsia="lv-LV"/>
              </w:rPr>
              <w:t>Amatciems</w:t>
            </w:r>
            <w:r w:rsidR="002E425F" w:rsidRPr="00583455">
              <w:rPr>
                <w:rFonts w:ascii="Times New Roman" w:eastAsia="Times New Roman" w:hAnsi="Times New Roman" w:cs="Times New Roman"/>
                <w:sz w:val="24"/>
                <w:szCs w:val="24"/>
                <w:lang w:eastAsia="lv-LV"/>
              </w:rPr>
              <w:t>"</w:t>
            </w:r>
            <w:r w:rsidRPr="00583455">
              <w:rPr>
                <w:rFonts w:ascii="Times New Roman" w:eastAsia="Times New Roman" w:hAnsi="Times New Roman" w:cs="Times New Roman"/>
                <w:sz w:val="24"/>
                <w:szCs w:val="24"/>
                <w:lang w:eastAsia="lv-LV"/>
              </w:rPr>
              <w:t xml:space="preserve"> Drabešu pagastā. Izteikts zemes kadastrālo vērtību pieaugums ir teritorijās, kur kadastrālā vērtība līdz šim ievērojami atpalika no nekustamo īpašumu tirgus vērtībām, piemēram, šaurā piejūras joslā Jūrmalas pilsētas teritorijā un Carnikavas, Engures un Saulkrastu pašvaldībās, kā arī Rīgas centrā, Mežaparkā un Ķīpsalas krastā. Zemes vērtības pieaugums ir arī no jauna izdalītajās zonās Pierīgas pašvaldībās un dažās piepilsētu zonās arī citur Latvijā.</w:t>
            </w:r>
          </w:p>
          <w:p w14:paraId="2F4D3F65" w14:textId="77777777" w:rsidR="00CB6ED9" w:rsidRPr="00583455" w:rsidRDefault="00CB6ED9" w:rsidP="00CB6ED9">
            <w:pPr>
              <w:spacing w:after="0" w:line="240" w:lineRule="auto"/>
              <w:ind w:firstLine="253"/>
              <w:jc w:val="both"/>
              <w:rPr>
                <w:rFonts w:ascii="Times New Roman" w:eastAsia="Times New Roman" w:hAnsi="Times New Roman" w:cs="Times New Roman"/>
                <w:sz w:val="24"/>
                <w:szCs w:val="24"/>
                <w:lang w:eastAsia="lv-LV"/>
              </w:rPr>
            </w:pPr>
          </w:p>
          <w:p w14:paraId="4185BF89" w14:textId="5863EFA0" w:rsidR="00CB6ED9" w:rsidRPr="00583455" w:rsidRDefault="00CB6ED9" w:rsidP="00CB6ED9">
            <w:pPr>
              <w:spacing w:after="0" w:line="240" w:lineRule="auto"/>
              <w:jc w:val="both"/>
              <w:rPr>
                <w:rFonts w:ascii="Times New Roman" w:eastAsia="Times New Roman" w:hAnsi="Times New Roman" w:cs="Times New Roman"/>
                <w:sz w:val="20"/>
                <w:szCs w:val="20"/>
                <w:lang w:val="en-GB" w:eastAsia="lv-LV"/>
              </w:rPr>
            </w:pPr>
            <w:r w:rsidRPr="00583455">
              <w:rPr>
                <w:rFonts w:ascii="Times New Roman" w:eastAsia="Times New Roman" w:hAnsi="Times New Roman" w:cs="Times New Roman"/>
                <w:sz w:val="20"/>
                <w:szCs w:val="20"/>
                <w:lang w:eastAsia="lv-LV"/>
              </w:rPr>
              <w:t>*</w:t>
            </w:r>
            <w:r w:rsidRPr="00583455">
              <w:rPr>
                <w:rFonts w:ascii="Times New Roman" w:eastAsia="Times New Roman" w:hAnsi="Times New Roman" w:cs="Times New Roman"/>
                <w:sz w:val="20"/>
                <w:szCs w:val="20"/>
                <w:lang w:val="en-GB" w:eastAsia="lv-LV"/>
              </w:rPr>
              <w:t>UN (2005) Land Administration in the UNECE Region. Development trends and main principles Economic Commission for</w:t>
            </w:r>
            <w:r w:rsidR="00D76956" w:rsidRPr="00583455">
              <w:rPr>
                <w:rFonts w:ascii="Times New Roman" w:eastAsia="Times New Roman" w:hAnsi="Times New Roman" w:cs="Times New Roman"/>
                <w:sz w:val="20"/>
                <w:szCs w:val="20"/>
                <w:lang w:val="en-GB" w:eastAsia="lv-LV"/>
              </w:rPr>
              <w:t xml:space="preserve"> </w:t>
            </w:r>
            <w:r w:rsidRPr="00583455">
              <w:rPr>
                <w:rFonts w:ascii="Times New Roman" w:eastAsia="Times New Roman" w:hAnsi="Times New Roman" w:cs="Times New Roman"/>
                <w:sz w:val="20"/>
                <w:szCs w:val="20"/>
                <w:lang w:val="en-GB" w:eastAsia="lv-LV"/>
              </w:rPr>
              <w:t xml:space="preserve">Europe. ECE/HBP/140 ; UNITED NATIONS, New York / Geneva, </w:t>
            </w:r>
            <w:hyperlink r:id="rId12" w:history="1">
              <w:r w:rsidRPr="00583455">
                <w:rPr>
                  <w:rStyle w:val="Hipersaite"/>
                  <w:rFonts w:ascii="Times New Roman" w:eastAsia="Times New Roman" w:hAnsi="Times New Roman" w:cs="Times New Roman"/>
                  <w:sz w:val="20"/>
                  <w:szCs w:val="20"/>
                  <w:lang w:val="en-GB" w:eastAsia="lv-LV"/>
                </w:rPr>
                <w:t>https://www.scribd.com/document/211544719/UN-Land-Admin-in-UNECE-Region-Dev-Trends-Main-Principles</w:t>
              </w:r>
            </w:hyperlink>
            <w:r w:rsidR="00353C55" w:rsidRPr="00583455">
              <w:rPr>
                <w:rStyle w:val="Hipersaite"/>
                <w:rFonts w:ascii="Times New Roman" w:eastAsia="Times New Roman" w:hAnsi="Times New Roman" w:cs="Times New Roman"/>
                <w:sz w:val="20"/>
                <w:szCs w:val="20"/>
                <w:lang w:val="en-GB" w:eastAsia="lv-LV"/>
              </w:rPr>
              <w:t>;</w:t>
            </w:r>
          </w:p>
          <w:p w14:paraId="4311CD4D" w14:textId="7F0FEB0B" w:rsidR="00CB6ED9" w:rsidRPr="00583455" w:rsidRDefault="00CB6ED9" w:rsidP="00CB6ED9">
            <w:pPr>
              <w:spacing w:after="0" w:line="240" w:lineRule="auto"/>
              <w:jc w:val="both"/>
              <w:rPr>
                <w:rFonts w:ascii="Times New Roman" w:eastAsia="Times New Roman" w:hAnsi="Times New Roman" w:cs="Times New Roman"/>
                <w:sz w:val="20"/>
                <w:szCs w:val="20"/>
                <w:lang w:val="en-GB" w:eastAsia="lv-LV"/>
              </w:rPr>
            </w:pPr>
            <w:r w:rsidRPr="00583455">
              <w:rPr>
                <w:rFonts w:ascii="Times New Roman" w:eastAsia="Times New Roman" w:hAnsi="Times New Roman" w:cs="Times New Roman"/>
                <w:sz w:val="20"/>
                <w:szCs w:val="20"/>
                <w:lang w:val="en-GB" w:eastAsia="lv-LV"/>
              </w:rPr>
              <w:t xml:space="preserve">**FAO (2012) Voluntary Guidelines on the Responsible Governance of Tenure of Land, Fisheries and Forests in the Context of National Food Security. Rome: 2012 Food and agriculture organization of United Nations (FAO). </w:t>
            </w:r>
            <w:hyperlink r:id="rId13" w:history="1">
              <w:r w:rsidRPr="00583455">
                <w:rPr>
                  <w:rStyle w:val="Hipersaite"/>
                  <w:rFonts w:ascii="Times New Roman" w:eastAsia="Times New Roman" w:hAnsi="Times New Roman" w:cs="Times New Roman"/>
                  <w:sz w:val="20"/>
                  <w:szCs w:val="20"/>
                  <w:lang w:val="en-GB" w:eastAsia="lv-LV"/>
                </w:rPr>
                <w:t>http://www.fao.org/tenure/voluntary-guidelines/en/</w:t>
              </w:r>
            </w:hyperlink>
            <w:r w:rsidR="00353C55" w:rsidRPr="00583455">
              <w:rPr>
                <w:rStyle w:val="Hipersaite"/>
                <w:rFonts w:ascii="Times New Roman" w:eastAsia="Times New Roman" w:hAnsi="Times New Roman" w:cs="Times New Roman"/>
                <w:sz w:val="20"/>
                <w:szCs w:val="20"/>
                <w:lang w:val="en-GB" w:eastAsia="lv-LV"/>
              </w:rPr>
              <w:t>;</w:t>
            </w:r>
          </w:p>
          <w:p w14:paraId="0D8FDA94" w14:textId="6B884ABD" w:rsidR="00F52089" w:rsidRPr="00583455" w:rsidRDefault="00CB6ED9" w:rsidP="00684652">
            <w:pPr>
              <w:spacing w:after="0" w:line="240" w:lineRule="auto"/>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0"/>
                <w:szCs w:val="20"/>
                <w:lang w:val="en-GB" w:eastAsia="lv-LV"/>
              </w:rPr>
              <w:t>***Guidance on International Mass Appraisal and Related Tax Policy</w:t>
            </w:r>
            <w:r w:rsidR="00D76956" w:rsidRPr="00583455">
              <w:rPr>
                <w:rFonts w:ascii="Times New Roman" w:eastAsia="Times New Roman" w:hAnsi="Times New Roman" w:cs="Times New Roman"/>
                <w:sz w:val="20"/>
                <w:szCs w:val="20"/>
                <w:lang w:val="en-GB" w:eastAsia="lv-LV"/>
              </w:rPr>
              <w:t xml:space="preserve"> </w:t>
            </w:r>
            <w:r w:rsidRPr="00583455">
              <w:rPr>
                <w:rFonts w:ascii="Times New Roman" w:eastAsia="Times New Roman" w:hAnsi="Times New Roman" w:cs="Times New Roman"/>
                <w:sz w:val="20"/>
                <w:szCs w:val="20"/>
                <w:lang w:val="en-GB" w:eastAsia="lv-LV"/>
              </w:rPr>
              <w:t>(approved January 2014)</w:t>
            </w:r>
            <w:r w:rsidR="00353C55" w:rsidRPr="00583455">
              <w:rPr>
                <w:rFonts w:ascii="Times New Roman" w:eastAsia="Times New Roman" w:hAnsi="Times New Roman" w:cs="Times New Roman"/>
                <w:sz w:val="20"/>
                <w:szCs w:val="20"/>
                <w:lang w:val="en-GB" w:eastAsia="lv-LV"/>
              </w:rPr>
              <w:t xml:space="preserve"> </w:t>
            </w:r>
            <w:hyperlink r:id="rId14" w:history="1">
              <w:r w:rsidRPr="00583455">
                <w:rPr>
                  <w:rStyle w:val="Hipersaite"/>
                  <w:rFonts w:ascii="Times New Roman" w:eastAsia="Times New Roman" w:hAnsi="Times New Roman" w:cs="Times New Roman"/>
                  <w:sz w:val="20"/>
                  <w:szCs w:val="20"/>
                  <w:lang w:val="en-GB" w:eastAsia="lv-LV"/>
                </w:rPr>
                <w:t>http://www.iaao.org/wcm/Resources/Publications_access/Technical_Standards/wcm/Resources_</w:t>
              </w:r>
            </w:hyperlink>
            <w:r w:rsidR="00353C55" w:rsidRPr="00583455">
              <w:rPr>
                <w:rFonts w:ascii="Times New Roman" w:eastAsia="Times New Roman" w:hAnsi="Times New Roman" w:cs="Times New Roman"/>
                <w:sz w:val="20"/>
                <w:szCs w:val="20"/>
                <w:lang w:val="en-GB" w:eastAsia="lv-LV"/>
              </w:rPr>
              <w:t xml:space="preserve"> </w:t>
            </w:r>
            <w:r w:rsidRPr="00583455">
              <w:rPr>
                <w:rFonts w:ascii="Times New Roman" w:eastAsia="Times New Roman" w:hAnsi="Times New Roman" w:cs="Times New Roman"/>
                <w:sz w:val="20"/>
                <w:szCs w:val="20"/>
                <w:lang w:val="en-GB" w:eastAsia="lv-LV"/>
              </w:rPr>
              <w:t>Content/Pubs/Technical_Standards.aspx?hkey=9c330567-135b-4adc-a772-00008232ab90</w:t>
            </w:r>
            <w:r w:rsidR="00353C55" w:rsidRPr="00583455">
              <w:rPr>
                <w:rFonts w:ascii="Times New Roman" w:eastAsia="Times New Roman" w:hAnsi="Times New Roman" w:cs="Times New Roman"/>
                <w:sz w:val="24"/>
                <w:szCs w:val="24"/>
                <w:lang w:eastAsia="lv-LV"/>
              </w:rPr>
              <w:t>.</w:t>
            </w:r>
          </w:p>
        </w:tc>
      </w:tr>
      <w:tr w:rsidR="003D1EBC" w:rsidRPr="00583455" w14:paraId="40715789" w14:textId="77777777" w:rsidTr="00684652">
        <w:tc>
          <w:tcPr>
            <w:tcW w:w="232" w:type="pct"/>
            <w:tcBorders>
              <w:top w:val="single" w:sz="4" w:space="0" w:color="auto"/>
              <w:left w:val="single" w:sz="4" w:space="0" w:color="auto"/>
              <w:bottom w:val="single" w:sz="4" w:space="0" w:color="auto"/>
              <w:right w:val="single" w:sz="4" w:space="0" w:color="auto"/>
            </w:tcBorders>
            <w:hideMark/>
          </w:tcPr>
          <w:p w14:paraId="232BCD49" w14:textId="77777777" w:rsidR="00CF53E7" w:rsidRPr="00583455" w:rsidRDefault="00CF53E7" w:rsidP="005F462B">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lastRenderedPageBreak/>
              <w:t>3.</w:t>
            </w:r>
          </w:p>
        </w:tc>
        <w:tc>
          <w:tcPr>
            <w:tcW w:w="716" w:type="pct"/>
            <w:tcBorders>
              <w:top w:val="single" w:sz="4" w:space="0" w:color="auto"/>
              <w:left w:val="single" w:sz="4" w:space="0" w:color="auto"/>
              <w:bottom w:val="single" w:sz="4" w:space="0" w:color="auto"/>
              <w:right w:val="single" w:sz="4" w:space="0" w:color="auto"/>
            </w:tcBorders>
            <w:hideMark/>
          </w:tcPr>
          <w:p w14:paraId="626F2B14" w14:textId="77777777" w:rsidR="00CF53E7" w:rsidRPr="00583455" w:rsidRDefault="00CF53E7" w:rsidP="005F462B">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Administratīvo izmaksu monetārs novērtējums</w:t>
            </w:r>
          </w:p>
        </w:tc>
        <w:tc>
          <w:tcPr>
            <w:tcW w:w="4052" w:type="pct"/>
            <w:tcBorders>
              <w:top w:val="single" w:sz="4" w:space="0" w:color="auto"/>
              <w:left w:val="single" w:sz="4" w:space="0" w:color="auto"/>
              <w:bottom w:val="single" w:sz="4" w:space="0" w:color="auto"/>
              <w:right w:val="single" w:sz="4" w:space="0" w:color="auto"/>
            </w:tcBorders>
            <w:hideMark/>
          </w:tcPr>
          <w:p w14:paraId="5DD49BFE" w14:textId="77777777" w:rsidR="00CF53E7" w:rsidRPr="00583455" w:rsidRDefault="002A43CD" w:rsidP="005F462B">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lang w:eastAsia="lv-LV"/>
              </w:rPr>
              <w:t>Projekts šo jomu neskar.</w:t>
            </w:r>
          </w:p>
        </w:tc>
      </w:tr>
      <w:tr w:rsidR="003D1EBC" w:rsidRPr="00583455" w14:paraId="37F42A30" w14:textId="77777777" w:rsidTr="00684652">
        <w:tc>
          <w:tcPr>
            <w:tcW w:w="232" w:type="pct"/>
            <w:tcBorders>
              <w:top w:val="single" w:sz="4" w:space="0" w:color="auto"/>
              <w:left w:val="single" w:sz="4" w:space="0" w:color="auto"/>
              <w:bottom w:val="single" w:sz="4" w:space="0" w:color="auto"/>
              <w:right w:val="single" w:sz="4" w:space="0" w:color="auto"/>
            </w:tcBorders>
            <w:hideMark/>
          </w:tcPr>
          <w:p w14:paraId="5737EAB3" w14:textId="77777777" w:rsidR="00CF53E7" w:rsidRPr="00583455" w:rsidRDefault="00CF53E7" w:rsidP="005F462B">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4.</w:t>
            </w:r>
          </w:p>
        </w:tc>
        <w:tc>
          <w:tcPr>
            <w:tcW w:w="716" w:type="pct"/>
            <w:tcBorders>
              <w:top w:val="single" w:sz="4" w:space="0" w:color="auto"/>
              <w:left w:val="single" w:sz="4" w:space="0" w:color="auto"/>
              <w:bottom w:val="single" w:sz="4" w:space="0" w:color="auto"/>
              <w:right w:val="single" w:sz="4" w:space="0" w:color="auto"/>
            </w:tcBorders>
            <w:hideMark/>
          </w:tcPr>
          <w:p w14:paraId="1733BD41" w14:textId="77777777" w:rsidR="00CF53E7" w:rsidRPr="00583455" w:rsidRDefault="00CF53E7" w:rsidP="005F462B">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Atbilstības izmaksu monetārs novērtējums</w:t>
            </w:r>
          </w:p>
        </w:tc>
        <w:tc>
          <w:tcPr>
            <w:tcW w:w="4052" w:type="pct"/>
            <w:tcBorders>
              <w:top w:val="single" w:sz="4" w:space="0" w:color="auto"/>
              <w:left w:val="single" w:sz="4" w:space="0" w:color="auto"/>
              <w:bottom w:val="single" w:sz="4" w:space="0" w:color="auto"/>
              <w:right w:val="single" w:sz="4" w:space="0" w:color="auto"/>
            </w:tcBorders>
            <w:hideMark/>
          </w:tcPr>
          <w:p w14:paraId="36F0337E" w14:textId="77777777" w:rsidR="00CF53E7" w:rsidRPr="00583455" w:rsidRDefault="002A43CD" w:rsidP="005F462B">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lang w:eastAsia="lv-LV"/>
              </w:rPr>
              <w:t>Projekts šo jomu neskar.</w:t>
            </w:r>
          </w:p>
        </w:tc>
      </w:tr>
      <w:tr w:rsidR="003D1EBC" w:rsidRPr="00583455" w14:paraId="7ED999BA" w14:textId="77777777" w:rsidTr="00684652">
        <w:tc>
          <w:tcPr>
            <w:tcW w:w="232" w:type="pct"/>
            <w:tcBorders>
              <w:top w:val="single" w:sz="4" w:space="0" w:color="auto"/>
              <w:left w:val="single" w:sz="4" w:space="0" w:color="auto"/>
              <w:bottom w:val="single" w:sz="4" w:space="0" w:color="auto"/>
              <w:right w:val="single" w:sz="4" w:space="0" w:color="auto"/>
            </w:tcBorders>
            <w:hideMark/>
          </w:tcPr>
          <w:p w14:paraId="2D033CDE" w14:textId="77777777" w:rsidR="00CF53E7" w:rsidRPr="00583455" w:rsidRDefault="00CF53E7" w:rsidP="005F462B">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5.</w:t>
            </w:r>
          </w:p>
        </w:tc>
        <w:tc>
          <w:tcPr>
            <w:tcW w:w="716" w:type="pct"/>
            <w:tcBorders>
              <w:top w:val="single" w:sz="4" w:space="0" w:color="auto"/>
              <w:left w:val="single" w:sz="4" w:space="0" w:color="auto"/>
              <w:bottom w:val="single" w:sz="4" w:space="0" w:color="auto"/>
              <w:right w:val="single" w:sz="4" w:space="0" w:color="auto"/>
            </w:tcBorders>
            <w:hideMark/>
          </w:tcPr>
          <w:p w14:paraId="7042EAC9" w14:textId="77777777" w:rsidR="00CF53E7" w:rsidRPr="00583455" w:rsidRDefault="00CF53E7" w:rsidP="005F462B">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Cita informācija</w:t>
            </w:r>
          </w:p>
        </w:tc>
        <w:tc>
          <w:tcPr>
            <w:tcW w:w="4052" w:type="pct"/>
            <w:tcBorders>
              <w:top w:val="single" w:sz="4" w:space="0" w:color="auto"/>
              <w:left w:val="single" w:sz="4" w:space="0" w:color="auto"/>
              <w:bottom w:val="single" w:sz="4" w:space="0" w:color="auto"/>
              <w:right w:val="single" w:sz="4" w:space="0" w:color="auto"/>
            </w:tcBorders>
            <w:hideMark/>
          </w:tcPr>
          <w:p w14:paraId="7BB00107" w14:textId="54676451" w:rsidR="00CF53E7" w:rsidRPr="005559AF" w:rsidRDefault="008D17E6" w:rsidP="005F462B">
            <w:pPr>
              <w:spacing w:after="0" w:line="240" w:lineRule="auto"/>
              <w:jc w:val="both"/>
              <w:rPr>
                <w:rFonts w:ascii="Times New Roman" w:eastAsia="Times New Roman" w:hAnsi="Times New Roman" w:cs="Times New Roman"/>
                <w:sz w:val="24"/>
                <w:szCs w:val="24"/>
                <w:lang w:eastAsia="lv-LV"/>
              </w:rPr>
            </w:pPr>
            <w:r w:rsidRPr="005559AF">
              <w:rPr>
                <w:rFonts w:ascii="Times New Roman" w:eastAsia="Times New Roman" w:hAnsi="Times New Roman" w:cs="Times New Roman"/>
                <w:sz w:val="24"/>
                <w:szCs w:val="24"/>
                <w:lang w:eastAsia="lv-LV"/>
              </w:rPr>
              <w:t>Pārskats par kadastrālo vērtību bāzes izstrādi 2022.</w:t>
            </w:r>
            <w:r w:rsidR="002E425F" w:rsidRPr="005559AF">
              <w:rPr>
                <w:rFonts w:ascii="Times New Roman" w:eastAsia="Times New Roman" w:hAnsi="Times New Roman" w:cs="Times New Roman"/>
                <w:sz w:val="24"/>
                <w:szCs w:val="24"/>
                <w:lang w:eastAsia="lv-LV"/>
              </w:rPr>
              <w:t>, 2023., 2024. un</w:t>
            </w:r>
            <w:r w:rsidRPr="005559AF">
              <w:rPr>
                <w:rFonts w:ascii="Times New Roman" w:eastAsia="Times New Roman" w:hAnsi="Times New Roman" w:cs="Times New Roman"/>
                <w:sz w:val="24"/>
                <w:szCs w:val="24"/>
                <w:lang w:eastAsia="lv-LV"/>
              </w:rPr>
              <w:t xml:space="preserve"> 2025.</w:t>
            </w:r>
            <w:r w:rsidR="002E425F" w:rsidRPr="005559AF">
              <w:rPr>
                <w:rFonts w:ascii="Times New Roman" w:eastAsia="Times New Roman" w:hAnsi="Times New Roman" w:cs="Times New Roman"/>
                <w:sz w:val="24"/>
                <w:szCs w:val="24"/>
                <w:lang w:eastAsia="lv-LV"/>
              </w:rPr>
              <w:t> </w:t>
            </w:r>
            <w:r w:rsidRPr="005559AF">
              <w:rPr>
                <w:rFonts w:ascii="Times New Roman" w:eastAsia="Times New Roman" w:hAnsi="Times New Roman" w:cs="Times New Roman"/>
                <w:sz w:val="24"/>
                <w:szCs w:val="24"/>
                <w:lang w:eastAsia="lv-LV"/>
              </w:rPr>
              <w:t xml:space="preserve">gadam ir pieejams </w:t>
            </w:r>
            <w:r w:rsidR="002E425F" w:rsidRPr="005559AF">
              <w:rPr>
                <w:rFonts w:ascii="Times New Roman" w:eastAsia="Times New Roman" w:hAnsi="Times New Roman" w:cs="Times New Roman"/>
                <w:sz w:val="24"/>
                <w:szCs w:val="24"/>
                <w:lang w:eastAsia="lv-LV"/>
              </w:rPr>
              <w:t>Valsts zemes d</w:t>
            </w:r>
            <w:r w:rsidRPr="005559AF">
              <w:rPr>
                <w:rFonts w:ascii="Times New Roman" w:eastAsia="Times New Roman" w:hAnsi="Times New Roman" w:cs="Times New Roman"/>
                <w:sz w:val="24"/>
                <w:szCs w:val="24"/>
                <w:lang w:eastAsia="lv-LV"/>
              </w:rPr>
              <w:t xml:space="preserve">ienesta tīmekļvietnē </w:t>
            </w:r>
            <w:r w:rsidR="000C5791" w:rsidRPr="009D5551">
              <w:rPr>
                <w:rFonts w:ascii="Times New Roman" w:eastAsia="Times New Roman" w:hAnsi="Times New Roman" w:cs="Times New Roman"/>
                <w:sz w:val="24"/>
                <w:szCs w:val="24"/>
                <w:lang w:eastAsia="lv-LV"/>
              </w:rPr>
              <w:t>www.vzd.gov.lv</w:t>
            </w:r>
            <w:r w:rsidRPr="005559AF">
              <w:rPr>
                <w:rFonts w:ascii="Times New Roman" w:eastAsia="Times New Roman" w:hAnsi="Times New Roman" w:cs="Times New Roman"/>
                <w:sz w:val="24"/>
                <w:szCs w:val="24"/>
                <w:lang w:eastAsia="lv-LV"/>
              </w:rPr>
              <w:t>.</w:t>
            </w:r>
          </w:p>
          <w:p w14:paraId="6796B618" w14:textId="0842BC07" w:rsidR="000C5791" w:rsidRPr="005559AF" w:rsidRDefault="000C5791" w:rsidP="000C5791">
            <w:pPr>
              <w:spacing w:after="0" w:line="240" w:lineRule="auto"/>
              <w:jc w:val="both"/>
              <w:rPr>
                <w:rFonts w:ascii="Times New Roman" w:hAnsi="Times New Roman" w:cs="Times New Roman"/>
                <w:sz w:val="24"/>
                <w:szCs w:val="24"/>
              </w:rPr>
            </w:pPr>
            <w:r w:rsidRPr="005559AF">
              <w:rPr>
                <w:rFonts w:ascii="Times New Roman" w:hAnsi="Times New Roman" w:cs="Times New Roman"/>
                <w:sz w:val="24"/>
                <w:szCs w:val="24"/>
              </w:rPr>
              <w:t xml:space="preserve">Izmaiņas kadastrālo vērtību bāzē viennozīmīgi </w:t>
            </w:r>
            <w:r w:rsidR="00FB0E4D" w:rsidRPr="005559AF">
              <w:rPr>
                <w:rFonts w:ascii="Times New Roman" w:hAnsi="Times New Roman" w:cs="Times New Roman"/>
                <w:sz w:val="24"/>
                <w:szCs w:val="24"/>
              </w:rPr>
              <w:t xml:space="preserve">nav </w:t>
            </w:r>
            <w:r w:rsidRPr="005559AF">
              <w:rPr>
                <w:rFonts w:ascii="Times New Roman" w:hAnsi="Times New Roman" w:cs="Times New Roman"/>
                <w:sz w:val="24"/>
                <w:szCs w:val="24"/>
              </w:rPr>
              <w:t>saistāmas ar nekustamā īpašuma nodokļa maksājuma apmēru un nekustamā īpašuma nodokļu ieņēmumiem pašvaldībās, jo atbilstoši nodokļu likumdošanai pašvaldībām ir tiesības noteikt diferencētas likmes. Kadastrālo vērtību kopsumm</w:t>
            </w:r>
            <w:r w:rsidR="00FB0E4D" w:rsidRPr="005559AF">
              <w:rPr>
                <w:rFonts w:ascii="Times New Roman" w:hAnsi="Times New Roman" w:cs="Times New Roman"/>
                <w:sz w:val="24"/>
                <w:szCs w:val="24"/>
              </w:rPr>
              <w:t>a no 29,5</w:t>
            </w:r>
            <w:r w:rsidR="005559AF">
              <w:rPr>
                <w:rFonts w:ascii="Times New Roman" w:hAnsi="Times New Roman" w:cs="Times New Roman"/>
                <w:sz w:val="24"/>
                <w:szCs w:val="24"/>
              </w:rPr>
              <w:t> </w:t>
            </w:r>
            <w:r w:rsidR="00FB0E4D" w:rsidRPr="005559AF">
              <w:rPr>
                <w:rFonts w:ascii="Times New Roman" w:hAnsi="Times New Roman" w:cs="Times New Roman"/>
                <w:sz w:val="24"/>
                <w:szCs w:val="24"/>
              </w:rPr>
              <w:t>miljardiem ir pieaugusi līdz 59,4</w:t>
            </w:r>
            <w:r w:rsidR="005559AF">
              <w:rPr>
                <w:rFonts w:ascii="Times New Roman" w:hAnsi="Times New Roman" w:cs="Times New Roman"/>
                <w:sz w:val="24"/>
                <w:szCs w:val="24"/>
              </w:rPr>
              <w:t> </w:t>
            </w:r>
            <w:r w:rsidR="00FB0E4D" w:rsidRPr="005559AF">
              <w:rPr>
                <w:rFonts w:ascii="Times New Roman" w:hAnsi="Times New Roman" w:cs="Times New Roman"/>
                <w:sz w:val="24"/>
                <w:szCs w:val="24"/>
              </w:rPr>
              <w:t>miljardiem.</w:t>
            </w:r>
            <w:r w:rsidRPr="005559AF">
              <w:rPr>
                <w:rFonts w:ascii="Times New Roman" w:hAnsi="Times New Roman" w:cs="Times New Roman"/>
                <w:sz w:val="24"/>
                <w:szCs w:val="24"/>
              </w:rPr>
              <w:t xml:space="preserve"> Aprēķinā izmantota uz 2020. gada 17. jūniju Nekustamā īpašuma valsts kadastra informācijas sistēmā reģistrētā informācija par kadastra objektus raksturojošiem datiem. Detalizētāka informācija par kadastrālo vērtību kopsummu izmaiņām </w:t>
            </w:r>
            <w:r w:rsidR="00FB0E4D" w:rsidRPr="005559AF">
              <w:rPr>
                <w:rFonts w:ascii="Times New Roman" w:hAnsi="Times New Roman" w:cs="Times New Roman"/>
                <w:sz w:val="24"/>
                <w:szCs w:val="24"/>
              </w:rPr>
              <w:t>pieejama</w:t>
            </w:r>
            <w:r w:rsidRPr="005559AF">
              <w:rPr>
                <w:rFonts w:ascii="Times New Roman" w:hAnsi="Times New Roman" w:cs="Times New Roman"/>
                <w:sz w:val="24"/>
                <w:szCs w:val="24"/>
              </w:rPr>
              <w:t xml:space="preserve"> </w:t>
            </w:r>
            <w:r w:rsidRPr="005559AF">
              <w:rPr>
                <w:rFonts w:ascii="Times New Roman" w:eastAsia="Times New Roman" w:hAnsi="Times New Roman" w:cs="Times New Roman"/>
                <w:sz w:val="24"/>
                <w:szCs w:val="24"/>
                <w:lang w:eastAsia="lv-LV"/>
              </w:rPr>
              <w:t>Valsts zemes dienesta tīmekļvietnē www.vzd.gov.lv.</w:t>
            </w:r>
          </w:p>
          <w:p w14:paraId="52360E90" w14:textId="23FD0336" w:rsidR="000C5791" w:rsidRPr="00583455" w:rsidRDefault="000C5791" w:rsidP="000C5791">
            <w:pPr>
              <w:spacing w:after="0" w:line="240" w:lineRule="auto"/>
              <w:jc w:val="both"/>
              <w:rPr>
                <w:rFonts w:ascii="Times New Roman" w:eastAsia="Times New Roman" w:hAnsi="Times New Roman" w:cs="Times New Roman"/>
                <w:sz w:val="24"/>
                <w:szCs w:val="24"/>
              </w:rPr>
            </w:pPr>
            <w:r w:rsidRPr="005559AF">
              <w:rPr>
                <w:rFonts w:ascii="Times New Roman" w:hAnsi="Times New Roman" w:cs="Times New Roman"/>
                <w:sz w:val="24"/>
                <w:szCs w:val="24"/>
              </w:rPr>
              <w:t>Precīzu kārtību prognozēto kadastrālo vērtību aprēķinam nekustamā īpašuma nodokļa prognozēšanai nosaka normatīvais akts, kas reglamentē kārtību, kādā aprēķināma nekustamā īpašuma nodokļa prognoze.</w:t>
            </w:r>
          </w:p>
        </w:tc>
      </w:tr>
    </w:tbl>
    <w:p w14:paraId="7CEB7897" w14:textId="3ACBBD83" w:rsidR="00CF53E7" w:rsidRDefault="00CF53E7" w:rsidP="005F462B">
      <w:pPr>
        <w:spacing w:after="0" w:line="240" w:lineRule="auto"/>
        <w:rPr>
          <w:rFonts w:ascii="Times New Roman" w:eastAsia="Times New Roman" w:hAnsi="Times New Roman" w:cs="Times New Roman"/>
          <w:sz w:val="24"/>
          <w:szCs w:val="24"/>
          <w:lang w:eastAsia="lv-LV"/>
        </w:rPr>
      </w:pPr>
    </w:p>
    <w:tbl>
      <w:tblPr>
        <w:tblW w:w="500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66"/>
      </w:tblGrid>
      <w:tr w:rsidR="000C5791" w:rsidRPr="00583455" w14:paraId="174D7A20" w14:textId="77777777" w:rsidTr="009D5551">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3008E418" w14:textId="77777777" w:rsidR="000C5791" w:rsidRDefault="000C5791" w:rsidP="009E7AE6">
            <w:pPr>
              <w:spacing w:after="0" w:line="240" w:lineRule="auto"/>
              <w:ind w:firstLine="300"/>
              <w:jc w:val="center"/>
              <w:rPr>
                <w:rFonts w:ascii="Times New Roman" w:eastAsia="Times New Roman" w:hAnsi="Times New Roman" w:cs="Times New Roman"/>
                <w:b/>
                <w:bCs/>
                <w:sz w:val="24"/>
                <w:szCs w:val="24"/>
                <w:lang w:eastAsia="lv-LV"/>
              </w:rPr>
            </w:pPr>
            <w:r w:rsidRPr="00583455">
              <w:rPr>
                <w:rFonts w:ascii="Times New Roman" w:eastAsia="Times New Roman" w:hAnsi="Times New Roman" w:cs="Times New Roman"/>
                <w:b/>
                <w:bCs/>
                <w:sz w:val="24"/>
                <w:szCs w:val="24"/>
                <w:lang w:eastAsia="lv-LV"/>
              </w:rPr>
              <w:t>III. Tiesību akta projekta ietekme uz valsts budžetu un pašvaldību budžetiem</w:t>
            </w:r>
          </w:p>
          <w:p w14:paraId="5ED7C92C" w14:textId="6AADFE7D" w:rsidR="003505F0" w:rsidRPr="00583455" w:rsidRDefault="003505F0" w:rsidP="009E7AE6">
            <w:pPr>
              <w:spacing w:after="0" w:line="240" w:lineRule="auto"/>
              <w:ind w:firstLine="300"/>
              <w:jc w:val="center"/>
              <w:rPr>
                <w:rFonts w:ascii="Times New Roman" w:eastAsia="Times New Roman" w:hAnsi="Times New Roman" w:cs="Times New Roman"/>
                <w:b/>
                <w:bCs/>
                <w:sz w:val="24"/>
                <w:szCs w:val="24"/>
                <w:lang w:eastAsia="lv-LV"/>
              </w:rPr>
            </w:pPr>
          </w:p>
        </w:tc>
      </w:tr>
      <w:tr w:rsidR="009D5551" w:rsidRPr="00583455" w14:paraId="7842D558" w14:textId="77777777" w:rsidTr="00703255">
        <w:trPr>
          <w:trHeight w:val="197"/>
        </w:trPr>
        <w:tc>
          <w:tcPr>
            <w:tcW w:w="5000" w:type="pct"/>
            <w:tcBorders>
              <w:top w:val="outset" w:sz="6" w:space="0" w:color="414142"/>
              <w:left w:val="outset" w:sz="6" w:space="0" w:color="414142"/>
              <w:bottom w:val="outset" w:sz="6" w:space="0" w:color="414142"/>
              <w:right w:val="outset" w:sz="6" w:space="0" w:color="414142"/>
            </w:tcBorders>
          </w:tcPr>
          <w:p w14:paraId="716985E7" w14:textId="77777777" w:rsidR="009D5551" w:rsidRPr="00583455" w:rsidRDefault="009D5551" w:rsidP="009D5551">
            <w:pPr>
              <w:spacing w:after="0" w:line="240" w:lineRule="auto"/>
              <w:jc w:val="center"/>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Projekts šo jomu neskar.</w:t>
            </w:r>
          </w:p>
        </w:tc>
      </w:tr>
    </w:tbl>
    <w:p w14:paraId="35321DD6" w14:textId="23859771" w:rsidR="000C5791" w:rsidRDefault="000C5791" w:rsidP="005F462B">
      <w:pPr>
        <w:spacing w:after="0" w:line="240" w:lineRule="auto"/>
        <w:rPr>
          <w:rFonts w:ascii="Times New Roman" w:eastAsia="Times New Roman" w:hAnsi="Times New Roman" w:cs="Times New Roman"/>
          <w:sz w:val="24"/>
          <w:szCs w:val="24"/>
          <w:lang w:eastAsia="lv-LV"/>
        </w:rPr>
      </w:pPr>
    </w:p>
    <w:tbl>
      <w:tblPr>
        <w:tblW w:w="500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68"/>
      </w:tblGrid>
      <w:tr w:rsidR="00E44EEC" w:rsidRPr="00583455" w14:paraId="43697F00" w14:textId="77777777" w:rsidTr="009D5551">
        <w:tc>
          <w:tcPr>
            <w:tcW w:w="9068" w:type="dxa"/>
            <w:tcBorders>
              <w:top w:val="single" w:sz="4" w:space="0" w:color="auto"/>
              <w:left w:val="single" w:sz="4" w:space="0" w:color="auto"/>
              <w:bottom w:val="single" w:sz="4" w:space="0" w:color="auto"/>
              <w:right w:val="single" w:sz="4" w:space="0" w:color="auto"/>
            </w:tcBorders>
            <w:vAlign w:val="center"/>
            <w:hideMark/>
          </w:tcPr>
          <w:p w14:paraId="3FDBC139" w14:textId="77777777" w:rsidR="00CF53E7" w:rsidRDefault="00CF53E7" w:rsidP="00583455">
            <w:pPr>
              <w:spacing w:after="0" w:line="240" w:lineRule="auto"/>
              <w:jc w:val="center"/>
              <w:rPr>
                <w:rFonts w:ascii="Times New Roman" w:eastAsia="Times New Roman" w:hAnsi="Times New Roman" w:cs="Times New Roman"/>
                <w:b/>
                <w:bCs/>
                <w:sz w:val="24"/>
                <w:szCs w:val="24"/>
              </w:rPr>
            </w:pPr>
            <w:r w:rsidRPr="00583455">
              <w:rPr>
                <w:rFonts w:ascii="Times New Roman" w:eastAsia="Times New Roman" w:hAnsi="Times New Roman" w:cs="Times New Roman"/>
                <w:b/>
                <w:bCs/>
                <w:sz w:val="24"/>
                <w:szCs w:val="24"/>
              </w:rPr>
              <w:t>IV. Tiesību akta projekta ietekme uz spēkā esošo tiesību normu sistēmu</w:t>
            </w:r>
          </w:p>
          <w:p w14:paraId="06F6C17D" w14:textId="602328A9" w:rsidR="003505F0" w:rsidRPr="00583455" w:rsidRDefault="003505F0" w:rsidP="00583455">
            <w:pPr>
              <w:spacing w:after="0" w:line="240" w:lineRule="auto"/>
              <w:jc w:val="center"/>
              <w:rPr>
                <w:rFonts w:ascii="Times New Roman" w:eastAsia="Times New Roman" w:hAnsi="Times New Roman" w:cs="Times New Roman"/>
                <w:b/>
                <w:bCs/>
                <w:sz w:val="24"/>
                <w:szCs w:val="24"/>
              </w:rPr>
            </w:pPr>
          </w:p>
        </w:tc>
      </w:tr>
      <w:tr w:rsidR="00353C55" w:rsidRPr="00583455" w14:paraId="2EC488B8" w14:textId="77777777" w:rsidTr="009D5551">
        <w:tc>
          <w:tcPr>
            <w:tcW w:w="9068" w:type="dxa"/>
            <w:tcBorders>
              <w:top w:val="single" w:sz="4" w:space="0" w:color="auto"/>
              <w:left w:val="single" w:sz="4" w:space="0" w:color="auto"/>
              <w:bottom w:val="single" w:sz="4" w:space="0" w:color="auto"/>
              <w:right w:val="single" w:sz="4" w:space="0" w:color="auto"/>
            </w:tcBorders>
            <w:vAlign w:val="center"/>
          </w:tcPr>
          <w:p w14:paraId="03B76C5B" w14:textId="4BB51887" w:rsidR="00353C55" w:rsidRPr="00583455" w:rsidRDefault="00353C55" w:rsidP="005F462B">
            <w:pPr>
              <w:spacing w:after="0" w:line="240" w:lineRule="auto"/>
              <w:jc w:val="center"/>
              <w:rPr>
                <w:rFonts w:ascii="Times New Roman" w:eastAsia="Times New Roman" w:hAnsi="Times New Roman" w:cs="Times New Roman"/>
                <w:b/>
                <w:bCs/>
                <w:sz w:val="24"/>
                <w:szCs w:val="24"/>
              </w:rPr>
            </w:pPr>
            <w:r w:rsidRPr="00583455">
              <w:rPr>
                <w:rFonts w:ascii="Times New Roman" w:eastAsia="Times New Roman" w:hAnsi="Times New Roman" w:cs="Times New Roman"/>
                <w:sz w:val="24"/>
                <w:szCs w:val="24"/>
                <w:lang w:eastAsia="lv-LV"/>
              </w:rPr>
              <w:t>Projekts šo jomu neskar.</w:t>
            </w:r>
          </w:p>
        </w:tc>
      </w:tr>
    </w:tbl>
    <w:p w14:paraId="15C535C1" w14:textId="77777777" w:rsidR="00CF53E7" w:rsidRPr="00583455" w:rsidRDefault="00CF53E7" w:rsidP="005F462B">
      <w:pPr>
        <w:spacing w:after="0" w:line="240" w:lineRule="auto"/>
        <w:rPr>
          <w:rFonts w:ascii="Times New Roman" w:eastAsia="Times New Roman" w:hAnsi="Times New Roman" w:cs="Times New Roman"/>
          <w:sz w:val="24"/>
          <w:szCs w:val="24"/>
          <w:lang w:eastAsia="lv-LV"/>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6"/>
      </w:tblGrid>
      <w:tr w:rsidR="00E44EEC" w:rsidRPr="00583455" w14:paraId="638E7E9C" w14:textId="77777777" w:rsidTr="007022A8">
        <w:tc>
          <w:tcPr>
            <w:tcW w:w="5000" w:type="pct"/>
            <w:tcBorders>
              <w:top w:val="single" w:sz="4" w:space="0" w:color="auto"/>
              <w:left w:val="single" w:sz="4" w:space="0" w:color="auto"/>
              <w:bottom w:val="single" w:sz="4" w:space="0" w:color="auto"/>
              <w:right w:val="single" w:sz="4" w:space="0" w:color="auto"/>
            </w:tcBorders>
            <w:vAlign w:val="center"/>
            <w:hideMark/>
          </w:tcPr>
          <w:p w14:paraId="7DE9537C" w14:textId="77777777" w:rsidR="00C9499C" w:rsidRDefault="00C9499C" w:rsidP="00583455">
            <w:pPr>
              <w:spacing w:after="0" w:line="240" w:lineRule="auto"/>
              <w:jc w:val="center"/>
              <w:rPr>
                <w:rFonts w:ascii="Times New Roman" w:eastAsia="Times New Roman" w:hAnsi="Times New Roman" w:cs="Times New Roman"/>
                <w:b/>
                <w:bCs/>
                <w:sz w:val="24"/>
                <w:szCs w:val="24"/>
              </w:rPr>
            </w:pPr>
            <w:r w:rsidRPr="00583455">
              <w:rPr>
                <w:rFonts w:ascii="Times New Roman" w:eastAsia="Times New Roman" w:hAnsi="Times New Roman" w:cs="Times New Roman"/>
                <w:b/>
                <w:bCs/>
                <w:sz w:val="24"/>
                <w:szCs w:val="24"/>
              </w:rPr>
              <w:t>V. Tiesību akta projekta atbilstība Latvijas Republikas starptautiskajām saistībām</w:t>
            </w:r>
          </w:p>
          <w:p w14:paraId="49ABEC21" w14:textId="6C907BC6" w:rsidR="003505F0" w:rsidRPr="00583455" w:rsidRDefault="003505F0" w:rsidP="00583455">
            <w:pPr>
              <w:spacing w:after="0" w:line="240" w:lineRule="auto"/>
              <w:jc w:val="center"/>
              <w:rPr>
                <w:rFonts w:ascii="Times New Roman" w:eastAsia="Times New Roman" w:hAnsi="Times New Roman" w:cs="Times New Roman"/>
                <w:b/>
                <w:bCs/>
                <w:sz w:val="24"/>
                <w:szCs w:val="24"/>
              </w:rPr>
            </w:pPr>
          </w:p>
        </w:tc>
      </w:tr>
      <w:tr w:rsidR="0029565B" w:rsidRPr="00583455" w14:paraId="3A5BD5C7" w14:textId="77777777" w:rsidTr="007022A8">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rPr>
          <w:trHeight w:val="197"/>
        </w:trPr>
        <w:tc>
          <w:tcPr>
            <w:tcW w:w="5000" w:type="pct"/>
            <w:tcBorders>
              <w:top w:val="outset" w:sz="6" w:space="0" w:color="414142"/>
              <w:left w:val="outset" w:sz="6" w:space="0" w:color="414142"/>
              <w:bottom w:val="outset" w:sz="6" w:space="0" w:color="414142"/>
              <w:right w:val="outset" w:sz="6" w:space="0" w:color="414142"/>
            </w:tcBorders>
          </w:tcPr>
          <w:p w14:paraId="6C9C1198" w14:textId="41C94EB4" w:rsidR="0029565B" w:rsidRPr="00583455" w:rsidRDefault="00353C55" w:rsidP="005F462B">
            <w:pPr>
              <w:spacing w:after="0" w:line="240" w:lineRule="auto"/>
              <w:jc w:val="center"/>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Projekts šo jomu neskar.</w:t>
            </w:r>
          </w:p>
        </w:tc>
      </w:tr>
    </w:tbl>
    <w:p w14:paraId="7024F9F3" w14:textId="77777777" w:rsidR="00C9499C" w:rsidRPr="00583455" w:rsidRDefault="00C9499C" w:rsidP="005F462B">
      <w:pPr>
        <w:spacing w:after="0" w:line="240" w:lineRule="auto"/>
        <w:rPr>
          <w:rFonts w:ascii="Times New Roman" w:eastAsia="Times New Roman" w:hAnsi="Times New Roman" w:cs="Times New Roman"/>
          <w:sz w:val="24"/>
          <w:szCs w:val="24"/>
          <w:lang w:eastAsia="lv-LV"/>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22"/>
      </w:tblGrid>
      <w:tr w:rsidR="00E44EEC" w:rsidRPr="00583455" w14:paraId="6D9212B5" w14:textId="77777777" w:rsidTr="007022A8">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2A7E3AB" w14:textId="77777777" w:rsidR="00C9499C" w:rsidRDefault="00C9499C" w:rsidP="00583455">
            <w:pPr>
              <w:spacing w:after="0" w:line="240" w:lineRule="auto"/>
              <w:jc w:val="center"/>
              <w:rPr>
                <w:rFonts w:ascii="Times New Roman" w:eastAsia="Times New Roman" w:hAnsi="Times New Roman" w:cs="Times New Roman"/>
                <w:b/>
                <w:bCs/>
                <w:sz w:val="24"/>
                <w:szCs w:val="24"/>
              </w:rPr>
            </w:pPr>
            <w:r w:rsidRPr="00583455">
              <w:rPr>
                <w:rFonts w:ascii="Times New Roman" w:eastAsia="Times New Roman" w:hAnsi="Times New Roman" w:cs="Times New Roman"/>
                <w:b/>
                <w:bCs/>
                <w:sz w:val="24"/>
                <w:szCs w:val="24"/>
              </w:rPr>
              <w:t>VI. Sabiedrības līdzdalība un komunikācijas aktivitātes</w:t>
            </w:r>
          </w:p>
          <w:p w14:paraId="5595C421" w14:textId="7B34C649" w:rsidR="003505F0" w:rsidRPr="00583455" w:rsidRDefault="003505F0" w:rsidP="00583455">
            <w:pPr>
              <w:spacing w:after="0" w:line="240" w:lineRule="auto"/>
              <w:jc w:val="center"/>
              <w:rPr>
                <w:rFonts w:ascii="Times New Roman" w:eastAsia="Times New Roman" w:hAnsi="Times New Roman" w:cs="Times New Roman"/>
                <w:b/>
                <w:bCs/>
                <w:sz w:val="24"/>
                <w:szCs w:val="24"/>
              </w:rPr>
            </w:pPr>
          </w:p>
        </w:tc>
      </w:tr>
      <w:tr w:rsidR="00E44EEC" w:rsidRPr="00583455" w14:paraId="3717543B" w14:textId="77777777" w:rsidTr="007022A8">
        <w:tc>
          <w:tcPr>
            <w:tcW w:w="311" w:type="pct"/>
            <w:tcBorders>
              <w:top w:val="single" w:sz="4" w:space="0" w:color="auto"/>
              <w:left w:val="single" w:sz="4" w:space="0" w:color="auto"/>
              <w:bottom w:val="single" w:sz="4" w:space="0" w:color="auto"/>
              <w:right w:val="single" w:sz="4" w:space="0" w:color="auto"/>
            </w:tcBorders>
            <w:hideMark/>
          </w:tcPr>
          <w:p w14:paraId="17E4991A" w14:textId="77777777" w:rsidR="00C9499C" w:rsidRPr="00583455" w:rsidRDefault="00C9499C" w:rsidP="005F462B">
            <w:pPr>
              <w:spacing w:after="0" w:line="240" w:lineRule="auto"/>
              <w:jc w:val="center"/>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1.</w:t>
            </w:r>
          </w:p>
        </w:tc>
        <w:tc>
          <w:tcPr>
            <w:tcW w:w="1478" w:type="pct"/>
            <w:tcBorders>
              <w:top w:val="single" w:sz="4" w:space="0" w:color="auto"/>
              <w:left w:val="single" w:sz="4" w:space="0" w:color="auto"/>
              <w:bottom w:val="single" w:sz="4" w:space="0" w:color="auto"/>
              <w:right w:val="single" w:sz="4" w:space="0" w:color="auto"/>
            </w:tcBorders>
            <w:hideMark/>
          </w:tcPr>
          <w:p w14:paraId="37D22AED" w14:textId="77777777" w:rsidR="00C9499C" w:rsidRPr="00583455" w:rsidRDefault="00C9499C" w:rsidP="005F462B">
            <w:pPr>
              <w:spacing w:after="0" w:line="240" w:lineRule="auto"/>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Plānotās sabiedrības līdzdalības un komunikācijas aktivitātes saistībā ar projektu</w:t>
            </w:r>
          </w:p>
        </w:tc>
        <w:tc>
          <w:tcPr>
            <w:tcW w:w="3211" w:type="pct"/>
            <w:tcBorders>
              <w:top w:val="single" w:sz="4" w:space="0" w:color="auto"/>
              <w:left w:val="single" w:sz="4" w:space="0" w:color="auto"/>
              <w:bottom w:val="single" w:sz="4" w:space="0" w:color="auto"/>
              <w:right w:val="single" w:sz="4" w:space="0" w:color="auto"/>
            </w:tcBorders>
            <w:hideMark/>
          </w:tcPr>
          <w:p w14:paraId="14C58D95" w14:textId="565EB251" w:rsidR="00C9499C" w:rsidRPr="00583455" w:rsidRDefault="00CF53E7" w:rsidP="005F462B">
            <w:pPr>
              <w:spacing w:after="0" w:line="240" w:lineRule="auto"/>
              <w:ind w:firstLine="133"/>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 xml:space="preserve">Informācija par </w:t>
            </w:r>
            <w:r w:rsidR="00353C55" w:rsidRPr="00583455">
              <w:rPr>
                <w:rFonts w:ascii="Times New Roman" w:eastAsia="Times New Roman" w:hAnsi="Times New Roman" w:cs="Times New Roman"/>
                <w:sz w:val="24"/>
                <w:szCs w:val="24"/>
                <w:lang w:eastAsia="lv-LV"/>
              </w:rPr>
              <w:t>P</w:t>
            </w:r>
            <w:r w:rsidRPr="00583455">
              <w:rPr>
                <w:rFonts w:ascii="Times New Roman" w:eastAsia="Times New Roman" w:hAnsi="Times New Roman" w:cs="Times New Roman"/>
                <w:sz w:val="24"/>
                <w:szCs w:val="24"/>
                <w:lang w:eastAsia="lv-LV"/>
              </w:rPr>
              <w:t>rojektu un sabiedrī</w:t>
            </w:r>
            <w:r w:rsidR="004A518A" w:rsidRPr="00583455">
              <w:rPr>
                <w:rFonts w:ascii="Times New Roman" w:eastAsia="Times New Roman" w:hAnsi="Times New Roman" w:cs="Times New Roman"/>
                <w:sz w:val="24"/>
                <w:szCs w:val="24"/>
                <w:lang w:eastAsia="lv-LV"/>
              </w:rPr>
              <w:t>bas līdzdalības aktivitātēm tik</w:t>
            </w:r>
            <w:r w:rsidR="006A45B0" w:rsidRPr="00583455">
              <w:rPr>
                <w:rFonts w:ascii="Times New Roman" w:eastAsia="Times New Roman" w:hAnsi="Times New Roman" w:cs="Times New Roman"/>
                <w:sz w:val="24"/>
                <w:szCs w:val="24"/>
                <w:lang w:eastAsia="lv-LV"/>
              </w:rPr>
              <w:t>s</w:t>
            </w:r>
            <w:r w:rsidRPr="00583455">
              <w:rPr>
                <w:rFonts w:ascii="Times New Roman" w:eastAsia="Times New Roman" w:hAnsi="Times New Roman" w:cs="Times New Roman"/>
                <w:sz w:val="24"/>
                <w:szCs w:val="24"/>
                <w:lang w:eastAsia="lv-LV"/>
              </w:rPr>
              <w:t xml:space="preserve"> ievietota Valsts zemes dienesta, Tieslietu ministrijas un Valsts kancelejas tīmekļvietnēs.</w:t>
            </w:r>
          </w:p>
          <w:p w14:paraId="06BFF91A" w14:textId="09EBA9D1" w:rsidR="00D64449" w:rsidRPr="00583455" w:rsidRDefault="00D64449" w:rsidP="00D64449">
            <w:pPr>
              <w:spacing w:after="0" w:line="240" w:lineRule="auto"/>
              <w:ind w:firstLine="133"/>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 xml:space="preserve">Atbilstoši Vērtēšanas noteikumu </w:t>
            </w:r>
            <w:r w:rsidR="0079071E" w:rsidRPr="00583455">
              <w:rPr>
                <w:rFonts w:ascii="Times New Roman" w:eastAsia="Times New Roman" w:hAnsi="Times New Roman" w:cs="Times New Roman"/>
                <w:sz w:val="24"/>
                <w:szCs w:val="24"/>
              </w:rPr>
              <w:t>33</w:t>
            </w:r>
            <w:r w:rsidRPr="00583455">
              <w:rPr>
                <w:rFonts w:ascii="Times New Roman" w:eastAsia="Times New Roman" w:hAnsi="Times New Roman" w:cs="Times New Roman"/>
                <w:sz w:val="24"/>
                <w:szCs w:val="24"/>
              </w:rPr>
              <w:t>.</w:t>
            </w:r>
            <w:r w:rsidR="00A253E7" w:rsidRPr="00583455">
              <w:rPr>
                <w:rFonts w:ascii="Times New Roman" w:eastAsia="Times New Roman" w:hAnsi="Times New Roman" w:cs="Times New Roman"/>
                <w:sz w:val="24"/>
                <w:szCs w:val="24"/>
              </w:rPr>
              <w:t> </w:t>
            </w:r>
            <w:r w:rsidRPr="00583455">
              <w:rPr>
                <w:rFonts w:ascii="Times New Roman" w:eastAsia="Times New Roman" w:hAnsi="Times New Roman" w:cs="Times New Roman"/>
                <w:sz w:val="24"/>
                <w:szCs w:val="24"/>
              </w:rPr>
              <w:t xml:space="preserve">punktam vērtību zonējumu izstrādē </w:t>
            </w:r>
            <w:r w:rsidR="00A253E7" w:rsidRPr="00583455">
              <w:rPr>
                <w:rFonts w:ascii="Times New Roman" w:eastAsia="Times New Roman" w:hAnsi="Times New Roman" w:cs="Times New Roman"/>
                <w:sz w:val="24"/>
                <w:szCs w:val="24"/>
              </w:rPr>
              <w:t>Valsts zemes d</w:t>
            </w:r>
            <w:r w:rsidRPr="00583455">
              <w:rPr>
                <w:rFonts w:ascii="Times New Roman" w:eastAsia="Times New Roman" w:hAnsi="Times New Roman" w:cs="Times New Roman"/>
                <w:sz w:val="24"/>
                <w:szCs w:val="24"/>
              </w:rPr>
              <w:t>ienests sadarbojās ar visu pašvaldību norīkotiem atbildīgajiem pārstāvjiem.</w:t>
            </w:r>
          </w:p>
          <w:p w14:paraId="0DC4199D" w14:textId="0AD32324" w:rsidR="00D64449" w:rsidRPr="00583455" w:rsidRDefault="00D64449" w:rsidP="005D0192">
            <w:pPr>
              <w:spacing w:after="0" w:line="240" w:lineRule="auto"/>
              <w:ind w:firstLine="133"/>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 xml:space="preserve">Pārskats par kadastrālo vērtību bāzes izstrādi </w:t>
            </w:r>
            <w:r w:rsidR="005D0192" w:rsidRPr="00583455">
              <w:rPr>
                <w:rFonts w:ascii="Times New Roman" w:eastAsia="Times New Roman" w:hAnsi="Times New Roman" w:cs="Times New Roman"/>
                <w:sz w:val="24"/>
                <w:szCs w:val="24"/>
              </w:rPr>
              <w:t>2022</w:t>
            </w:r>
            <w:r w:rsidR="00B655D7" w:rsidRPr="00583455">
              <w:rPr>
                <w:rFonts w:ascii="Times New Roman" w:eastAsia="Times New Roman" w:hAnsi="Times New Roman" w:cs="Times New Roman"/>
                <w:sz w:val="24"/>
                <w:szCs w:val="24"/>
              </w:rPr>
              <w:t xml:space="preserve">., 2023., 2024. un </w:t>
            </w:r>
            <w:r w:rsidR="005D0192" w:rsidRPr="00583455">
              <w:rPr>
                <w:rFonts w:ascii="Times New Roman" w:eastAsia="Times New Roman" w:hAnsi="Times New Roman" w:cs="Times New Roman"/>
                <w:sz w:val="24"/>
                <w:szCs w:val="24"/>
              </w:rPr>
              <w:t>2025</w:t>
            </w:r>
            <w:r w:rsidRPr="00583455">
              <w:rPr>
                <w:rFonts w:ascii="Times New Roman" w:eastAsia="Times New Roman" w:hAnsi="Times New Roman" w:cs="Times New Roman"/>
                <w:sz w:val="24"/>
                <w:szCs w:val="24"/>
              </w:rPr>
              <w:t>.</w:t>
            </w:r>
            <w:r w:rsidR="00353C55" w:rsidRPr="00583455">
              <w:rPr>
                <w:rFonts w:ascii="Times New Roman" w:eastAsia="Times New Roman" w:hAnsi="Times New Roman" w:cs="Times New Roman"/>
                <w:sz w:val="24"/>
                <w:szCs w:val="24"/>
              </w:rPr>
              <w:t> </w:t>
            </w:r>
            <w:r w:rsidRPr="00583455">
              <w:rPr>
                <w:rFonts w:ascii="Times New Roman" w:eastAsia="Times New Roman" w:hAnsi="Times New Roman" w:cs="Times New Roman"/>
                <w:sz w:val="24"/>
                <w:szCs w:val="24"/>
              </w:rPr>
              <w:t>gadam</w:t>
            </w:r>
            <w:r w:rsidR="005D0192" w:rsidRPr="00583455">
              <w:rPr>
                <w:rFonts w:ascii="Times New Roman" w:eastAsia="Times New Roman" w:hAnsi="Times New Roman" w:cs="Times New Roman"/>
                <w:sz w:val="24"/>
                <w:szCs w:val="24"/>
              </w:rPr>
              <w:t xml:space="preserve"> ar atbilstību 2019.</w:t>
            </w:r>
            <w:r w:rsidR="00A253E7" w:rsidRPr="00583455">
              <w:rPr>
                <w:rFonts w:ascii="Times New Roman" w:eastAsia="Times New Roman" w:hAnsi="Times New Roman" w:cs="Times New Roman"/>
                <w:sz w:val="24"/>
                <w:szCs w:val="24"/>
              </w:rPr>
              <w:t> </w:t>
            </w:r>
            <w:r w:rsidR="005D0192" w:rsidRPr="00583455">
              <w:rPr>
                <w:rFonts w:ascii="Times New Roman" w:eastAsia="Times New Roman" w:hAnsi="Times New Roman" w:cs="Times New Roman"/>
                <w:sz w:val="24"/>
                <w:szCs w:val="24"/>
              </w:rPr>
              <w:t>gada 1</w:t>
            </w:r>
            <w:r w:rsidR="00A253E7" w:rsidRPr="00583455">
              <w:rPr>
                <w:rFonts w:ascii="Times New Roman" w:eastAsia="Times New Roman" w:hAnsi="Times New Roman" w:cs="Times New Roman"/>
                <w:sz w:val="24"/>
                <w:szCs w:val="24"/>
              </w:rPr>
              <w:t>. </w:t>
            </w:r>
            <w:r w:rsidR="005D0192" w:rsidRPr="00583455">
              <w:rPr>
                <w:rFonts w:ascii="Times New Roman" w:eastAsia="Times New Roman" w:hAnsi="Times New Roman" w:cs="Times New Roman"/>
                <w:sz w:val="24"/>
                <w:szCs w:val="24"/>
              </w:rPr>
              <w:t xml:space="preserve">jūlija </w:t>
            </w:r>
            <w:r w:rsidR="00353C55" w:rsidRPr="00583455">
              <w:rPr>
                <w:rFonts w:ascii="Times New Roman" w:eastAsia="Times New Roman" w:hAnsi="Times New Roman" w:cs="Times New Roman"/>
                <w:sz w:val="24"/>
                <w:szCs w:val="24"/>
              </w:rPr>
              <w:t>n</w:t>
            </w:r>
            <w:r w:rsidR="00A253E7" w:rsidRPr="00583455">
              <w:rPr>
                <w:rFonts w:ascii="Times New Roman" w:eastAsia="Times New Roman" w:hAnsi="Times New Roman" w:cs="Times New Roman"/>
                <w:sz w:val="24"/>
                <w:szCs w:val="24"/>
              </w:rPr>
              <w:t xml:space="preserve">ekustamā īpašuma </w:t>
            </w:r>
            <w:r w:rsidR="005D0192" w:rsidRPr="00583455">
              <w:rPr>
                <w:rFonts w:ascii="Times New Roman" w:eastAsia="Times New Roman" w:hAnsi="Times New Roman" w:cs="Times New Roman"/>
                <w:sz w:val="24"/>
                <w:szCs w:val="24"/>
              </w:rPr>
              <w:t>tirgum</w:t>
            </w:r>
            <w:r w:rsidRPr="00583455">
              <w:rPr>
                <w:rFonts w:ascii="Times New Roman" w:eastAsia="Times New Roman" w:hAnsi="Times New Roman" w:cs="Times New Roman"/>
                <w:sz w:val="24"/>
                <w:szCs w:val="24"/>
              </w:rPr>
              <w:t xml:space="preserve"> ir pieejams </w:t>
            </w:r>
            <w:r w:rsidR="00A253E7" w:rsidRPr="00583455">
              <w:rPr>
                <w:rFonts w:ascii="Times New Roman" w:eastAsia="Times New Roman" w:hAnsi="Times New Roman" w:cs="Times New Roman"/>
                <w:sz w:val="24"/>
                <w:szCs w:val="24"/>
              </w:rPr>
              <w:t>Valsts zemes d</w:t>
            </w:r>
            <w:r w:rsidRPr="00583455">
              <w:rPr>
                <w:rFonts w:ascii="Times New Roman" w:eastAsia="Times New Roman" w:hAnsi="Times New Roman" w:cs="Times New Roman"/>
                <w:sz w:val="24"/>
                <w:szCs w:val="24"/>
              </w:rPr>
              <w:t>ienesta tīmekļvietnē www.vzd.gov.lv.</w:t>
            </w:r>
          </w:p>
        </w:tc>
      </w:tr>
      <w:tr w:rsidR="00E44EEC" w:rsidRPr="00583455" w14:paraId="1B893C64" w14:textId="77777777" w:rsidTr="007022A8">
        <w:tc>
          <w:tcPr>
            <w:tcW w:w="311" w:type="pct"/>
            <w:tcBorders>
              <w:top w:val="single" w:sz="4" w:space="0" w:color="auto"/>
              <w:left w:val="single" w:sz="4" w:space="0" w:color="auto"/>
              <w:bottom w:val="single" w:sz="4" w:space="0" w:color="auto"/>
              <w:right w:val="single" w:sz="4" w:space="0" w:color="auto"/>
            </w:tcBorders>
            <w:hideMark/>
          </w:tcPr>
          <w:p w14:paraId="15073E1E" w14:textId="77777777" w:rsidR="00C9499C" w:rsidRPr="00583455" w:rsidRDefault="00C9499C" w:rsidP="005F462B">
            <w:pPr>
              <w:spacing w:after="0" w:line="240" w:lineRule="auto"/>
              <w:jc w:val="center"/>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2.</w:t>
            </w:r>
          </w:p>
        </w:tc>
        <w:tc>
          <w:tcPr>
            <w:tcW w:w="1478" w:type="pct"/>
            <w:tcBorders>
              <w:top w:val="single" w:sz="4" w:space="0" w:color="auto"/>
              <w:left w:val="single" w:sz="4" w:space="0" w:color="auto"/>
              <w:bottom w:val="single" w:sz="4" w:space="0" w:color="auto"/>
              <w:right w:val="single" w:sz="4" w:space="0" w:color="auto"/>
            </w:tcBorders>
            <w:hideMark/>
          </w:tcPr>
          <w:p w14:paraId="51E6C0D7" w14:textId="77777777" w:rsidR="00C9499C" w:rsidRPr="00583455" w:rsidRDefault="00C9499C" w:rsidP="005F462B">
            <w:pPr>
              <w:spacing w:after="0" w:line="240" w:lineRule="auto"/>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Sabiedrības līdzdalība projekta izstrādē</w:t>
            </w:r>
          </w:p>
        </w:tc>
        <w:tc>
          <w:tcPr>
            <w:tcW w:w="3211" w:type="pct"/>
            <w:tcBorders>
              <w:top w:val="single" w:sz="4" w:space="0" w:color="auto"/>
              <w:left w:val="single" w:sz="4" w:space="0" w:color="auto"/>
              <w:bottom w:val="single" w:sz="4" w:space="0" w:color="auto"/>
              <w:right w:val="single" w:sz="4" w:space="0" w:color="auto"/>
            </w:tcBorders>
            <w:hideMark/>
          </w:tcPr>
          <w:p w14:paraId="1C80DDEF" w14:textId="7B9C890A" w:rsidR="00C9499C" w:rsidRPr="00583455" w:rsidRDefault="00CF53E7" w:rsidP="005F462B">
            <w:pPr>
              <w:spacing w:after="0" w:line="240" w:lineRule="auto"/>
              <w:ind w:firstLine="133"/>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Atbilstoši Ministru kabineta 2009. gada 25. augusta noteikumu Nr. 970 "Sabiedrības līdzdalības kārtība attīstības plānošanas procesā" 7.4.</w:t>
            </w:r>
            <w:r w:rsidRPr="00583455">
              <w:rPr>
                <w:rFonts w:ascii="Times New Roman" w:eastAsia="Times New Roman" w:hAnsi="Times New Roman" w:cs="Times New Roman"/>
                <w:sz w:val="24"/>
                <w:szCs w:val="24"/>
                <w:vertAlign w:val="superscript"/>
                <w:lang w:eastAsia="lv-LV"/>
              </w:rPr>
              <w:t>1</w:t>
            </w:r>
            <w:r w:rsidRPr="00583455">
              <w:rPr>
                <w:rFonts w:ascii="Times New Roman" w:eastAsia="Times New Roman" w:hAnsi="Times New Roman" w:cs="Times New Roman"/>
                <w:sz w:val="24"/>
                <w:szCs w:val="24"/>
                <w:lang w:eastAsia="lv-LV"/>
              </w:rPr>
              <w:t> apakšpunktam jebkurš sabiedrības pārstāvis varē</w:t>
            </w:r>
            <w:r w:rsidR="007F4417" w:rsidRPr="00583455">
              <w:rPr>
                <w:rFonts w:ascii="Times New Roman" w:eastAsia="Times New Roman" w:hAnsi="Times New Roman" w:cs="Times New Roman"/>
                <w:sz w:val="24"/>
                <w:szCs w:val="24"/>
                <w:lang w:eastAsia="lv-LV"/>
              </w:rPr>
              <w:t>s</w:t>
            </w:r>
            <w:r w:rsidRPr="00583455">
              <w:rPr>
                <w:rFonts w:ascii="Times New Roman" w:eastAsia="Times New Roman" w:hAnsi="Times New Roman" w:cs="Times New Roman"/>
                <w:sz w:val="24"/>
                <w:szCs w:val="24"/>
                <w:lang w:eastAsia="lv-LV"/>
              </w:rPr>
              <w:t xml:space="preserve"> līdzdarboties </w:t>
            </w:r>
            <w:r w:rsidR="00A253E7" w:rsidRPr="00583455">
              <w:rPr>
                <w:rFonts w:ascii="Times New Roman" w:eastAsia="Times New Roman" w:hAnsi="Times New Roman" w:cs="Times New Roman"/>
                <w:sz w:val="24"/>
                <w:szCs w:val="24"/>
                <w:lang w:eastAsia="lv-LV"/>
              </w:rPr>
              <w:t>P</w:t>
            </w:r>
            <w:r w:rsidRPr="00583455">
              <w:rPr>
                <w:rFonts w:ascii="Times New Roman" w:eastAsia="Times New Roman" w:hAnsi="Times New Roman" w:cs="Times New Roman"/>
                <w:sz w:val="24"/>
                <w:szCs w:val="24"/>
                <w:lang w:eastAsia="lv-LV"/>
              </w:rPr>
              <w:t xml:space="preserve">rojekta izstrādē, rakstiski sniedzot viedokli (iebildumus un priekšlikumus) par </w:t>
            </w:r>
            <w:r w:rsidR="00A253E7" w:rsidRPr="00583455">
              <w:rPr>
                <w:rFonts w:ascii="Times New Roman" w:eastAsia="Times New Roman" w:hAnsi="Times New Roman" w:cs="Times New Roman"/>
                <w:sz w:val="24"/>
                <w:szCs w:val="24"/>
                <w:lang w:eastAsia="lv-LV"/>
              </w:rPr>
              <w:t>P</w:t>
            </w:r>
            <w:r w:rsidRPr="00583455">
              <w:rPr>
                <w:rFonts w:ascii="Times New Roman" w:eastAsia="Times New Roman" w:hAnsi="Times New Roman" w:cs="Times New Roman"/>
                <w:sz w:val="24"/>
                <w:szCs w:val="24"/>
                <w:lang w:eastAsia="lv-LV"/>
              </w:rPr>
              <w:t>rojektu.</w:t>
            </w:r>
          </w:p>
          <w:p w14:paraId="16CEEDE6" w14:textId="3F890CC0" w:rsidR="00D64449" w:rsidRPr="00583455" w:rsidRDefault="00A253E7" w:rsidP="005F462B">
            <w:pPr>
              <w:spacing w:after="0" w:line="240" w:lineRule="auto"/>
              <w:ind w:firstLine="133"/>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 xml:space="preserve">Valsts zemes dienests </w:t>
            </w:r>
            <w:r w:rsidR="00F07FA5" w:rsidRPr="00583455">
              <w:rPr>
                <w:rFonts w:ascii="Times New Roman" w:eastAsia="Times New Roman" w:hAnsi="Times New Roman" w:cs="Times New Roman"/>
                <w:sz w:val="24"/>
                <w:szCs w:val="24"/>
              </w:rPr>
              <w:t xml:space="preserve">2019.gada rudenī ir </w:t>
            </w:r>
            <w:r w:rsidR="00D64449" w:rsidRPr="00583455">
              <w:rPr>
                <w:rFonts w:ascii="Times New Roman" w:eastAsia="Times New Roman" w:hAnsi="Times New Roman" w:cs="Times New Roman"/>
                <w:sz w:val="24"/>
                <w:szCs w:val="24"/>
              </w:rPr>
              <w:t>veicis konsultācijas ar Latvijas reģionos praktizējošiem nekustamā īpašuma mākleriem un sertificētiem vērtētājiem.</w:t>
            </w:r>
          </w:p>
        </w:tc>
      </w:tr>
      <w:tr w:rsidR="00E44EEC" w:rsidRPr="00583455" w14:paraId="76B12176" w14:textId="77777777" w:rsidTr="007022A8">
        <w:tc>
          <w:tcPr>
            <w:tcW w:w="311" w:type="pct"/>
            <w:tcBorders>
              <w:top w:val="single" w:sz="4" w:space="0" w:color="auto"/>
              <w:left w:val="single" w:sz="4" w:space="0" w:color="auto"/>
              <w:bottom w:val="single" w:sz="4" w:space="0" w:color="auto"/>
              <w:right w:val="single" w:sz="4" w:space="0" w:color="auto"/>
            </w:tcBorders>
            <w:hideMark/>
          </w:tcPr>
          <w:p w14:paraId="7ADE85C4" w14:textId="77777777" w:rsidR="00C9499C" w:rsidRPr="00583455" w:rsidRDefault="00C9499C" w:rsidP="005F462B">
            <w:pPr>
              <w:spacing w:after="0" w:line="240" w:lineRule="auto"/>
              <w:jc w:val="center"/>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3.</w:t>
            </w:r>
          </w:p>
        </w:tc>
        <w:tc>
          <w:tcPr>
            <w:tcW w:w="1478" w:type="pct"/>
            <w:tcBorders>
              <w:top w:val="single" w:sz="4" w:space="0" w:color="auto"/>
              <w:left w:val="single" w:sz="4" w:space="0" w:color="auto"/>
              <w:bottom w:val="single" w:sz="4" w:space="0" w:color="auto"/>
              <w:right w:val="single" w:sz="4" w:space="0" w:color="auto"/>
            </w:tcBorders>
            <w:hideMark/>
          </w:tcPr>
          <w:p w14:paraId="45BEAE4F" w14:textId="77777777" w:rsidR="00C9499C" w:rsidRPr="00583455" w:rsidRDefault="00C9499C" w:rsidP="005F462B">
            <w:pPr>
              <w:spacing w:after="0" w:line="240" w:lineRule="auto"/>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Sabiedrības līdzdalības rezultāti</w:t>
            </w:r>
          </w:p>
        </w:tc>
        <w:tc>
          <w:tcPr>
            <w:tcW w:w="3211" w:type="pct"/>
            <w:tcBorders>
              <w:top w:val="single" w:sz="4" w:space="0" w:color="auto"/>
              <w:left w:val="single" w:sz="4" w:space="0" w:color="auto"/>
              <w:bottom w:val="single" w:sz="4" w:space="0" w:color="auto"/>
              <w:right w:val="single" w:sz="4" w:space="0" w:color="auto"/>
            </w:tcBorders>
            <w:hideMark/>
          </w:tcPr>
          <w:p w14:paraId="3F31DB26" w14:textId="6C35190A" w:rsidR="00C9499C" w:rsidRPr="00583455" w:rsidRDefault="00CF53E7" w:rsidP="005F462B">
            <w:pPr>
              <w:spacing w:after="0" w:line="240" w:lineRule="auto"/>
              <w:ind w:firstLine="133"/>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lang w:eastAsia="lv-LV"/>
              </w:rPr>
              <w:t xml:space="preserve">Sabiedrības pārstāvju </w:t>
            </w:r>
            <w:r w:rsidR="00981CD7" w:rsidRPr="00583455">
              <w:rPr>
                <w:rFonts w:ascii="Times New Roman" w:eastAsia="Times New Roman" w:hAnsi="Times New Roman" w:cs="Times New Roman"/>
                <w:sz w:val="24"/>
                <w:szCs w:val="24"/>
                <w:lang w:eastAsia="lv-LV"/>
              </w:rPr>
              <w:t>rakstiski sniegtie viedokļi tik</w:t>
            </w:r>
            <w:r w:rsidR="007F4417" w:rsidRPr="00583455">
              <w:rPr>
                <w:rFonts w:ascii="Times New Roman" w:eastAsia="Times New Roman" w:hAnsi="Times New Roman" w:cs="Times New Roman"/>
                <w:sz w:val="24"/>
                <w:szCs w:val="24"/>
                <w:lang w:eastAsia="lv-LV"/>
              </w:rPr>
              <w:t>s</w:t>
            </w:r>
            <w:r w:rsidR="00981CD7" w:rsidRPr="00583455">
              <w:rPr>
                <w:rFonts w:ascii="Times New Roman" w:eastAsia="Times New Roman" w:hAnsi="Times New Roman" w:cs="Times New Roman"/>
                <w:sz w:val="24"/>
                <w:szCs w:val="24"/>
                <w:lang w:eastAsia="lv-LV"/>
              </w:rPr>
              <w:t xml:space="preserve"> izvērtēti.</w:t>
            </w:r>
          </w:p>
        </w:tc>
      </w:tr>
      <w:tr w:rsidR="00C9499C" w:rsidRPr="00583455" w14:paraId="31366AE0" w14:textId="77777777" w:rsidTr="007022A8">
        <w:tc>
          <w:tcPr>
            <w:tcW w:w="311" w:type="pct"/>
            <w:tcBorders>
              <w:top w:val="single" w:sz="4" w:space="0" w:color="auto"/>
              <w:left w:val="single" w:sz="4" w:space="0" w:color="auto"/>
              <w:bottom w:val="single" w:sz="4" w:space="0" w:color="auto"/>
              <w:right w:val="single" w:sz="4" w:space="0" w:color="auto"/>
            </w:tcBorders>
            <w:hideMark/>
          </w:tcPr>
          <w:p w14:paraId="045D91D9" w14:textId="77777777" w:rsidR="00C9499C" w:rsidRPr="00583455" w:rsidRDefault="00C9499C" w:rsidP="005F462B">
            <w:pPr>
              <w:spacing w:after="0" w:line="240" w:lineRule="auto"/>
              <w:jc w:val="center"/>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4.</w:t>
            </w:r>
          </w:p>
        </w:tc>
        <w:tc>
          <w:tcPr>
            <w:tcW w:w="1478" w:type="pct"/>
            <w:tcBorders>
              <w:top w:val="single" w:sz="4" w:space="0" w:color="auto"/>
              <w:left w:val="single" w:sz="4" w:space="0" w:color="auto"/>
              <w:bottom w:val="single" w:sz="4" w:space="0" w:color="auto"/>
              <w:right w:val="single" w:sz="4" w:space="0" w:color="auto"/>
            </w:tcBorders>
            <w:hideMark/>
          </w:tcPr>
          <w:p w14:paraId="14B0ED8E" w14:textId="77777777" w:rsidR="00C9499C" w:rsidRPr="00583455" w:rsidRDefault="00C9499C" w:rsidP="005F462B">
            <w:pPr>
              <w:spacing w:after="0" w:line="240" w:lineRule="auto"/>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Cita informācija</w:t>
            </w:r>
          </w:p>
        </w:tc>
        <w:tc>
          <w:tcPr>
            <w:tcW w:w="3211" w:type="pct"/>
            <w:tcBorders>
              <w:top w:val="single" w:sz="4" w:space="0" w:color="auto"/>
              <w:left w:val="single" w:sz="4" w:space="0" w:color="auto"/>
              <w:bottom w:val="single" w:sz="4" w:space="0" w:color="auto"/>
              <w:right w:val="single" w:sz="4" w:space="0" w:color="auto"/>
            </w:tcBorders>
            <w:hideMark/>
          </w:tcPr>
          <w:p w14:paraId="62960B25" w14:textId="77777777" w:rsidR="00C9499C" w:rsidRPr="00583455" w:rsidRDefault="00F2181C" w:rsidP="005F462B">
            <w:pPr>
              <w:spacing w:after="0" w:line="240" w:lineRule="auto"/>
              <w:ind w:firstLine="133"/>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lang w:eastAsia="lv-LV"/>
              </w:rPr>
              <w:t>Nav</w:t>
            </w:r>
            <w:r w:rsidR="0029565B" w:rsidRPr="00583455">
              <w:rPr>
                <w:rFonts w:ascii="Times New Roman" w:eastAsia="Times New Roman" w:hAnsi="Times New Roman" w:cs="Times New Roman"/>
                <w:sz w:val="24"/>
                <w:szCs w:val="24"/>
                <w:lang w:eastAsia="lv-LV"/>
              </w:rPr>
              <w:t>.</w:t>
            </w:r>
          </w:p>
        </w:tc>
      </w:tr>
    </w:tbl>
    <w:p w14:paraId="0FAEE473" w14:textId="77777777" w:rsidR="00C9499C" w:rsidRPr="00583455" w:rsidRDefault="00C9499C" w:rsidP="005F462B">
      <w:pPr>
        <w:spacing w:after="0" w:line="240" w:lineRule="auto"/>
        <w:rPr>
          <w:rFonts w:ascii="Times New Roman" w:eastAsia="Times New Roman" w:hAnsi="Times New Roman" w:cs="Times New Roman"/>
          <w:sz w:val="24"/>
          <w:szCs w:val="24"/>
          <w:lang w:eastAsia="lv-LV"/>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51"/>
        <w:gridCol w:w="2562"/>
        <w:gridCol w:w="5953"/>
      </w:tblGrid>
      <w:tr w:rsidR="00E44EEC" w:rsidRPr="00583455" w14:paraId="742902D9" w14:textId="77777777" w:rsidTr="002F6A65">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910A528" w14:textId="77777777" w:rsidR="00C9499C" w:rsidRDefault="00C9499C" w:rsidP="00583455">
            <w:pPr>
              <w:spacing w:after="0" w:line="240" w:lineRule="auto"/>
              <w:jc w:val="center"/>
              <w:rPr>
                <w:rFonts w:ascii="Times New Roman" w:eastAsia="Times New Roman" w:hAnsi="Times New Roman" w:cs="Times New Roman"/>
                <w:b/>
                <w:bCs/>
                <w:sz w:val="24"/>
                <w:szCs w:val="24"/>
              </w:rPr>
            </w:pPr>
            <w:r w:rsidRPr="00583455">
              <w:rPr>
                <w:rFonts w:ascii="Times New Roman" w:eastAsia="Times New Roman" w:hAnsi="Times New Roman" w:cs="Times New Roman"/>
                <w:b/>
                <w:bCs/>
                <w:sz w:val="24"/>
                <w:szCs w:val="24"/>
              </w:rPr>
              <w:t>VII. Tiesību akta projekta izpildes nodrošināšana un tās ietekme uz institūcijām</w:t>
            </w:r>
          </w:p>
          <w:p w14:paraId="437ED7C9" w14:textId="1611199F" w:rsidR="003505F0" w:rsidRPr="00583455" w:rsidRDefault="003505F0" w:rsidP="00583455">
            <w:pPr>
              <w:spacing w:after="0" w:line="240" w:lineRule="auto"/>
              <w:jc w:val="center"/>
              <w:rPr>
                <w:rFonts w:ascii="Times New Roman" w:eastAsia="Times New Roman" w:hAnsi="Times New Roman" w:cs="Times New Roman"/>
                <w:b/>
                <w:bCs/>
                <w:sz w:val="24"/>
                <w:szCs w:val="24"/>
              </w:rPr>
            </w:pPr>
            <w:bookmarkStart w:id="1" w:name="_GoBack"/>
            <w:bookmarkEnd w:id="1"/>
          </w:p>
        </w:tc>
      </w:tr>
      <w:tr w:rsidR="007022A8" w:rsidRPr="00583455" w14:paraId="14027A70" w14:textId="77777777" w:rsidTr="002F6A65">
        <w:tc>
          <w:tcPr>
            <w:tcW w:w="304" w:type="pct"/>
            <w:tcBorders>
              <w:top w:val="single" w:sz="4" w:space="0" w:color="auto"/>
              <w:left w:val="single" w:sz="4" w:space="0" w:color="auto"/>
              <w:bottom w:val="single" w:sz="4" w:space="0" w:color="auto"/>
              <w:right w:val="single" w:sz="4" w:space="0" w:color="auto"/>
            </w:tcBorders>
            <w:hideMark/>
          </w:tcPr>
          <w:p w14:paraId="645F2DF3" w14:textId="77777777" w:rsidR="00C9499C" w:rsidRPr="00583455" w:rsidRDefault="00C9499C" w:rsidP="005F462B">
            <w:pPr>
              <w:spacing w:after="0" w:line="240" w:lineRule="auto"/>
              <w:jc w:val="center"/>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1.</w:t>
            </w:r>
          </w:p>
        </w:tc>
        <w:tc>
          <w:tcPr>
            <w:tcW w:w="1413" w:type="pct"/>
            <w:tcBorders>
              <w:top w:val="single" w:sz="4" w:space="0" w:color="auto"/>
              <w:left w:val="single" w:sz="4" w:space="0" w:color="auto"/>
              <w:bottom w:val="single" w:sz="4" w:space="0" w:color="auto"/>
              <w:right w:val="single" w:sz="4" w:space="0" w:color="auto"/>
            </w:tcBorders>
            <w:hideMark/>
          </w:tcPr>
          <w:p w14:paraId="3272AB81" w14:textId="77777777" w:rsidR="00C9499C" w:rsidRPr="00583455" w:rsidRDefault="00C9499C" w:rsidP="005F462B">
            <w:pPr>
              <w:spacing w:after="0" w:line="240" w:lineRule="auto"/>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Projekta izpildē iesaistītās institūcijas</w:t>
            </w:r>
          </w:p>
        </w:tc>
        <w:tc>
          <w:tcPr>
            <w:tcW w:w="3283" w:type="pct"/>
            <w:tcBorders>
              <w:top w:val="single" w:sz="4" w:space="0" w:color="auto"/>
              <w:left w:val="single" w:sz="4" w:space="0" w:color="auto"/>
              <w:bottom w:val="single" w:sz="4" w:space="0" w:color="auto"/>
              <w:right w:val="single" w:sz="4" w:space="0" w:color="auto"/>
            </w:tcBorders>
            <w:hideMark/>
          </w:tcPr>
          <w:p w14:paraId="742A40BD" w14:textId="77777777" w:rsidR="00C9499C" w:rsidRPr="00583455" w:rsidRDefault="00F2181C" w:rsidP="005F462B">
            <w:pPr>
              <w:spacing w:after="0" w:line="240" w:lineRule="auto"/>
              <w:ind w:firstLine="133"/>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lang w:eastAsia="lv-LV"/>
              </w:rPr>
              <w:t>Valsts zemes dienests</w:t>
            </w:r>
          </w:p>
        </w:tc>
      </w:tr>
      <w:tr w:rsidR="007022A8" w:rsidRPr="00583455" w14:paraId="141F2E09" w14:textId="77777777" w:rsidTr="002F6A65">
        <w:tc>
          <w:tcPr>
            <w:tcW w:w="304" w:type="pct"/>
            <w:tcBorders>
              <w:top w:val="single" w:sz="4" w:space="0" w:color="auto"/>
              <w:left w:val="single" w:sz="4" w:space="0" w:color="auto"/>
              <w:bottom w:val="single" w:sz="4" w:space="0" w:color="auto"/>
              <w:right w:val="single" w:sz="4" w:space="0" w:color="auto"/>
            </w:tcBorders>
            <w:hideMark/>
          </w:tcPr>
          <w:p w14:paraId="3E1FE431" w14:textId="77777777" w:rsidR="00C9499C" w:rsidRPr="00583455" w:rsidRDefault="00C9499C" w:rsidP="005F462B">
            <w:pPr>
              <w:spacing w:after="0" w:line="240" w:lineRule="auto"/>
              <w:jc w:val="center"/>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2.</w:t>
            </w:r>
          </w:p>
        </w:tc>
        <w:tc>
          <w:tcPr>
            <w:tcW w:w="1413" w:type="pct"/>
            <w:tcBorders>
              <w:top w:val="single" w:sz="4" w:space="0" w:color="auto"/>
              <w:left w:val="single" w:sz="4" w:space="0" w:color="auto"/>
              <w:bottom w:val="single" w:sz="4" w:space="0" w:color="auto"/>
              <w:right w:val="single" w:sz="4" w:space="0" w:color="auto"/>
            </w:tcBorders>
            <w:hideMark/>
          </w:tcPr>
          <w:p w14:paraId="68820CE8" w14:textId="77777777" w:rsidR="00C9499C" w:rsidRPr="00583455" w:rsidRDefault="00C9499C" w:rsidP="005F462B">
            <w:pPr>
              <w:spacing w:after="0" w:line="240" w:lineRule="auto"/>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Projekta izpildes ietekme uz pārvaldes funkcijām un institucionālo struktūru.</w:t>
            </w:r>
            <w:r w:rsidRPr="00583455">
              <w:rPr>
                <w:rFonts w:ascii="Times New Roman" w:eastAsia="Times New Roman" w:hAnsi="Times New Roman" w:cs="Times New Roman"/>
                <w:sz w:val="24"/>
                <w:szCs w:val="24"/>
              </w:rPr>
              <w:br/>
              <w:t xml:space="preserve">Jaunu institūciju izveide, </w:t>
            </w:r>
            <w:r w:rsidRPr="00583455">
              <w:rPr>
                <w:rFonts w:ascii="Times New Roman" w:eastAsia="Times New Roman" w:hAnsi="Times New Roman" w:cs="Times New Roman"/>
                <w:sz w:val="24"/>
                <w:szCs w:val="24"/>
              </w:rPr>
              <w:lastRenderedPageBreak/>
              <w:t>esošu institūciju likvidācija vai reorganizācija, to ietekme uz institūcijas cilvēkresursiem</w:t>
            </w:r>
          </w:p>
        </w:tc>
        <w:tc>
          <w:tcPr>
            <w:tcW w:w="3283" w:type="pct"/>
            <w:tcBorders>
              <w:top w:val="single" w:sz="4" w:space="0" w:color="auto"/>
              <w:left w:val="single" w:sz="4" w:space="0" w:color="auto"/>
              <w:bottom w:val="single" w:sz="4" w:space="0" w:color="auto"/>
              <w:right w:val="single" w:sz="4" w:space="0" w:color="auto"/>
            </w:tcBorders>
            <w:hideMark/>
          </w:tcPr>
          <w:p w14:paraId="603609B4" w14:textId="77777777" w:rsidR="00C9499C" w:rsidRPr="00583455" w:rsidRDefault="009E5122" w:rsidP="005F462B">
            <w:pPr>
              <w:spacing w:after="0" w:line="240" w:lineRule="auto"/>
              <w:ind w:firstLine="133"/>
              <w:jc w:val="both"/>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lastRenderedPageBreak/>
              <w:t xml:space="preserve">Projekta ieviešana neietekmē pārvaldes funkcijas un institucionālo struktūru. Jaunu institūciju izveide, esošu institūciju likvidācija vai reorganizācija nav nepieciešama. </w:t>
            </w:r>
          </w:p>
        </w:tc>
      </w:tr>
      <w:tr w:rsidR="007022A8" w:rsidRPr="00583455" w14:paraId="462BA43E" w14:textId="77777777" w:rsidTr="002F6A65">
        <w:tc>
          <w:tcPr>
            <w:tcW w:w="304" w:type="pct"/>
            <w:tcBorders>
              <w:top w:val="single" w:sz="4" w:space="0" w:color="auto"/>
              <w:left w:val="single" w:sz="4" w:space="0" w:color="auto"/>
              <w:bottom w:val="single" w:sz="4" w:space="0" w:color="auto"/>
              <w:right w:val="single" w:sz="4" w:space="0" w:color="auto"/>
            </w:tcBorders>
            <w:hideMark/>
          </w:tcPr>
          <w:p w14:paraId="0B35DB7A" w14:textId="77777777" w:rsidR="00C9499C" w:rsidRPr="00583455" w:rsidRDefault="00C9499C" w:rsidP="005F462B">
            <w:pPr>
              <w:spacing w:after="0" w:line="240" w:lineRule="auto"/>
              <w:jc w:val="center"/>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3.</w:t>
            </w:r>
          </w:p>
        </w:tc>
        <w:tc>
          <w:tcPr>
            <w:tcW w:w="1413" w:type="pct"/>
            <w:tcBorders>
              <w:top w:val="single" w:sz="4" w:space="0" w:color="auto"/>
              <w:left w:val="single" w:sz="4" w:space="0" w:color="auto"/>
              <w:bottom w:val="single" w:sz="4" w:space="0" w:color="auto"/>
              <w:right w:val="single" w:sz="4" w:space="0" w:color="auto"/>
            </w:tcBorders>
            <w:hideMark/>
          </w:tcPr>
          <w:p w14:paraId="2C318062" w14:textId="77777777" w:rsidR="00C9499C" w:rsidRPr="00583455" w:rsidRDefault="00C9499C" w:rsidP="005F462B">
            <w:pPr>
              <w:spacing w:after="0" w:line="240" w:lineRule="auto"/>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Cita informācija</w:t>
            </w:r>
          </w:p>
        </w:tc>
        <w:tc>
          <w:tcPr>
            <w:tcW w:w="3283" w:type="pct"/>
            <w:tcBorders>
              <w:top w:val="single" w:sz="4" w:space="0" w:color="auto"/>
              <w:left w:val="single" w:sz="4" w:space="0" w:color="auto"/>
              <w:bottom w:val="single" w:sz="4" w:space="0" w:color="auto"/>
              <w:right w:val="single" w:sz="4" w:space="0" w:color="auto"/>
            </w:tcBorders>
            <w:hideMark/>
          </w:tcPr>
          <w:p w14:paraId="0216F7C3" w14:textId="77777777" w:rsidR="00C9499C" w:rsidRPr="00583455" w:rsidRDefault="00D65C4C" w:rsidP="005F462B">
            <w:pPr>
              <w:spacing w:after="0" w:line="240" w:lineRule="auto"/>
              <w:ind w:firstLine="133"/>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lang w:eastAsia="lv-LV"/>
              </w:rPr>
              <w:t>Nav</w:t>
            </w:r>
            <w:r w:rsidR="0029565B" w:rsidRPr="00583455">
              <w:rPr>
                <w:rFonts w:ascii="Times New Roman" w:eastAsia="Times New Roman" w:hAnsi="Times New Roman" w:cs="Times New Roman"/>
                <w:sz w:val="24"/>
                <w:szCs w:val="24"/>
                <w:lang w:eastAsia="lv-LV"/>
              </w:rPr>
              <w:t>.</w:t>
            </w:r>
          </w:p>
        </w:tc>
      </w:tr>
    </w:tbl>
    <w:p w14:paraId="1348C568" w14:textId="363C7C23" w:rsidR="0029565B" w:rsidRDefault="0029565B" w:rsidP="005F462B">
      <w:pPr>
        <w:spacing w:after="0" w:line="240" w:lineRule="auto"/>
        <w:jc w:val="both"/>
        <w:rPr>
          <w:rFonts w:ascii="Times New Roman" w:eastAsia="Times New Roman" w:hAnsi="Times New Roman" w:cs="Times New Roman"/>
          <w:sz w:val="24"/>
          <w:szCs w:val="24"/>
        </w:rPr>
      </w:pPr>
    </w:p>
    <w:p w14:paraId="497329E0" w14:textId="77777777" w:rsidR="00772053" w:rsidRPr="00583455" w:rsidRDefault="00772053" w:rsidP="005F462B">
      <w:pPr>
        <w:spacing w:after="0" w:line="240" w:lineRule="auto"/>
        <w:jc w:val="both"/>
        <w:rPr>
          <w:rFonts w:ascii="Times New Roman" w:eastAsia="Times New Roman" w:hAnsi="Times New Roman" w:cs="Times New Roman"/>
          <w:sz w:val="24"/>
          <w:szCs w:val="24"/>
        </w:rPr>
      </w:pPr>
    </w:p>
    <w:p w14:paraId="69C9D9F4" w14:textId="77777777" w:rsidR="001B1BDD" w:rsidRPr="00583455" w:rsidRDefault="001B1BDD" w:rsidP="005F462B">
      <w:pPr>
        <w:spacing w:after="0" w:line="240" w:lineRule="auto"/>
        <w:jc w:val="both"/>
        <w:rPr>
          <w:rFonts w:ascii="Times New Roman" w:eastAsia="Times New Roman" w:hAnsi="Times New Roman" w:cs="Times New Roman"/>
          <w:sz w:val="24"/>
          <w:szCs w:val="24"/>
        </w:rPr>
      </w:pPr>
      <w:r w:rsidRPr="00583455">
        <w:rPr>
          <w:rFonts w:ascii="Times New Roman" w:eastAsia="Times New Roman" w:hAnsi="Times New Roman" w:cs="Times New Roman"/>
          <w:sz w:val="24"/>
          <w:szCs w:val="24"/>
        </w:rPr>
        <w:t>Iesniedzējs:</w:t>
      </w:r>
    </w:p>
    <w:p w14:paraId="5EE133C0" w14:textId="77777777" w:rsidR="00134E2C" w:rsidRPr="00583455" w:rsidRDefault="00134E2C" w:rsidP="00134E2C">
      <w:pPr>
        <w:tabs>
          <w:tab w:val="right" w:pos="9074"/>
        </w:tabs>
        <w:spacing w:after="0" w:line="240" w:lineRule="auto"/>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Tieslietu ministrijas</w:t>
      </w:r>
    </w:p>
    <w:p w14:paraId="5397FD21" w14:textId="36195F65" w:rsidR="00811AFE" w:rsidRPr="00583455" w:rsidRDefault="00134E2C" w:rsidP="00811AFE">
      <w:pPr>
        <w:tabs>
          <w:tab w:val="right" w:pos="9074"/>
        </w:tabs>
        <w:spacing w:after="0" w:line="240" w:lineRule="auto"/>
        <w:rPr>
          <w:rFonts w:ascii="Times New Roman" w:eastAsia="Times New Roman" w:hAnsi="Times New Roman" w:cs="Times New Roman"/>
          <w:sz w:val="24"/>
          <w:szCs w:val="24"/>
          <w:lang w:eastAsia="lv-LV"/>
        </w:rPr>
      </w:pPr>
      <w:r w:rsidRPr="00583455">
        <w:rPr>
          <w:rFonts w:ascii="Times New Roman" w:eastAsia="Times New Roman" w:hAnsi="Times New Roman" w:cs="Times New Roman"/>
          <w:sz w:val="24"/>
          <w:szCs w:val="24"/>
          <w:lang w:eastAsia="lv-LV"/>
        </w:rPr>
        <w:t>valsts sekretārs</w:t>
      </w:r>
      <w:r w:rsidRPr="00583455">
        <w:rPr>
          <w:rFonts w:ascii="Times New Roman" w:eastAsia="Times New Roman" w:hAnsi="Times New Roman" w:cs="Times New Roman"/>
          <w:sz w:val="24"/>
          <w:szCs w:val="24"/>
          <w:lang w:eastAsia="lv-LV"/>
        </w:rPr>
        <w:tab/>
        <w:t>Raivis Kronbergs</w:t>
      </w:r>
    </w:p>
    <w:p w14:paraId="08D6CE28" w14:textId="4B62BD0C" w:rsidR="001B1BDD" w:rsidRDefault="001B1BDD" w:rsidP="005F462B">
      <w:pPr>
        <w:spacing w:after="0" w:line="240" w:lineRule="auto"/>
        <w:jc w:val="both"/>
        <w:rPr>
          <w:rFonts w:ascii="Times New Roman" w:eastAsia="Times New Roman" w:hAnsi="Times New Roman" w:cs="Times New Roman"/>
          <w:sz w:val="24"/>
          <w:szCs w:val="24"/>
        </w:rPr>
      </w:pPr>
    </w:p>
    <w:p w14:paraId="25FB56C5" w14:textId="77777777" w:rsidR="00772053" w:rsidRPr="00583455" w:rsidRDefault="00772053" w:rsidP="005F462B">
      <w:pPr>
        <w:spacing w:after="0" w:line="240" w:lineRule="auto"/>
        <w:jc w:val="both"/>
        <w:rPr>
          <w:rFonts w:ascii="Times New Roman" w:eastAsia="Times New Roman" w:hAnsi="Times New Roman" w:cs="Times New Roman"/>
          <w:sz w:val="24"/>
          <w:szCs w:val="24"/>
        </w:rPr>
      </w:pPr>
    </w:p>
    <w:p w14:paraId="33AF8EFA" w14:textId="77777777" w:rsidR="007B74E4" w:rsidRPr="00583455" w:rsidRDefault="005E5DA7" w:rsidP="007B74E4">
      <w:pPr>
        <w:spacing w:after="0" w:line="240" w:lineRule="auto"/>
        <w:rPr>
          <w:rFonts w:ascii="Times New Roman" w:eastAsia="Times New Roman" w:hAnsi="Times New Roman" w:cs="Times New Roman"/>
          <w:sz w:val="20"/>
          <w:szCs w:val="20"/>
          <w:lang w:eastAsia="lv-LV"/>
        </w:rPr>
      </w:pPr>
      <w:r w:rsidRPr="00583455">
        <w:rPr>
          <w:rFonts w:ascii="Times New Roman" w:eastAsia="Times New Roman" w:hAnsi="Times New Roman" w:cs="Times New Roman"/>
          <w:sz w:val="20"/>
          <w:szCs w:val="20"/>
          <w:lang w:eastAsia="lv-LV"/>
        </w:rPr>
        <w:t>Pētersone</w:t>
      </w:r>
      <w:r w:rsidR="007B74E4" w:rsidRPr="00583455">
        <w:rPr>
          <w:rFonts w:ascii="Times New Roman" w:eastAsia="Times New Roman" w:hAnsi="Times New Roman" w:cs="Times New Roman"/>
          <w:sz w:val="20"/>
          <w:szCs w:val="20"/>
          <w:lang w:eastAsia="lv-LV"/>
        </w:rPr>
        <w:t xml:space="preserve"> </w:t>
      </w:r>
      <w:r w:rsidRPr="00583455">
        <w:rPr>
          <w:rFonts w:ascii="Times New Roman" w:eastAsia="Times New Roman" w:hAnsi="Times New Roman" w:cs="Times New Roman"/>
          <w:sz w:val="20"/>
          <w:szCs w:val="20"/>
          <w:lang w:eastAsia="lv-LV"/>
        </w:rPr>
        <w:t>67038652</w:t>
      </w:r>
    </w:p>
    <w:p w14:paraId="710CDA5E" w14:textId="77777777" w:rsidR="004D15A9" w:rsidRPr="00583455" w:rsidRDefault="005E5DA7" w:rsidP="005F462B">
      <w:pPr>
        <w:spacing w:after="0" w:line="240" w:lineRule="auto"/>
        <w:rPr>
          <w:rFonts w:ascii="Times New Roman" w:hAnsi="Times New Roman" w:cs="Times New Roman"/>
          <w:sz w:val="24"/>
          <w:szCs w:val="24"/>
        </w:rPr>
      </w:pPr>
      <w:r w:rsidRPr="00583455">
        <w:rPr>
          <w:rFonts w:ascii="Times New Roman" w:eastAsia="Times New Roman" w:hAnsi="Times New Roman" w:cs="Times New Roman"/>
          <w:sz w:val="20"/>
          <w:szCs w:val="20"/>
          <w:lang w:eastAsia="lv-LV"/>
        </w:rPr>
        <w:t>rita.petersone@vzd.gov.lv</w:t>
      </w:r>
    </w:p>
    <w:sectPr w:rsidR="004D15A9" w:rsidRPr="00583455" w:rsidSect="004D15A9">
      <w:headerReference w:type="default" r:id="rId15"/>
      <w:footerReference w:type="default" r:id="rId16"/>
      <w:footerReference w:type="first" r:id="rId17"/>
      <w:pgSz w:w="11906" w:h="16838"/>
      <w:pgMar w:top="1418" w:right="1134"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70415" w16cex:dateUtc="2020-07-13T13:02:00Z"/>
  <w16cex:commentExtensible w16cex:durableId="22B7063D" w16cex:dateUtc="2020-07-13T13:11:00Z"/>
  <w16cex:commentExtensible w16cex:durableId="22B69BB4" w16cex:dateUtc="2020-07-13T05: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592A9" w14:textId="77777777" w:rsidR="003505F0" w:rsidRDefault="003505F0" w:rsidP="004D15A9">
      <w:pPr>
        <w:spacing w:after="0" w:line="240" w:lineRule="auto"/>
      </w:pPr>
      <w:r>
        <w:separator/>
      </w:r>
    </w:p>
  </w:endnote>
  <w:endnote w:type="continuationSeparator" w:id="0">
    <w:p w14:paraId="4A7A3439" w14:textId="77777777" w:rsidR="003505F0" w:rsidRDefault="003505F0" w:rsidP="004D15A9">
      <w:pPr>
        <w:spacing w:after="0" w:line="240" w:lineRule="auto"/>
      </w:pPr>
      <w:r>
        <w:continuationSeparator/>
      </w:r>
    </w:p>
  </w:endnote>
  <w:endnote w:type="continuationNotice" w:id="1">
    <w:p w14:paraId="200CD264" w14:textId="77777777" w:rsidR="003505F0" w:rsidRDefault="00350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8F2A" w14:textId="7E25E70E" w:rsidR="00F07FA5" w:rsidRPr="000349FE" w:rsidRDefault="00F07FA5" w:rsidP="000349FE">
    <w:pPr>
      <w:pStyle w:val="Kjene"/>
    </w:pPr>
    <w:r w:rsidRPr="000349FE">
      <w:rPr>
        <w:rFonts w:ascii="Times New Roman" w:eastAsia="Times New Roman" w:hAnsi="Times New Roman" w:cs="Times New Roman"/>
        <w:sz w:val="20"/>
        <w:szCs w:val="20"/>
        <w:lang w:eastAsia="lv-LV"/>
      </w:rPr>
      <w:fldChar w:fldCharType="begin"/>
    </w:r>
    <w:r w:rsidRPr="000349FE">
      <w:rPr>
        <w:rFonts w:ascii="Times New Roman" w:eastAsia="Times New Roman" w:hAnsi="Times New Roman" w:cs="Times New Roman"/>
        <w:sz w:val="20"/>
        <w:szCs w:val="20"/>
        <w:lang w:eastAsia="lv-LV"/>
      </w:rPr>
      <w:instrText xml:space="preserve"> FILENAME   \* MERGEFORMAT </w:instrText>
    </w:r>
    <w:r w:rsidRPr="000349FE">
      <w:rPr>
        <w:rFonts w:ascii="Times New Roman" w:eastAsia="Times New Roman" w:hAnsi="Times New Roman" w:cs="Times New Roman"/>
        <w:sz w:val="20"/>
        <w:szCs w:val="20"/>
        <w:lang w:eastAsia="lv-LV"/>
      </w:rPr>
      <w:fldChar w:fldCharType="separate"/>
    </w:r>
    <w:r w:rsidR="005C0AEC">
      <w:rPr>
        <w:rFonts w:ascii="Times New Roman" w:eastAsia="Times New Roman" w:hAnsi="Times New Roman" w:cs="Times New Roman"/>
        <w:noProof/>
        <w:sz w:val="20"/>
        <w:szCs w:val="20"/>
        <w:lang w:eastAsia="lv-LV"/>
      </w:rPr>
      <w:t>TManot_130720_KV_2022</w:t>
    </w:r>
    <w:r w:rsidRPr="000349FE">
      <w:rPr>
        <w:rFonts w:ascii="Times New Roman" w:eastAsia="Times New Roman" w:hAnsi="Times New Roman" w:cs="Times New Roman"/>
        <w:sz w:val="20"/>
        <w:szCs w:val="20"/>
        <w:lang w:eastAsia="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37012" w14:textId="50022B9C" w:rsidR="00F07FA5" w:rsidRDefault="00F07FA5" w:rsidP="00FE3687">
    <w:pPr>
      <w:pStyle w:val="Kjene"/>
    </w:pPr>
    <w:r w:rsidRPr="000349FE">
      <w:rPr>
        <w:rFonts w:ascii="Times New Roman" w:eastAsia="Times New Roman" w:hAnsi="Times New Roman" w:cs="Times New Roman"/>
        <w:sz w:val="20"/>
        <w:szCs w:val="20"/>
        <w:lang w:eastAsia="lv-LV"/>
      </w:rPr>
      <w:fldChar w:fldCharType="begin"/>
    </w:r>
    <w:r w:rsidRPr="000349FE">
      <w:rPr>
        <w:rFonts w:ascii="Times New Roman" w:eastAsia="Times New Roman" w:hAnsi="Times New Roman" w:cs="Times New Roman"/>
        <w:sz w:val="20"/>
        <w:szCs w:val="20"/>
        <w:lang w:eastAsia="lv-LV"/>
      </w:rPr>
      <w:instrText xml:space="preserve"> FILENAME   \* MERGEFORMAT </w:instrText>
    </w:r>
    <w:r w:rsidRPr="000349FE">
      <w:rPr>
        <w:rFonts w:ascii="Times New Roman" w:eastAsia="Times New Roman" w:hAnsi="Times New Roman" w:cs="Times New Roman"/>
        <w:sz w:val="20"/>
        <w:szCs w:val="20"/>
        <w:lang w:eastAsia="lv-LV"/>
      </w:rPr>
      <w:fldChar w:fldCharType="separate"/>
    </w:r>
    <w:r w:rsidR="005C0AEC">
      <w:rPr>
        <w:rFonts w:ascii="Times New Roman" w:eastAsia="Times New Roman" w:hAnsi="Times New Roman" w:cs="Times New Roman"/>
        <w:noProof/>
        <w:sz w:val="20"/>
        <w:szCs w:val="20"/>
        <w:lang w:eastAsia="lv-LV"/>
      </w:rPr>
      <w:t>TManot_130720_KV_2022</w:t>
    </w:r>
    <w:r w:rsidRPr="000349FE">
      <w:rPr>
        <w:rFonts w:ascii="Times New Roman" w:eastAsia="Times New Roman" w:hAnsi="Times New Roman" w:cs="Times New Roman"/>
        <w:sz w:val="20"/>
        <w:szCs w:val="2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112DC" w14:textId="77777777" w:rsidR="003505F0" w:rsidRDefault="003505F0" w:rsidP="004D15A9">
      <w:pPr>
        <w:spacing w:after="0" w:line="240" w:lineRule="auto"/>
      </w:pPr>
      <w:r>
        <w:separator/>
      </w:r>
    </w:p>
  </w:footnote>
  <w:footnote w:type="continuationSeparator" w:id="0">
    <w:p w14:paraId="59F400E3" w14:textId="77777777" w:rsidR="003505F0" w:rsidRDefault="003505F0" w:rsidP="004D15A9">
      <w:pPr>
        <w:spacing w:after="0" w:line="240" w:lineRule="auto"/>
      </w:pPr>
      <w:r>
        <w:continuationSeparator/>
      </w:r>
    </w:p>
  </w:footnote>
  <w:footnote w:type="continuationNotice" w:id="1">
    <w:p w14:paraId="35C3BB35" w14:textId="77777777" w:rsidR="003505F0" w:rsidRDefault="00350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rFonts w:ascii="Times New Roman" w:hAnsi="Times New Roman" w:cs="Times New Roman"/>
        <w:sz w:val="24"/>
        <w:szCs w:val="24"/>
      </w:rPr>
    </w:sdtEndPr>
    <w:sdtContent>
      <w:p w14:paraId="150E9561" w14:textId="77777777" w:rsidR="00F07FA5" w:rsidRPr="004D15A9" w:rsidRDefault="00F07FA5">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Pr>
            <w:rFonts w:ascii="Times New Roman" w:hAnsi="Times New Roman" w:cs="Times New Roman"/>
            <w:noProof/>
            <w:sz w:val="24"/>
            <w:szCs w:val="24"/>
          </w:rPr>
          <w:t>4</w:t>
        </w:r>
        <w:r w:rsidRPr="004D15A9">
          <w:rPr>
            <w:rFonts w:ascii="Times New Roman" w:hAnsi="Times New Roman" w:cs="Times New Roman"/>
            <w:sz w:val="24"/>
            <w:szCs w:val="24"/>
          </w:rPr>
          <w:fldChar w:fldCharType="end"/>
        </w:r>
      </w:p>
    </w:sdtContent>
  </w:sdt>
  <w:p w14:paraId="6B8578C3" w14:textId="77777777" w:rsidR="00F07FA5" w:rsidRDefault="00F07FA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99E"/>
    <w:multiLevelType w:val="hybridMultilevel"/>
    <w:tmpl w:val="214A620E"/>
    <w:lvl w:ilvl="0" w:tplc="8E8C0B84">
      <w:numFmt w:val="bullet"/>
      <w:lvlText w:val="-"/>
      <w:lvlJc w:val="left"/>
      <w:pPr>
        <w:ind w:left="666" w:hanging="360"/>
      </w:pPr>
      <w:rPr>
        <w:rFonts w:ascii="Times New Roman" w:eastAsia="Times New Roman" w:hAnsi="Times New Roman" w:cs="Times New Roman" w:hint="default"/>
      </w:rPr>
    </w:lvl>
    <w:lvl w:ilvl="1" w:tplc="04260003" w:tentative="1">
      <w:start w:val="1"/>
      <w:numFmt w:val="bullet"/>
      <w:lvlText w:val="o"/>
      <w:lvlJc w:val="left"/>
      <w:pPr>
        <w:ind w:left="1386" w:hanging="360"/>
      </w:pPr>
      <w:rPr>
        <w:rFonts w:ascii="Courier New" w:hAnsi="Courier New" w:cs="Courier New" w:hint="default"/>
      </w:rPr>
    </w:lvl>
    <w:lvl w:ilvl="2" w:tplc="04260005" w:tentative="1">
      <w:start w:val="1"/>
      <w:numFmt w:val="bullet"/>
      <w:lvlText w:val=""/>
      <w:lvlJc w:val="left"/>
      <w:pPr>
        <w:ind w:left="2106" w:hanging="360"/>
      </w:pPr>
      <w:rPr>
        <w:rFonts w:ascii="Wingdings" w:hAnsi="Wingdings" w:hint="default"/>
      </w:rPr>
    </w:lvl>
    <w:lvl w:ilvl="3" w:tplc="04260001" w:tentative="1">
      <w:start w:val="1"/>
      <w:numFmt w:val="bullet"/>
      <w:lvlText w:val=""/>
      <w:lvlJc w:val="left"/>
      <w:pPr>
        <w:ind w:left="2826" w:hanging="360"/>
      </w:pPr>
      <w:rPr>
        <w:rFonts w:ascii="Symbol" w:hAnsi="Symbol" w:hint="default"/>
      </w:rPr>
    </w:lvl>
    <w:lvl w:ilvl="4" w:tplc="04260003" w:tentative="1">
      <w:start w:val="1"/>
      <w:numFmt w:val="bullet"/>
      <w:lvlText w:val="o"/>
      <w:lvlJc w:val="left"/>
      <w:pPr>
        <w:ind w:left="3546" w:hanging="360"/>
      </w:pPr>
      <w:rPr>
        <w:rFonts w:ascii="Courier New" w:hAnsi="Courier New" w:cs="Courier New" w:hint="default"/>
      </w:rPr>
    </w:lvl>
    <w:lvl w:ilvl="5" w:tplc="04260005" w:tentative="1">
      <w:start w:val="1"/>
      <w:numFmt w:val="bullet"/>
      <w:lvlText w:val=""/>
      <w:lvlJc w:val="left"/>
      <w:pPr>
        <w:ind w:left="4266" w:hanging="360"/>
      </w:pPr>
      <w:rPr>
        <w:rFonts w:ascii="Wingdings" w:hAnsi="Wingdings" w:hint="default"/>
      </w:rPr>
    </w:lvl>
    <w:lvl w:ilvl="6" w:tplc="04260001" w:tentative="1">
      <w:start w:val="1"/>
      <w:numFmt w:val="bullet"/>
      <w:lvlText w:val=""/>
      <w:lvlJc w:val="left"/>
      <w:pPr>
        <w:ind w:left="4986" w:hanging="360"/>
      </w:pPr>
      <w:rPr>
        <w:rFonts w:ascii="Symbol" w:hAnsi="Symbol" w:hint="default"/>
      </w:rPr>
    </w:lvl>
    <w:lvl w:ilvl="7" w:tplc="04260003" w:tentative="1">
      <w:start w:val="1"/>
      <w:numFmt w:val="bullet"/>
      <w:lvlText w:val="o"/>
      <w:lvlJc w:val="left"/>
      <w:pPr>
        <w:ind w:left="5706" w:hanging="360"/>
      </w:pPr>
      <w:rPr>
        <w:rFonts w:ascii="Courier New" w:hAnsi="Courier New" w:cs="Courier New" w:hint="default"/>
      </w:rPr>
    </w:lvl>
    <w:lvl w:ilvl="8" w:tplc="04260005" w:tentative="1">
      <w:start w:val="1"/>
      <w:numFmt w:val="bullet"/>
      <w:lvlText w:val=""/>
      <w:lvlJc w:val="left"/>
      <w:pPr>
        <w:ind w:left="6426" w:hanging="360"/>
      </w:pPr>
      <w:rPr>
        <w:rFonts w:ascii="Wingdings" w:hAnsi="Wingdings" w:hint="default"/>
      </w:rPr>
    </w:lvl>
  </w:abstractNum>
  <w:abstractNum w:abstractNumId="1" w15:restartNumberingAfterBreak="0">
    <w:nsid w:val="0E657593"/>
    <w:multiLevelType w:val="hybridMultilevel"/>
    <w:tmpl w:val="9C48F6CE"/>
    <w:lvl w:ilvl="0" w:tplc="0426000F">
      <w:start w:val="1"/>
      <w:numFmt w:val="decimal"/>
      <w:lvlText w:val="%1."/>
      <w:lvlJc w:val="left"/>
      <w:pPr>
        <w:ind w:left="1026" w:hanging="360"/>
      </w:pPr>
    </w:lvl>
    <w:lvl w:ilvl="1" w:tplc="04260019" w:tentative="1">
      <w:start w:val="1"/>
      <w:numFmt w:val="lowerLetter"/>
      <w:lvlText w:val="%2."/>
      <w:lvlJc w:val="left"/>
      <w:pPr>
        <w:ind w:left="1746" w:hanging="360"/>
      </w:pPr>
    </w:lvl>
    <w:lvl w:ilvl="2" w:tplc="0426001B" w:tentative="1">
      <w:start w:val="1"/>
      <w:numFmt w:val="lowerRoman"/>
      <w:lvlText w:val="%3."/>
      <w:lvlJc w:val="right"/>
      <w:pPr>
        <w:ind w:left="2466" w:hanging="180"/>
      </w:pPr>
    </w:lvl>
    <w:lvl w:ilvl="3" w:tplc="0426000F" w:tentative="1">
      <w:start w:val="1"/>
      <w:numFmt w:val="decimal"/>
      <w:lvlText w:val="%4."/>
      <w:lvlJc w:val="left"/>
      <w:pPr>
        <w:ind w:left="3186" w:hanging="360"/>
      </w:pPr>
    </w:lvl>
    <w:lvl w:ilvl="4" w:tplc="04260019" w:tentative="1">
      <w:start w:val="1"/>
      <w:numFmt w:val="lowerLetter"/>
      <w:lvlText w:val="%5."/>
      <w:lvlJc w:val="left"/>
      <w:pPr>
        <w:ind w:left="3906" w:hanging="360"/>
      </w:pPr>
    </w:lvl>
    <w:lvl w:ilvl="5" w:tplc="0426001B" w:tentative="1">
      <w:start w:val="1"/>
      <w:numFmt w:val="lowerRoman"/>
      <w:lvlText w:val="%6."/>
      <w:lvlJc w:val="right"/>
      <w:pPr>
        <w:ind w:left="4626" w:hanging="180"/>
      </w:pPr>
    </w:lvl>
    <w:lvl w:ilvl="6" w:tplc="0426000F" w:tentative="1">
      <w:start w:val="1"/>
      <w:numFmt w:val="decimal"/>
      <w:lvlText w:val="%7."/>
      <w:lvlJc w:val="left"/>
      <w:pPr>
        <w:ind w:left="5346" w:hanging="360"/>
      </w:pPr>
    </w:lvl>
    <w:lvl w:ilvl="7" w:tplc="04260019" w:tentative="1">
      <w:start w:val="1"/>
      <w:numFmt w:val="lowerLetter"/>
      <w:lvlText w:val="%8."/>
      <w:lvlJc w:val="left"/>
      <w:pPr>
        <w:ind w:left="6066" w:hanging="360"/>
      </w:pPr>
    </w:lvl>
    <w:lvl w:ilvl="8" w:tplc="0426001B" w:tentative="1">
      <w:start w:val="1"/>
      <w:numFmt w:val="lowerRoman"/>
      <w:lvlText w:val="%9."/>
      <w:lvlJc w:val="right"/>
      <w:pPr>
        <w:ind w:left="6786" w:hanging="180"/>
      </w:pPr>
    </w:lvl>
  </w:abstractNum>
  <w:abstractNum w:abstractNumId="2" w15:restartNumberingAfterBreak="0">
    <w:nsid w:val="0E800202"/>
    <w:multiLevelType w:val="hybridMultilevel"/>
    <w:tmpl w:val="4DFE6F32"/>
    <w:lvl w:ilvl="0" w:tplc="654C8F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812C27"/>
    <w:multiLevelType w:val="hybridMultilevel"/>
    <w:tmpl w:val="0C7E8568"/>
    <w:lvl w:ilvl="0" w:tplc="321E281E">
      <w:numFmt w:val="bullet"/>
      <w:lvlText w:val="-"/>
      <w:lvlJc w:val="left"/>
      <w:pPr>
        <w:ind w:left="995" w:hanging="360"/>
      </w:pPr>
      <w:rPr>
        <w:rFonts w:ascii="Times New Roman" w:eastAsia="Times New Roman" w:hAnsi="Times New Roman" w:cs="Times New Roman" w:hint="default"/>
      </w:rPr>
    </w:lvl>
    <w:lvl w:ilvl="1" w:tplc="04260003" w:tentative="1">
      <w:start w:val="1"/>
      <w:numFmt w:val="bullet"/>
      <w:lvlText w:val="o"/>
      <w:lvlJc w:val="left"/>
      <w:pPr>
        <w:ind w:left="1715" w:hanging="360"/>
      </w:pPr>
      <w:rPr>
        <w:rFonts w:ascii="Courier New" w:hAnsi="Courier New" w:cs="Courier New" w:hint="default"/>
      </w:rPr>
    </w:lvl>
    <w:lvl w:ilvl="2" w:tplc="04260005" w:tentative="1">
      <w:start w:val="1"/>
      <w:numFmt w:val="bullet"/>
      <w:lvlText w:val=""/>
      <w:lvlJc w:val="left"/>
      <w:pPr>
        <w:ind w:left="2435" w:hanging="360"/>
      </w:pPr>
      <w:rPr>
        <w:rFonts w:ascii="Wingdings" w:hAnsi="Wingdings" w:hint="default"/>
      </w:rPr>
    </w:lvl>
    <w:lvl w:ilvl="3" w:tplc="04260001" w:tentative="1">
      <w:start w:val="1"/>
      <w:numFmt w:val="bullet"/>
      <w:lvlText w:val=""/>
      <w:lvlJc w:val="left"/>
      <w:pPr>
        <w:ind w:left="3155" w:hanging="360"/>
      </w:pPr>
      <w:rPr>
        <w:rFonts w:ascii="Symbol" w:hAnsi="Symbol" w:hint="default"/>
      </w:rPr>
    </w:lvl>
    <w:lvl w:ilvl="4" w:tplc="04260003" w:tentative="1">
      <w:start w:val="1"/>
      <w:numFmt w:val="bullet"/>
      <w:lvlText w:val="o"/>
      <w:lvlJc w:val="left"/>
      <w:pPr>
        <w:ind w:left="3875" w:hanging="360"/>
      </w:pPr>
      <w:rPr>
        <w:rFonts w:ascii="Courier New" w:hAnsi="Courier New" w:cs="Courier New" w:hint="default"/>
      </w:rPr>
    </w:lvl>
    <w:lvl w:ilvl="5" w:tplc="04260005" w:tentative="1">
      <w:start w:val="1"/>
      <w:numFmt w:val="bullet"/>
      <w:lvlText w:val=""/>
      <w:lvlJc w:val="left"/>
      <w:pPr>
        <w:ind w:left="4595" w:hanging="360"/>
      </w:pPr>
      <w:rPr>
        <w:rFonts w:ascii="Wingdings" w:hAnsi="Wingdings" w:hint="default"/>
      </w:rPr>
    </w:lvl>
    <w:lvl w:ilvl="6" w:tplc="04260001" w:tentative="1">
      <w:start w:val="1"/>
      <w:numFmt w:val="bullet"/>
      <w:lvlText w:val=""/>
      <w:lvlJc w:val="left"/>
      <w:pPr>
        <w:ind w:left="5315" w:hanging="360"/>
      </w:pPr>
      <w:rPr>
        <w:rFonts w:ascii="Symbol" w:hAnsi="Symbol" w:hint="default"/>
      </w:rPr>
    </w:lvl>
    <w:lvl w:ilvl="7" w:tplc="04260003" w:tentative="1">
      <w:start w:val="1"/>
      <w:numFmt w:val="bullet"/>
      <w:lvlText w:val="o"/>
      <w:lvlJc w:val="left"/>
      <w:pPr>
        <w:ind w:left="6035" w:hanging="360"/>
      </w:pPr>
      <w:rPr>
        <w:rFonts w:ascii="Courier New" w:hAnsi="Courier New" w:cs="Courier New" w:hint="default"/>
      </w:rPr>
    </w:lvl>
    <w:lvl w:ilvl="8" w:tplc="04260005" w:tentative="1">
      <w:start w:val="1"/>
      <w:numFmt w:val="bullet"/>
      <w:lvlText w:val=""/>
      <w:lvlJc w:val="left"/>
      <w:pPr>
        <w:ind w:left="6755" w:hanging="360"/>
      </w:pPr>
      <w:rPr>
        <w:rFonts w:ascii="Wingdings" w:hAnsi="Wingdings" w:hint="default"/>
      </w:rPr>
    </w:lvl>
  </w:abstractNum>
  <w:abstractNum w:abstractNumId="4" w15:restartNumberingAfterBreak="0">
    <w:nsid w:val="0F6D0169"/>
    <w:multiLevelType w:val="hybridMultilevel"/>
    <w:tmpl w:val="92E281D2"/>
    <w:lvl w:ilvl="0" w:tplc="654C8F3C">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46A5914"/>
    <w:multiLevelType w:val="hybridMultilevel"/>
    <w:tmpl w:val="5E1CD18E"/>
    <w:lvl w:ilvl="0" w:tplc="25BAB7A2">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6" w15:restartNumberingAfterBreak="0">
    <w:nsid w:val="1D6F5F87"/>
    <w:multiLevelType w:val="hybridMultilevel"/>
    <w:tmpl w:val="13E49330"/>
    <w:lvl w:ilvl="0" w:tplc="654C8F3C">
      <w:numFmt w:val="bullet"/>
      <w:lvlText w:val="−"/>
      <w:lvlJc w:val="left"/>
      <w:pPr>
        <w:ind w:left="0" w:hanging="360"/>
      </w:pPr>
      <w:rPr>
        <w:rFonts w:ascii="Times New Roman" w:eastAsia="Times New Roman" w:hAnsi="Times New Roman" w:cs="Times New Roman" w:hint="default"/>
      </w:rPr>
    </w:lvl>
    <w:lvl w:ilvl="1" w:tplc="04260003" w:tentative="1">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1440" w:hanging="360"/>
      </w:pPr>
      <w:rPr>
        <w:rFonts w:ascii="Wingdings" w:hAnsi="Wingdings" w:hint="default"/>
      </w:rPr>
    </w:lvl>
    <w:lvl w:ilvl="3" w:tplc="04260001" w:tentative="1">
      <w:start w:val="1"/>
      <w:numFmt w:val="bullet"/>
      <w:lvlText w:val=""/>
      <w:lvlJc w:val="left"/>
      <w:pPr>
        <w:ind w:left="2160" w:hanging="360"/>
      </w:pPr>
      <w:rPr>
        <w:rFonts w:ascii="Symbol" w:hAnsi="Symbol" w:hint="default"/>
      </w:rPr>
    </w:lvl>
    <w:lvl w:ilvl="4" w:tplc="04260003" w:tentative="1">
      <w:start w:val="1"/>
      <w:numFmt w:val="bullet"/>
      <w:lvlText w:val="o"/>
      <w:lvlJc w:val="left"/>
      <w:pPr>
        <w:ind w:left="2880" w:hanging="360"/>
      </w:pPr>
      <w:rPr>
        <w:rFonts w:ascii="Courier New" w:hAnsi="Courier New" w:cs="Courier New" w:hint="default"/>
      </w:rPr>
    </w:lvl>
    <w:lvl w:ilvl="5" w:tplc="04260005" w:tentative="1">
      <w:start w:val="1"/>
      <w:numFmt w:val="bullet"/>
      <w:lvlText w:val=""/>
      <w:lvlJc w:val="left"/>
      <w:pPr>
        <w:ind w:left="3600" w:hanging="360"/>
      </w:pPr>
      <w:rPr>
        <w:rFonts w:ascii="Wingdings" w:hAnsi="Wingdings" w:hint="default"/>
      </w:rPr>
    </w:lvl>
    <w:lvl w:ilvl="6" w:tplc="04260001" w:tentative="1">
      <w:start w:val="1"/>
      <w:numFmt w:val="bullet"/>
      <w:lvlText w:val=""/>
      <w:lvlJc w:val="left"/>
      <w:pPr>
        <w:ind w:left="4320" w:hanging="360"/>
      </w:pPr>
      <w:rPr>
        <w:rFonts w:ascii="Symbol" w:hAnsi="Symbol" w:hint="default"/>
      </w:rPr>
    </w:lvl>
    <w:lvl w:ilvl="7" w:tplc="04260003" w:tentative="1">
      <w:start w:val="1"/>
      <w:numFmt w:val="bullet"/>
      <w:lvlText w:val="o"/>
      <w:lvlJc w:val="left"/>
      <w:pPr>
        <w:ind w:left="5040" w:hanging="360"/>
      </w:pPr>
      <w:rPr>
        <w:rFonts w:ascii="Courier New" w:hAnsi="Courier New" w:cs="Courier New" w:hint="default"/>
      </w:rPr>
    </w:lvl>
    <w:lvl w:ilvl="8" w:tplc="04260005" w:tentative="1">
      <w:start w:val="1"/>
      <w:numFmt w:val="bullet"/>
      <w:lvlText w:val=""/>
      <w:lvlJc w:val="left"/>
      <w:pPr>
        <w:ind w:left="5760" w:hanging="360"/>
      </w:pPr>
      <w:rPr>
        <w:rFonts w:ascii="Wingdings" w:hAnsi="Wingdings" w:hint="default"/>
      </w:rPr>
    </w:lvl>
  </w:abstractNum>
  <w:abstractNum w:abstractNumId="7" w15:restartNumberingAfterBreak="0">
    <w:nsid w:val="1FBB7562"/>
    <w:multiLevelType w:val="hybridMultilevel"/>
    <w:tmpl w:val="0196183E"/>
    <w:lvl w:ilvl="0" w:tplc="654C8F3C">
      <w:numFmt w:val="bullet"/>
      <w:lvlText w:val="−"/>
      <w:lvlJc w:val="left"/>
      <w:pPr>
        <w:ind w:left="666" w:hanging="360"/>
      </w:pPr>
      <w:rPr>
        <w:rFonts w:ascii="Times New Roman" w:eastAsia="Times New Roman" w:hAnsi="Times New Roman" w:cs="Times New Roman" w:hint="default"/>
      </w:rPr>
    </w:lvl>
    <w:lvl w:ilvl="1" w:tplc="04260003" w:tentative="1">
      <w:start w:val="1"/>
      <w:numFmt w:val="bullet"/>
      <w:lvlText w:val="o"/>
      <w:lvlJc w:val="left"/>
      <w:pPr>
        <w:ind w:left="1386" w:hanging="360"/>
      </w:pPr>
      <w:rPr>
        <w:rFonts w:ascii="Courier New" w:hAnsi="Courier New" w:cs="Courier New" w:hint="default"/>
      </w:rPr>
    </w:lvl>
    <w:lvl w:ilvl="2" w:tplc="04260005" w:tentative="1">
      <w:start w:val="1"/>
      <w:numFmt w:val="bullet"/>
      <w:lvlText w:val=""/>
      <w:lvlJc w:val="left"/>
      <w:pPr>
        <w:ind w:left="2106" w:hanging="360"/>
      </w:pPr>
      <w:rPr>
        <w:rFonts w:ascii="Wingdings" w:hAnsi="Wingdings" w:hint="default"/>
      </w:rPr>
    </w:lvl>
    <w:lvl w:ilvl="3" w:tplc="04260001" w:tentative="1">
      <w:start w:val="1"/>
      <w:numFmt w:val="bullet"/>
      <w:lvlText w:val=""/>
      <w:lvlJc w:val="left"/>
      <w:pPr>
        <w:ind w:left="2826" w:hanging="360"/>
      </w:pPr>
      <w:rPr>
        <w:rFonts w:ascii="Symbol" w:hAnsi="Symbol" w:hint="default"/>
      </w:rPr>
    </w:lvl>
    <w:lvl w:ilvl="4" w:tplc="04260003" w:tentative="1">
      <w:start w:val="1"/>
      <w:numFmt w:val="bullet"/>
      <w:lvlText w:val="o"/>
      <w:lvlJc w:val="left"/>
      <w:pPr>
        <w:ind w:left="3546" w:hanging="360"/>
      </w:pPr>
      <w:rPr>
        <w:rFonts w:ascii="Courier New" w:hAnsi="Courier New" w:cs="Courier New" w:hint="default"/>
      </w:rPr>
    </w:lvl>
    <w:lvl w:ilvl="5" w:tplc="04260005" w:tentative="1">
      <w:start w:val="1"/>
      <w:numFmt w:val="bullet"/>
      <w:lvlText w:val=""/>
      <w:lvlJc w:val="left"/>
      <w:pPr>
        <w:ind w:left="4266" w:hanging="360"/>
      </w:pPr>
      <w:rPr>
        <w:rFonts w:ascii="Wingdings" w:hAnsi="Wingdings" w:hint="default"/>
      </w:rPr>
    </w:lvl>
    <w:lvl w:ilvl="6" w:tplc="04260001" w:tentative="1">
      <w:start w:val="1"/>
      <w:numFmt w:val="bullet"/>
      <w:lvlText w:val=""/>
      <w:lvlJc w:val="left"/>
      <w:pPr>
        <w:ind w:left="4986" w:hanging="360"/>
      </w:pPr>
      <w:rPr>
        <w:rFonts w:ascii="Symbol" w:hAnsi="Symbol" w:hint="default"/>
      </w:rPr>
    </w:lvl>
    <w:lvl w:ilvl="7" w:tplc="04260003" w:tentative="1">
      <w:start w:val="1"/>
      <w:numFmt w:val="bullet"/>
      <w:lvlText w:val="o"/>
      <w:lvlJc w:val="left"/>
      <w:pPr>
        <w:ind w:left="5706" w:hanging="360"/>
      </w:pPr>
      <w:rPr>
        <w:rFonts w:ascii="Courier New" w:hAnsi="Courier New" w:cs="Courier New" w:hint="default"/>
      </w:rPr>
    </w:lvl>
    <w:lvl w:ilvl="8" w:tplc="04260005" w:tentative="1">
      <w:start w:val="1"/>
      <w:numFmt w:val="bullet"/>
      <w:lvlText w:val=""/>
      <w:lvlJc w:val="left"/>
      <w:pPr>
        <w:ind w:left="6426" w:hanging="360"/>
      </w:pPr>
      <w:rPr>
        <w:rFonts w:ascii="Wingdings" w:hAnsi="Wingdings" w:hint="default"/>
      </w:rPr>
    </w:lvl>
  </w:abstractNum>
  <w:abstractNum w:abstractNumId="8" w15:restartNumberingAfterBreak="0">
    <w:nsid w:val="219B679F"/>
    <w:multiLevelType w:val="hybridMultilevel"/>
    <w:tmpl w:val="26BA079C"/>
    <w:lvl w:ilvl="0" w:tplc="0426000F">
      <w:start w:val="1"/>
      <w:numFmt w:val="decimal"/>
      <w:lvlText w:val="%1."/>
      <w:lvlJc w:val="left"/>
      <w:pPr>
        <w:ind w:left="1117" w:hanging="360"/>
      </w:pPr>
    </w:lvl>
    <w:lvl w:ilvl="1" w:tplc="405A5080">
      <w:numFmt w:val="bullet"/>
      <w:lvlText w:val="−"/>
      <w:lvlJc w:val="left"/>
      <w:pPr>
        <w:ind w:left="1837" w:hanging="360"/>
      </w:pPr>
      <w:rPr>
        <w:rFonts w:ascii="Times New Roman" w:eastAsia="Times New Roman" w:hAnsi="Times New Roman" w:cs="Times New Roman" w:hint="default"/>
      </w:rPr>
    </w:lvl>
    <w:lvl w:ilvl="2" w:tplc="0426001B" w:tentative="1">
      <w:start w:val="1"/>
      <w:numFmt w:val="lowerRoman"/>
      <w:lvlText w:val="%3."/>
      <w:lvlJc w:val="right"/>
      <w:pPr>
        <w:ind w:left="2557" w:hanging="180"/>
      </w:pPr>
    </w:lvl>
    <w:lvl w:ilvl="3" w:tplc="0426000F" w:tentative="1">
      <w:start w:val="1"/>
      <w:numFmt w:val="decimal"/>
      <w:lvlText w:val="%4."/>
      <w:lvlJc w:val="left"/>
      <w:pPr>
        <w:ind w:left="3277" w:hanging="360"/>
      </w:pPr>
    </w:lvl>
    <w:lvl w:ilvl="4" w:tplc="04260019" w:tentative="1">
      <w:start w:val="1"/>
      <w:numFmt w:val="lowerLetter"/>
      <w:lvlText w:val="%5."/>
      <w:lvlJc w:val="left"/>
      <w:pPr>
        <w:ind w:left="3997" w:hanging="360"/>
      </w:pPr>
    </w:lvl>
    <w:lvl w:ilvl="5" w:tplc="0426001B" w:tentative="1">
      <w:start w:val="1"/>
      <w:numFmt w:val="lowerRoman"/>
      <w:lvlText w:val="%6."/>
      <w:lvlJc w:val="right"/>
      <w:pPr>
        <w:ind w:left="4717" w:hanging="180"/>
      </w:pPr>
    </w:lvl>
    <w:lvl w:ilvl="6" w:tplc="0426000F" w:tentative="1">
      <w:start w:val="1"/>
      <w:numFmt w:val="decimal"/>
      <w:lvlText w:val="%7."/>
      <w:lvlJc w:val="left"/>
      <w:pPr>
        <w:ind w:left="5437" w:hanging="360"/>
      </w:pPr>
    </w:lvl>
    <w:lvl w:ilvl="7" w:tplc="04260019" w:tentative="1">
      <w:start w:val="1"/>
      <w:numFmt w:val="lowerLetter"/>
      <w:lvlText w:val="%8."/>
      <w:lvlJc w:val="left"/>
      <w:pPr>
        <w:ind w:left="6157" w:hanging="360"/>
      </w:pPr>
    </w:lvl>
    <w:lvl w:ilvl="8" w:tplc="0426001B" w:tentative="1">
      <w:start w:val="1"/>
      <w:numFmt w:val="lowerRoman"/>
      <w:lvlText w:val="%9."/>
      <w:lvlJc w:val="right"/>
      <w:pPr>
        <w:ind w:left="6877" w:hanging="180"/>
      </w:pPr>
    </w:lvl>
  </w:abstractNum>
  <w:abstractNum w:abstractNumId="9" w15:restartNumberingAfterBreak="0">
    <w:nsid w:val="27A4717F"/>
    <w:multiLevelType w:val="hybridMultilevel"/>
    <w:tmpl w:val="DEC49674"/>
    <w:lvl w:ilvl="0" w:tplc="654C8F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59A2438"/>
    <w:multiLevelType w:val="hybridMultilevel"/>
    <w:tmpl w:val="EF508292"/>
    <w:lvl w:ilvl="0" w:tplc="9320C54E">
      <w:numFmt w:val="bullet"/>
      <w:lvlText w:val="•"/>
      <w:lvlJc w:val="left"/>
      <w:pPr>
        <w:ind w:left="726" w:hanging="420"/>
      </w:pPr>
      <w:rPr>
        <w:rFonts w:ascii="Times New Roman" w:eastAsia="Times New Roman" w:hAnsi="Times New Roman" w:cs="Times New Roman" w:hint="default"/>
      </w:rPr>
    </w:lvl>
    <w:lvl w:ilvl="1" w:tplc="04260003" w:tentative="1">
      <w:start w:val="1"/>
      <w:numFmt w:val="bullet"/>
      <w:lvlText w:val="o"/>
      <w:lvlJc w:val="left"/>
      <w:pPr>
        <w:ind w:left="1386" w:hanging="360"/>
      </w:pPr>
      <w:rPr>
        <w:rFonts w:ascii="Courier New" w:hAnsi="Courier New" w:cs="Courier New" w:hint="default"/>
      </w:rPr>
    </w:lvl>
    <w:lvl w:ilvl="2" w:tplc="04260005" w:tentative="1">
      <w:start w:val="1"/>
      <w:numFmt w:val="bullet"/>
      <w:lvlText w:val=""/>
      <w:lvlJc w:val="left"/>
      <w:pPr>
        <w:ind w:left="2106" w:hanging="360"/>
      </w:pPr>
      <w:rPr>
        <w:rFonts w:ascii="Wingdings" w:hAnsi="Wingdings" w:hint="default"/>
      </w:rPr>
    </w:lvl>
    <w:lvl w:ilvl="3" w:tplc="04260001" w:tentative="1">
      <w:start w:val="1"/>
      <w:numFmt w:val="bullet"/>
      <w:lvlText w:val=""/>
      <w:lvlJc w:val="left"/>
      <w:pPr>
        <w:ind w:left="2826" w:hanging="360"/>
      </w:pPr>
      <w:rPr>
        <w:rFonts w:ascii="Symbol" w:hAnsi="Symbol" w:hint="default"/>
      </w:rPr>
    </w:lvl>
    <w:lvl w:ilvl="4" w:tplc="04260003" w:tentative="1">
      <w:start w:val="1"/>
      <w:numFmt w:val="bullet"/>
      <w:lvlText w:val="o"/>
      <w:lvlJc w:val="left"/>
      <w:pPr>
        <w:ind w:left="3546" w:hanging="360"/>
      </w:pPr>
      <w:rPr>
        <w:rFonts w:ascii="Courier New" w:hAnsi="Courier New" w:cs="Courier New" w:hint="default"/>
      </w:rPr>
    </w:lvl>
    <w:lvl w:ilvl="5" w:tplc="04260005" w:tentative="1">
      <w:start w:val="1"/>
      <w:numFmt w:val="bullet"/>
      <w:lvlText w:val=""/>
      <w:lvlJc w:val="left"/>
      <w:pPr>
        <w:ind w:left="4266" w:hanging="360"/>
      </w:pPr>
      <w:rPr>
        <w:rFonts w:ascii="Wingdings" w:hAnsi="Wingdings" w:hint="default"/>
      </w:rPr>
    </w:lvl>
    <w:lvl w:ilvl="6" w:tplc="04260001" w:tentative="1">
      <w:start w:val="1"/>
      <w:numFmt w:val="bullet"/>
      <w:lvlText w:val=""/>
      <w:lvlJc w:val="left"/>
      <w:pPr>
        <w:ind w:left="4986" w:hanging="360"/>
      </w:pPr>
      <w:rPr>
        <w:rFonts w:ascii="Symbol" w:hAnsi="Symbol" w:hint="default"/>
      </w:rPr>
    </w:lvl>
    <w:lvl w:ilvl="7" w:tplc="04260003" w:tentative="1">
      <w:start w:val="1"/>
      <w:numFmt w:val="bullet"/>
      <w:lvlText w:val="o"/>
      <w:lvlJc w:val="left"/>
      <w:pPr>
        <w:ind w:left="5706" w:hanging="360"/>
      </w:pPr>
      <w:rPr>
        <w:rFonts w:ascii="Courier New" w:hAnsi="Courier New" w:cs="Courier New" w:hint="default"/>
      </w:rPr>
    </w:lvl>
    <w:lvl w:ilvl="8" w:tplc="04260005" w:tentative="1">
      <w:start w:val="1"/>
      <w:numFmt w:val="bullet"/>
      <w:lvlText w:val=""/>
      <w:lvlJc w:val="left"/>
      <w:pPr>
        <w:ind w:left="6426" w:hanging="360"/>
      </w:pPr>
      <w:rPr>
        <w:rFonts w:ascii="Wingdings" w:hAnsi="Wingdings" w:hint="default"/>
      </w:rPr>
    </w:lvl>
  </w:abstractNum>
  <w:abstractNum w:abstractNumId="11" w15:restartNumberingAfterBreak="0">
    <w:nsid w:val="37DF166F"/>
    <w:multiLevelType w:val="hybridMultilevel"/>
    <w:tmpl w:val="A5182B36"/>
    <w:lvl w:ilvl="0" w:tplc="321E281E">
      <w:numFmt w:val="bullet"/>
      <w:lvlText w:val="-"/>
      <w:lvlJc w:val="left"/>
      <w:pPr>
        <w:ind w:left="995" w:hanging="360"/>
      </w:pPr>
      <w:rPr>
        <w:rFonts w:ascii="Times New Roman" w:eastAsia="Times New Roman" w:hAnsi="Times New Roman" w:cs="Times New Roman" w:hint="default"/>
      </w:rPr>
    </w:lvl>
    <w:lvl w:ilvl="1" w:tplc="04260003" w:tentative="1">
      <w:start w:val="1"/>
      <w:numFmt w:val="bullet"/>
      <w:lvlText w:val="o"/>
      <w:lvlJc w:val="left"/>
      <w:pPr>
        <w:ind w:left="1715" w:hanging="360"/>
      </w:pPr>
      <w:rPr>
        <w:rFonts w:ascii="Courier New" w:hAnsi="Courier New" w:cs="Courier New" w:hint="default"/>
      </w:rPr>
    </w:lvl>
    <w:lvl w:ilvl="2" w:tplc="04260005" w:tentative="1">
      <w:start w:val="1"/>
      <w:numFmt w:val="bullet"/>
      <w:lvlText w:val=""/>
      <w:lvlJc w:val="left"/>
      <w:pPr>
        <w:ind w:left="2435" w:hanging="360"/>
      </w:pPr>
      <w:rPr>
        <w:rFonts w:ascii="Wingdings" w:hAnsi="Wingdings" w:hint="default"/>
      </w:rPr>
    </w:lvl>
    <w:lvl w:ilvl="3" w:tplc="04260001" w:tentative="1">
      <w:start w:val="1"/>
      <w:numFmt w:val="bullet"/>
      <w:lvlText w:val=""/>
      <w:lvlJc w:val="left"/>
      <w:pPr>
        <w:ind w:left="3155" w:hanging="360"/>
      </w:pPr>
      <w:rPr>
        <w:rFonts w:ascii="Symbol" w:hAnsi="Symbol" w:hint="default"/>
      </w:rPr>
    </w:lvl>
    <w:lvl w:ilvl="4" w:tplc="04260003" w:tentative="1">
      <w:start w:val="1"/>
      <w:numFmt w:val="bullet"/>
      <w:lvlText w:val="o"/>
      <w:lvlJc w:val="left"/>
      <w:pPr>
        <w:ind w:left="3875" w:hanging="360"/>
      </w:pPr>
      <w:rPr>
        <w:rFonts w:ascii="Courier New" w:hAnsi="Courier New" w:cs="Courier New" w:hint="default"/>
      </w:rPr>
    </w:lvl>
    <w:lvl w:ilvl="5" w:tplc="04260005" w:tentative="1">
      <w:start w:val="1"/>
      <w:numFmt w:val="bullet"/>
      <w:lvlText w:val=""/>
      <w:lvlJc w:val="left"/>
      <w:pPr>
        <w:ind w:left="4595" w:hanging="360"/>
      </w:pPr>
      <w:rPr>
        <w:rFonts w:ascii="Wingdings" w:hAnsi="Wingdings" w:hint="default"/>
      </w:rPr>
    </w:lvl>
    <w:lvl w:ilvl="6" w:tplc="04260001" w:tentative="1">
      <w:start w:val="1"/>
      <w:numFmt w:val="bullet"/>
      <w:lvlText w:val=""/>
      <w:lvlJc w:val="left"/>
      <w:pPr>
        <w:ind w:left="5315" w:hanging="360"/>
      </w:pPr>
      <w:rPr>
        <w:rFonts w:ascii="Symbol" w:hAnsi="Symbol" w:hint="default"/>
      </w:rPr>
    </w:lvl>
    <w:lvl w:ilvl="7" w:tplc="04260003" w:tentative="1">
      <w:start w:val="1"/>
      <w:numFmt w:val="bullet"/>
      <w:lvlText w:val="o"/>
      <w:lvlJc w:val="left"/>
      <w:pPr>
        <w:ind w:left="6035" w:hanging="360"/>
      </w:pPr>
      <w:rPr>
        <w:rFonts w:ascii="Courier New" w:hAnsi="Courier New" w:cs="Courier New" w:hint="default"/>
      </w:rPr>
    </w:lvl>
    <w:lvl w:ilvl="8" w:tplc="04260005" w:tentative="1">
      <w:start w:val="1"/>
      <w:numFmt w:val="bullet"/>
      <w:lvlText w:val=""/>
      <w:lvlJc w:val="left"/>
      <w:pPr>
        <w:ind w:left="6755" w:hanging="360"/>
      </w:pPr>
      <w:rPr>
        <w:rFonts w:ascii="Wingdings" w:hAnsi="Wingdings" w:hint="default"/>
      </w:rPr>
    </w:lvl>
  </w:abstractNum>
  <w:abstractNum w:abstractNumId="12" w15:restartNumberingAfterBreak="0">
    <w:nsid w:val="3DED6BAA"/>
    <w:multiLevelType w:val="hybridMultilevel"/>
    <w:tmpl w:val="4A7A7E4E"/>
    <w:lvl w:ilvl="0" w:tplc="654C8F3C">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49B151DB"/>
    <w:multiLevelType w:val="hybridMultilevel"/>
    <w:tmpl w:val="2904D564"/>
    <w:lvl w:ilvl="0" w:tplc="321E281E">
      <w:numFmt w:val="bullet"/>
      <w:lvlText w:val="-"/>
      <w:lvlJc w:val="left"/>
      <w:pPr>
        <w:ind w:left="1126" w:hanging="360"/>
      </w:pPr>
      <w:rPr>
        <w:rFonts w:ascii="Times New Roman" w:eastAsia="Times New Roman" w:hAnsi="Times New Roman" w:cs="Times New Roman" w:hint="default"/>
      </w:rPr>
    </w:lvl>
    <w:lvl w:ilvl="1" w:tplc="04260003" w:tentative="1">
      <w:start w:val="1"/>
      <w:numFmt w:val="bullet"/>
      <w:lvlText w:val="o"/>
      <w:lvlJc w:val="left"/>
      <w:pPr>
        <w:ind w:left="1846" w:hanging="360"/>
      </w:pPr>
      <w:rPr>
        <w:rFonts w:ascii="Courier New" w:hAnsi="Courier New" w:cs="Courier New" w:hint="default"/>
      </w:rPr>
    </w:lvl>
    <w:lvl w:ilvl="2" w:tplc="04260005" w:tentative="1">
      <w:start w:val="1"/>
      <w:numFmt w:val="bullet"/>
      <w:lvlText w:val=""/>
      <w:lvlJc w:val="left"/>
      <w:pPr>
        <w:ind w:left="2566" w:hanging="360"/>
      </w:pPr>
      <w:rPr>
        <w:rFonts w:ascii="Wingdings" w:hAnsi="Wingdings" w:hint="default"/>
      </w:rPr>
    </w:lvl>
    <w:lvl w:ilvl="3" w:tplc="04260001" w:tentative="1">
      <w:start w:val="1"/>
      <w:numFmt w:val="bullet"/>
      <w:lvlText w:val=""/>
      <w:lvlJc w:val="left"/>
      <w:pPr>
        <w:ind w:left="3286" w:hanging="360"/>
      </w:pPr>
      <w:rPr>
        <w:rFonts w:ascii="Symbol" w:hAnsi="Symbol" w:hint="default"/>
      </w:rPr>
    </w:lvl>
    <w:lvl w:ilvl="4" w:tplc="04260003" w:tentative="1">
      <w:start w:val="1"/>
      <w:numFmt w:val="bullet"/>
      <w:lvlText w:val="o"/>
      <w:lvlJc w:val="left"/>
      <w:pPr>
        <w:ind w:left="4006" w:hanging="360"/>
      </w:pPr>
      <w:rPr>
        <w:rFonts w:ascii="Courier New" w:hAnsi="Courier New" w:cs="Courier New" w:hint="default"/>
      </w:rPr>
    </w:lvl>
    <w:lvl w:ilvl="5" w:tplc="04260005" w:tentative="1">
      <w:start w:val="1"/>
      <w:numFmt w:val="bullet"/>
      <w:lvlText w:val=""/>
      <w:lvlJc w:val="left"/>
      <w:pPr>
        <w:ind w:left="4726" w:hanging="360"/>
      </w:pPr>
      <w:rPr>
        <w:rFonts w:ascii="Wingdings" w:hAnsi="Wingdings" w:hint="default"/>
      </w:rPr>
    </w:lvl>
    <w:lvl w:ilvl="6" w:tplc="04260001" w:tentative="1">
      <w:start w:val="1"/>
      <w:numFmt w:val="bullet"/>
      <w:lvlText w:val=""/>
      <w:lvlJc w:val="left"/>
      <w:pPr>
        <w:ind w:left="5446" w:hanging="360"/>
      </w:pPr>
      <w:rPr>
        <w:rFonts w:ascii="Symbol" w:hAnsi="Symbol" w:hint="default"/>
      </w:rPr>
    </w:lvl>
    <w:lvl w:ilvl="7" w:tplc="04260003" w:tentative="1">
      <w:start w:val="1"/>
      <w:numFmt w:val="bullet"/>
      <w:lvlText w:val="o"/>
      <w:lvlJc w:val="left"/>
      <w:pPr>
        <w:ind w:left="6166" w:hanging="360"/>
      </w:pPr>
      <w:rPr>
        <w:rFonts w:ascii="Courier New" w:hAnsi="Courier New" w:cs="Courier New" w:hint="default"/>
      </w:rPr>
    </w:lvl>
    <w:lvl w:ilvl="8" w:tplc="04260005" w:tentative="1">
      <w:start w:val="1"/>
      <w:numFmt w:val="bullet"/>
      <w:lvlText w:val=""/>
      <w:lvlJc w:val="left"/>
      <w:pPr>
        <w:ind w:left="6886" w:hanging="360"/>
      </w:pPr>
      <w:rPr>
        <w:rFonts w:ascii="Wingdings" w:hAnsi="Wingdings" w:hint="default"/>
      </w:rPr>
    </w:lvl>
  </w:abstractNum>
  <w:abstractNum w:abstractNumId="14" w15:restartNumberingAfterBreak="0">
    <w:nsid w:val="4AF72C10"/>
    <w:multiLevelType w:val="hybridMultilevel"/>
    <w:tmpl w:val="16C25484"/>
    <w:lvl w:ilvl="0" w:tplc="321E281E">
      <w:numFmt w:val="bullet"/>
      <w:lvlText w:val="-"/>
      <w:lvlJc w:val="left"/>
      <w:pPr>
        <w:ind w:left="1505" w:hanging="360"/>
      </w:pPr>
      <w:rPr>
        <w:rFonts w:ascii="Times New Roman" w:eastAsia="Times New Roman" w:hAnsi="Times New Roman" w:cs="Times New Roman" w:hint="default"/>
      </w:rPr>
    </w:lvl>
    <w:lvl w:ilvl="1" w:tplc="04260003" w:tentative="1">
      <w:start w:val="1"/>
      <w:numFmt w:val="bullet"/>
      <w:lvlText w:val="o"/>
      <w:lvlJc w:val="left"/>
      <w:pPr>
        <w:ind w:left="2225" w:hanging="360"/>
      </w:pPr>
      <w:rPr>
        <w:rFonts w:ascii="Courier New" w:hAnsi="Courier New" w:cs="Courier New" w:hint="default"/>
      </w:rPr>
    </w:lvl>
    <w:lvl w:ilvl="2" w:tplc="04260005" w:tentative="1">
      <w:start w:val="1"/>
      <w:numFmt w:val="bullet"/>
      <w:lvlText w:val=""/>
      <w:lvlJc w:val="left"/>
      <w:pPr>
        <w:ind w:left="2945" w:hanging="360"/>
      </w:pPr>
      <w:rPr>
        <w:rFonts w:ascii="Wingdings" w:hAnsi="Wingdings" w:hint="default"/>
      </w:rPr>
    </w:lvl>
    <w:lvl w:ilvl="3" w:tplc="04260001" w:tentative="1">
      <w:start w:val="1"/>
      <w:numFmt w:val="bullet"/>
      <w:lvlText w:val=""/>
      <w:lvlJc w:val="left"/>
      <w:pPr>
        <w:ind w:left="3665" w:hanging="360"/>
      </w:pPr>
      <w:rPr>
        <w:rFonts w:ascii="Symbol" w:hAnsi="Symbol" w:hint="default"/>
      </w:rPr>
    </w:lvl>
    <w:lvl w:ilvl="4" w:tplc="04260003" w:tentative="1">
      <w:start w:val="1"/>
      <w:numFmt w:val="bullet"/>
      <w:lvlText w:val="o"/>
      <w:lvlJc w:val="left"/>
      <w:pPr>
        <w:ind w:left="4385" w:hanging="360"/>
      </w:pPr>
      <w:rPr>
        <w:rFonts w:ascii="Courier New" w:hAnsi="Courier New" w:cs="Courier New" w:hint="default"/>
      </w:rPr>
    </w:lvl>
    <w:lvl w:ilvl="5" w:tplc="04260005" w:tentative="1">
      <w:start w:val="1"/>
      <w:numFmt w:val="bullet"/>
      <w:lvlText w:val=""/>
      <w:lvlJc w:val="left"/>
      <w:pPr>
        <w:ind w:left="5105" w:hanging="360"/>
      </w:pPr>
      <w:rPr>
        <w:rFonts w:ascii="Wingdings" w:hAnsi="Wingdings" w:hint="default"/>
      </w:rPr>
    </w:lvl>
    <w:lvl w:ilvl="6" w:tplc="04260001" w:tentative="1">
      <w:start w:val="1"/>
      <w:numFmt w:val="bullet"/>
      <w:lvlText w:val=""/>
      <w:lvlJc w:val="left"/>
      <w:pPr>
        <w:ind w:left="5825" w:hanging="360"/>
      </w:pPr>
      <w:rPr>
        <w:rFonts w:ascii="Symbol" w:hAnsi="Symbol" w:hint="default"/>
      </w:rPr>
    </w:lvl>
    <w:lvl w:ilvl="7" w:tplc="04260003" w:tentative="1">
      <w:start w:val="1"/>
      <w:numFmt w:val="bullet"/>
      <w:lvlText w:val="o"/>
      <w:lvlJc w:val="left"/>
      <w:pPr>
        <w:ind w:left="6545" w:hanging="360"/>
      </w:pPr>
      <w:rPr>
        <w:rFonts w:ascii="Courier New" w:hAnsi="Courier New" w:cs="Courier New" w:hint="default"/>
      </w:rPr>
    </w:lvl>
    <w:lvl w:ilvl="8" w:tplc="04260005" w:tentative="1">
      <w:start w:val="1"/>
      <w:numFmt w:val="bullet"/>
      <w:lvlText w:val=""/>
      <w:lvlJc w:val="left"/>
      <w:pPr>
        <w:ind w:left="7265" w:hanging="360"/>
      </w:pPr>
      <w:rPr>
        <w:rFonts w:ascii="Wingdings" w:hAnsi="Wingdings" w:hint="default"/>
      </w:rPr>
    </w:lvl>
  </w:abstractNum>
  <w:abstractNum w:abstractNumId="15" w15:restartNumberingAfterBreak="0">
    <w:nsid w:val="4BE72C6B"/>
    <w:multiLevelType w:val="hybridMultilevel"/>
    <w:tmpl w:val="66147830"/>
    <w:lvl w:ilvl="0" w:tplc="654C8F3C">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4E932BB5"/>
    <w:multiLevelType w:val="hybridMultilevel"/>
    <w:tmpl w:val="DA5451A4"/>
    <w:lvl w:ilvl="0" w:tplc="654C8F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F1929B4"/>
    <w:multiLevelType w:val="hybridMultilevel"/>
    <w:tmpl w:val="635408A0"/>
    <w:lvl w:ilvl="0" w:tplc="740C5D1C">
      <w:start w:val="1"/>
      <w:numFmt w:val="decimal"/>
      <w:lvlText w:val="%1)"/>
      <w:lvlJc w:val="left"/>
      <w:pPr>
        <w:ind w:left="666" w:hanging="360"/>
      </w:pPr>
      <w:rPr>
        <w:rFonts w:hint="default"/>
      </w:rPr>
    </w:lvl>
    <w:lvl w:ilvl="1" w:tplc="04260019" w:tentative="1">
      <w:start w:val="1"/>
      <w:numFmt w:val="lowerLetter"/>
      <w:lvlText w:val="%2."/>
      <w:lvlJc w:val="left"/>
      <w:pPr>
        <w:ind w:left="1386" w:hanging="360"/>
      </w:pPr>
    </w:lvl>
    <w:lvl w:ilvl="2" w:tplc="0426001B" w:tentative="1">
      <w:start w:val="1"/>
      <w:numFmt w:val="lowerRoman"/>
      <w:lvlText w:val="%3."/>
      <w:lvlJc w:val="right"/>
      <w:pPr>
        <w:ind w:left="2106" w:hanging="180"/>
      </w:pPr>
    </w:lvl>
    <w:lvl w:ilvl="3" w:tplc="0426000F" w:tentative="1">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18" w15:restartNumberingAfterBreak="0">
    <w:nsid w:val="59A305FE"/>
    <w:multiLevelType w:val="hybridMultilevel"/>
    <w:tmpl w:val="1FAA06A6"/>
    <w:lvl w:ilvl="0" w:tplc="654C8F3C">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9D7591D"/>
    <w:multiLevelType w:val="hybridMultilevel"/>
    <w:tmpl w:val="F8BE4B58"/>
    <w:lvl w:ilvl="0" w:tplc="654C8F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FD3723F"/>
    <w:multiLevelType w:val="hybridMultilevel"/>
    <w:tmpl w:val="EC0C1984"/>
    <w:lvl w:ilvl="0" w:tplc="2CA2D30C">
      <w:numFmt w:val="bullet"/>
      <w:lvlText w:val=""/>
      <w:lvlJc w:val="left"/>
      <w:pPr>
        <w:ind w:left="757" w:hanging="360"/>
      </w:pPr>
      <w:rPr>
        <w:rFonts w:ascii="Wingdings" w:eastAsia="Times New Roman" w:hAnsi="Wingdings" w:cs="Times New Roman"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1" w15:restartNumberingAfterBreak="0">
    <w:nsid w:val="62B04B74"/>
    <w:multiLevelType w:val="hybridMultilevel"/>
    <w:tmpl w:val="839425D4"/>
    <w:lvl w:ilvl="0" w:tplc="321E281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37B3DF9"/>
    <w:multiLevelType w:val="hybridMultilevel"/>
    <w:tmpl w:val="747AC8FE"/>
    <w:lvl w:ilvl="0" w:tplc="936E51D2">
      <w:start w:val="5"/>
      <w:numFmt w:val="bullet"/>
      <w:lvlText w:val="-"/>
      <w:lvlJc w:val="left"/>
      <w:pPr>
        <w:ind w:left="635" w:hanging="360"/>
      </w:pPr>
      <w:rPr>
        <w:rFonts w:ascii="Times New Roman" w:eastAsia="Times New Roman" w:hAnsi="Times New Roman" w:cs="Times New Roman" w:hint="default"/>
      </w:rPr>
    </w:lvl>
    <w:lvl w:ilvl="1" w:tplc="04260003" w:tentative="1">
      <w:start w:val="1"/>
      <w:numFmt w:val="bullet"/>
      <w:lvlText w:val="o"/>
      <w:lvlJc w:val="left"/>
      <w:pPr>
        <w:ind w:left="1355" w:hanging="360"/>
      </w:pPr>
      <w:rPr>
        <w:rFonts w:ascii="Courier New" w:hAnsi="Courier New" w:cs="Courier New" w:hint="default"/>
      </w:rPr>
    </w:lvl>
    <w:lvl w:ilvl="2" w:tplc="04260005" w:tentative="1">
      <w:start w:val="1"/>
      <w:numFmt w:val="bullet"/>
      <w:lvlText w:val=""/>
      <w:lvlJc w:val="left"/>
      <w:pPr>
        <w:ind w:left="2075" w:hanging="360"/>
      </w:pPr>
      <w:rPr>
        <w:rFonts w:ascii="Wingdings" w:hAnsi="Wingdings" w:hint="default"/>
      </w:rPr>
    </w:lvl>
    <w:lvl w:ilvl="3" w:tplc="04260001" w:tentative="1">
      <w:start w:val="1"/>
      <w:numFmt w:val="bullet"/>
      <w:lvlText w:val=""/>
      <w:lvlJc w:val="left"/>
      <w:pPr>
        <w:ind w:left="2795" w:hanging="360"/>
      </w:pPr>
      <w:rPr>
        <w:rFonts w:ascii="Symbol" w:hAnsi="Symbol" w:hint="default"/>
      </w:rPr>
    </w:lvl>
    <w:lvl w:ilvl="4" w:tplc="04260003" w:tentative="1">
      <w:start w:val="1"/>
      <w:numFmt w:val="bullet"/>
      <w:lvlText w:val="o"/>
      <w:lvlJc w:val="left"/>
      <w:pPr>
        <w:ind w:left="3515" w:hanging="360"/>
      </w:pPr>
      <w:rPr>
        <w:rFonts w:ascii="Courier New" w:hAnsi="Courier New" w:cs="Courier New" w:hint="default"/>
      </w:rPr>
    </w:lvl>
    <w:lvl w:ilvl="5" w:tplc="04260005" w:tentative="1">
      <w:start w:val="1"/>
      <w:numFmt w:val="bullet"/>
      <w:lvlText w:val=""/>
      <w:lvlJc w:val="left"/>
      <w:pPr>
        <w:ind w:left="4235" w:hanging="360"/>
      </w:pPr>
      <w:rPr>
        <w:rFonts w:ascii="Wingdings" w:hAnsi="Wingdings" w:hint="default"/>
      </w:rPr>
    </w:lvl>
    <w:lvl w:ilvl="6" w:tplc="04260001" w:tentative="1">
      <w:start w:val="1"/>
      <w:numFmt w:val="bullet"/>
      <w:lvlText w:val=""/>
      <w:lvlJc w:val="left"/>
      <w:pPr>
        <w:ind w:left="4955" w:hanging="360"/>
      </w:pPr>
      <w:rPr>
        <w:rFonts w:ascii="Symbol" w:hAnsi="Symbol" w:hint="default"/>
      </w:rPr>
    </w:lvl>
    <w:lvl w:ilvl="7" w:tplc="04260003" w:tentative="1">
      <w:start w:val="1"/>
      <w:numFmt w:val="bullet"/>
      <w:lvlText w:val="o"/>
      <w:lvlJc w:val="left"/>
      <w:pPr>
        <w:ind w:left="5675" w:hanging="360"/>
      </w:pPr>
      <w:rPr>
        <w:rFonts w:ascii="Courier New" w:hAnsi="Courier New" w:cs="Courier New" w:hint="default"/>
      </w:rPr>
    </w:lvl>
    <w:lvl w:ilvl="8" w:tplc="04260005" w:tentative="1">
      <w:start w:val="1"/>
      <w:numFmt w:val="bullet"/>
      <w:lvlText w:val=""/>
      <w:lvlJc w:val="left"/>
      <w:pPr>
        <w:ind w:left="6395" w:hanging="360"/>
      </w:pPr>
      <w:rPr>
        <w:rFonts w:ascii="Wingdings" w:hAnsi="Wingdings" w:hint="default"/>
      </w:rPr>
    </w:lvl>
  </w:abstractNum>
  <w:abstractNum w:abstractNumId="23" w15:restartNumberingAfterBreak="0">
    <w:nsid w:val="6720145E"/>
    <w:multiLevelType w:val="multilevel"/>
    <w:tmpl w:val="5568C6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5976AC"/>
    <w:multiLevelType w:val="hybridMultilevel"/>
    <w:tmpl w:val="945AD4B0"/>
    <w:lvl w:ilvl="0" w:tplc="F35C985C">
      <w:start w:val="1"/>
      <w:numFmt w:val="decimal"/>
      <w:lvlText w:val="%1)"/>
      <w:lvlJc w:val="left"/>
      <w:pPr>
        <w:ind w:left="757" w:hanging="360"/>
      </w:pPr>
      <w:rPr>
        <w:rFonts w:hint="default"/>
      </w:rPr>
    </w:lvl>
    <w:lvl w:ilvl="1" w:tplc="04260019" w:tentative="1">
      <w:start w:val="1"/>
      <w:numFmt w:val="lowerLetter"/>
      <w:lvlText w:val="%2."/>
      <w:lvlJc w:val="left"/>
      <w:pPr>
        <w:ind w:left="1477" w:hanging="360"/>
      </w:pPr>
    </w:lvl>
    <w:lvl w:ilvl="2" w:tplc="0426001B" w:tentative="1">
      <w:start w:val="1"/>
      <w:numFmt w:val="lowerRoman"/>
      <w:lvlText w:val="%3."/>
      <w:lvlJc w:val="right"/>
      <w:pPr>
        <w:ind w:left="2197" w:hanging="180"/>
      </w:pPr>
    </w:lvl>
    <w:lvl w:ilvl="3" w:tplc="0426000F" w:tentative="1">
      <w:start w:val="1"/>
      <w:numFmt w:val="decimal"/>
      <w:lvlText w:val="%4."/>
      <w:lvlJc w:val="left"/>
      <w:pPr>
        <w:ind w:left="2917" w:hanging="360"/>
      </w:pPr>
    </w:lvl>
    <w:lvl w:ilvl="4" w:tplc="04260019" w:tentative="1">
      <w:start w:val="1"/>
      <w:numFmt w:val="lowerLetter"/>
      <w:lvlText w:val="%5."/>
      <w:lvlJc w:val="left"/>
      <w:pPr>
        <w:ind w:left="3637" w:hanging="360"/>
      </w:pPr>
    </w:lvl>
    <w:lvl w:ilvl="5" w:tplc="0426001B" w:tentative="1">
      <w:start w:val="1"/>
      <w:numFmt w:val="lowerRoman"/>
      <w:lvlText w:val="%6."/>
      <w:lvlJc w:val="right"/>
      <w:pPr>
        <w:ind w:left="4357" w:hanging="180"/>
      </w:pPr>
    </w:lvl>
    <w:lvl w:ilvl="6" w:tplc="0426000F" w:tentative="1">
      <w:start w:val="1"/>
      <w:numFmt w:val="decimal"/>
      <w:lvlText w:val="%7."/>
      <w:lvlJc w:val="left"/>
      <w:pPr>
        <w:ind w:left="5077" w:hanging="360"/>
      </w:pPr>
    </w:lvl>
    <w:lvl w:ilvl="7" w:tplc="04260019" w:tentative="1">
      <w:start w:val="1"/>
      <w:numFmt w:val="lowerLetter"/>
      <w:lvlText w:val="%8."/>
      <w:lvlJc w:val="left"/>
      <w:pPr>
        <w:ind w:left="5797" w:hanging="360"/>
      </w:pPr>
    </w:lvl>
    <w:lvl w:ilvl="8" w:tplc="0426001B" w:tentative="1">
      <w:start w:val="1"/>
      <w:numFmt w:val="lowerRoman"/>
      <w:lvlText w:val="%9."/>
      <w:lvlJc w:val="right"/>
      <w:pPr>
        <w:ind w:left="6517" w:hanging="180"/>
      </w:pPr>
    </w:lvl>
  </w:abstractNum>
  <w:abstractNum w:abstractNumId="25" w15:restartNumberingAfterBreak="0">
    <w:nsid w:val="69ED66E4"/>
    <w:multiLevelType w:val="hybridMultilevel"/>
    <w:tmpl w:val="62780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0E5423"/>
    <w:multiLevelType w:val="hybridMultilevel"/>
    <w:tmpl w:val="15EEC8BE"/>
    <w:lvl w:ilvl="0" w:tplc="654C8F3C">
      <w:numFmt w:val="bullet"/>
      <w:lvlText w:val="−"/>
      <w:lvlJc w:val="left"/>
      <w:pPr>
        <w:ind w:left="1026" w:hanging="360"/>
      </w:pPr>
      <w:rPr>
        <w:rFonts w:ascii="Times New Roman" w:eastAsia="Times New Roman" w:hAnsi="Times New Roman" w:cs="Times New Roman"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27" w15:restartNumberingAfterBreak="0">
    <w:nsid w:val="7C4C49C2"/>
    <w:multiLevelType w:val="hybridMultilevel"/>
    <w:tmpl w:val="51303138"/>
    <w:lvl w:ilvl="0" w:tplc="F28A2A54">
      <w:start w:val="1"/>
      <w:numFmt w:val="decimal"/>
      <w:lvlText w:val="%1."/>
      <w:lvlJc w:val="left"/>
      <w:pPr>
        <w:ind w:left="635" w:hanging="360"/>
      </w:pPr>
      <w:rPr>
        <w:rFonts w:hint="default"/>
      </w:rPr>
    </w:lvl>
    <w:lvl w:ilvl="1" w:tplc="04260019" w:tentative="1">
      <w:start w:val="1"/>
      <w:numFmt w:val="lowerLetter"/>
      <w:lvlText w:val="%2."/>
      <w:lvlJc w:val="left"/>
      <w:pPr>
        <w:ind w:left="1355" w:hanging="360"/>
      </w:pPr>
    </w:lvl>
    <w:lvl w:ilvl="2" w:tplc="0426001B" w:tentative="1">
      <w:start w:val="1"/>
      <w:numFmt w:val="lowerRoman"/>
      <w:lvlText w:val="%3."/>
      <w:lvlJc w:val="right"/>
      <w:pPr>
        <w:ind w:left="2075" w:hanging="180"/>
      </w:pPr>
    </w:lvl>
    <w:lvl w:ilvl="3" w:tplc="0426000F" w:tentative="1">
      <w:start w:val="1"/>
      <w:numFmt w:val="decimal"/>
      <w:lvlText w:val="%4."/>
      <w:lvlJc w:val="left"/>
      <w:pPr>
        <w:ind w:left="2795" w:hanging="360"/>
      </w:pPr>
    </w:lvl>
    <w:lvl w:ilvl="4" w:tplc="04260019" w:tentative="1">
      <w:start w:val="1"/>
      <w:numFmt w:val="lowerLetter"/>
      <w:lvlText w:val="%5."/>
      <w:lvlJc w:val="left"/>
      <w:pPr>
        <w:ind w:left="3515" w:hanging="360"/>
      </w:pPr>
    </w:lvl>
    <w:lvl w:ilvl="5" w:tplc="0426001B" w:tentative="1">
      <w:start w:val="1"/>
      <w:numFmt w:val="lowerRoman"/>
      <w:lvlText w:val="%6."/>
      <w:lvlJc w:val="right"/>
      <w:pPr>
        <w:ind w:left="4235" w:hanging="180"/>
      </w:pPr>
    </w:lvl>
    <w:lvl w:ilvl="6" w:tplc="0426000F" w:tentative="1">
      <w:start w:val="1"/>
      <w:numFmt w:val="decimal"/>
      <w:lvlText w:val="%7."/>
      <w:lvlJc w:val="left"/>
      <w:pPr>
        <w:ind w:left="4955" w:hanging="360"/>
      </w:pPr>
    </w:lvl>
    <w:lvl w:ilvl="7" w:tplc="04260019" w:tentative="1">
      <w:start w:val="1"/>
      <w:numFmt w:val="lowerLetter"/>
      <w:lvlText w:val="%8."/>
      <w:lvlJc w:val="left"/>
      <w:pPr>
        <w:ind w:left="5675" w:hanging="360"/>
      </w:pPr>
    </w:lvl>
    <w:lvl w:ilvl="8" w:tplc="0426001B" w:tentative="1">
      <w:start w:val="1"/>
      <w:numFmt w:val="lowerRoman"/>
      <w:lvlText w:val="%9."/>
      <w:lvlJc w:val="right"/>
      <w:pPr>
        <w:ind w:left="6395" w:hanging="180"/>
      </w:pPr>
    </w:lvl>
  </w:abstractNum>
  <w:num w:numId="1">
    <w:abstractNumId w:val="22"/>
  </w:num>
  <w:num w:numId="2">
    <w:abstractNumId w:val="21"/>
  </w:num>
  <w:num w:numId="3">
    <w:abstractNumId w:val="11"/>
  </w:num>
  <w:num w:numId="4">
    <w:abstractNumId w:val="3"/>
  </w:num>
  <w:num w:numId="5">
    <w:abstractNumId w:val="13"/>
  </w:num>
  <w:num w:numId="6">
    <w:abstractNumId w:val="14"/>
  </w:num>
  <w:num w:numId="7">
    <w:abstractNumId w:val="4"/>
  </w:num>
  <w:num w:numId="8">
    <w:abstractNumId w:val="23"/>
  </w:num>
  <w:num w:numId="9">
    <w:abstractNumId w:val="27"/>
  </w:num>
  <w:num w:numId="10">
    <w:abstractNumId w:val="17"/>
  </w:num>
  <w:num w:numId="11">
    <w:abstractNumId w:val="1"/>
  </w:num>
  <w:num w:numId="12">
    <w:abstractNumId w:val="0"/>
  </w:num>
  <w:num w:numId="13">
    <w:abstractNumId w:val="15"/>
  </w:num>
  <w:num w:numId="14">
    <w:abstractNumId w:val="10"/>
  </w:num>
  <w:num w:numId="15">
    <w:abstractNumId w:val="12"/>
  </w:num>
  <w:num w:numId="16">
    <w:abstractNumId w:val="19"/>
  </w:num>
  <w:num w:numId="17">
    <w:abstractNumId w:val="9"/>
  </w:num>
  <w:num w:numId="18">
    <w:abstractNumId w:val="2"/>
  </w:num>
  <w:num w:numId="19">
    <w:abstractNumId w:val="5"/>
  </w:num>
  <w:num w:numId="20">
    <w:abstractNumId w:val="26"/>
  </w:num>
  <w:num w:numId="21">
    <w:abstractNumId w:val="6"/>
  </w:num>
  <w:num w:numId="22">
    <w:abstractNumId w:val="7"/>
  </w:num>
  <w:num w:numId="23">
    <w:abstractNumId w:val="8"/>
  </w:num>
  <w:num w:numId="24">
    <w:abstractNumId w:val="20"/>
  </w:num>
  <w:num w:numId="25">
    <w:abstractNumId w:val="18"/>
  </w:num>
  <w:num w:numId="26">
    <w:abstractNumId w:val="16"/>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0E8E"/>
    <w:rsid w:val="00002099"/>
    <w:rsid w:val="00004BAE"/>
    <w:rsid w:val="000060C9"/>
    <w:rsid w:val="0001152E"/>
    <w:rsid w:val="00012FE1"/>
    <w:rsid w:val="00013A4A"/>
    <w:rsid w:val="000142F2"/>
    <w:rsid w:val="00015086"/>
    <w:rsid w:val="0002254D"/>
    <w:rsid w:val="0002283C"/>
    <w:rsid w:val="00022C6E"/>
    <w:rsid w:val="000238E5"/>
    <w:rsid w:val="00024604"/>
    <w:rsid w:val="0002481F"/>
    <w:rsid w:val="00025B09"/>
    <w:rsid w:val="00031256"/>
    <w:rsid w:val="000324C6"/>
    <w:rsid w:val="00033A90"/>
    <w:rsid w:val="000349FE"/>
    <w:rsid w:val="0003635E"/>
    <w:rsid w:val="00037C89"/>
    <w:rsid w:val="00037DEE"/>
    <w:rsid w:val="00043891"/>
    <w:rsid w:val="0004456C"/>
    <w:rsid w:val="00046301"/>
    <w:rsid w:val="00050982"/>
    <w:rsid w:val="000531C4"/>
    <w:rsid w:val="00055D6F"/>
    <w:rsid w:val="0005642A"/>
    <w:rsid w:val="00057525"/>
    <w:rsid w:val="000576E3"/>
    <w:rsid w:val="00057F46"/>
    <w:rsid w:val="0006121D"/>
    <w:rsid w:val="00062D90"/>
    <w:rsid w:val="00063DFF"/>
    <w:rsid w:val="000640EB"/>
    <w:rsid w:val="000648D7"/>
    <w:rsid w:val="000655BB"/>
    <w:rsid w:val="0006720B"/>
    <w:rsid w:val="00083450"/>
    <w:rsid w:val="0008367A"/>
    <w:rsid w:val="00083A5F"/>
    <w:rsid w:val="0008744A"/>
    <w:rsid w:val="00087739"/>
    <w:rsid w:val="0009068F"/>
    <w:rsid w:val="00093BA6"/>
    <w:rsid w:val="0009793A"/>
    <w:rsid w:val="000A4127"/>
    <w:rsid w:val="000A7419"/>
    <w:rsid w:val="000A7519"/>
    <w:rsid w:val="000A7DEF"/>
    <w:rsid w:val="000B0327"/>
    <w:rsid w:val="000B0898"/>
    <w:rsid w:val="000B2E45"/>
    <w:rsid w:val="000C1575"/>
    <w:rsid w:val="000C28CF"/>
    <w:rsid w:val="000C362E"/>
    <w:rsid w:val="000C4EC6"/>
    <w:rsid w:val="000C5791"/>
    <w:rsid w:val="000D1E58"/>
    <w:rsid w:val="000D2F20"/>
    <w:rsid w:val="000D5B6C"/>
    <w:rsid w:val="000D67E7"/>
    <w:rsid w:val="000D6DBC"/>
    <w:rsid w:val="000E21CE"/>
    <w:rsid w:val="000E46B8"/>
    <w:rsid w:val="000E4B39"/>
    <w:rsid w:val="000E509B"/>
    <w:rsid w:val="000E715B"/>
    <w:rsid w:val="000F729A"/>
    <w:rsid w:val="00100395"/>
    <w:rsid w:val="00100C8A"/>
    <w:rsid w:val="00101B76"/>
    <w:rsid w:val="00101CD5"/>
    <w:rsid w:val="0010261D"/>
    <w:rsid w:val="0010282D"/>
    <w:rsid w:val="00104256"/>
    <w:rsid w:val="001052D0"/>
    <w:rsid w:val="00113366"/>
    <w:rsid w:val="001166D2"/>
    <w:rsid w:val="001248B4"/>
    <w:rsid w:val="00130550"/>
    <w:rsid w:val="00132008"/>
    <w:rsid w:val="00132189"/>
    <w:rsid w:val="00132875"/>
    <w:rsid w:val="0013341A"/>
    <w:rsid w:val="00134E2C"/>
    <w:rsid w:val="00136854"/>
    <w:rsid w:val="00137826"/>
    <w:rsid w:val="00137971"/>
    <w:rsid w:val="001401C8"/>
    <w:rsid w:val="001427C0"/>
    <w:rsid w:val="00143DAF"/>
    <w:rsid w:val="00143F36"/>
    <w:rsid w:val="00147866"/>
    <w:rsid w:val="00147A26"/>
    <w:rsid w:val="0015004C"/>
    <w:rsid w:val="001511DF"/>
    <w:rsid w:val="001515E6"/>
    <w:rsid w:val="001572C4"/>
    <w:rsid w:val="00157951"/>
    <w:rsid w:val="00157FFB"/>
    <w:rsid w:val="00160B09"/>
    <w:rsid w:val="00165CC2"/>
    <w:rsid w:val="00166223"/>
    <w:rsid w:val="00166A4A"/>
    <w:rsid w:val="00166D31"/>
    <w:rsid w:val="0016771C"/>
    <w:rsid w:val="00174C44"/>
    <w:rsid w:val="00175E3F"/>
    <w:rsid w:val="0018069D"/>
    <w:rsid w:val="0018357F"/>
    <w:rsid w:val="0018563E"/>
    <w:rsid w:val="001863F2"/>
    <w:rsid w:val="0018647E"/>
    <w:rsid w:val="00190BA8"/>
    <w:rsid w:val="001918A1"/>
    <w:rsid w:val="00192AC3"/>
    <w:rsid w:val="00194CDD"/>
    <w:rsid w:val="001A697F"/>
    <w:rsid w:val="001A6B2F"/>
    <w:rsid w:val="001A7B41"/>
    <w:rsid w:val="001A7E8F"/>
    <w:rsid w:val="001B0194"/>
    <w:rsid w:val="001B0209"/>
    <w:rsid w:val="001B1679"/>
    <w:rsid w:val="001B1BDD"/>
    <w:rsid w:val="001B4657"/>
    <w:rsid w:val="001B50DE"/>
    <w:rsid w:val="001B7344"/>
    <w:rsid w:val="001B7C4B"/>
    <w:rsid w:val="001C1CAC"/>
    <w:rsid w:val="001C21E4"/>
    <w:rsid w:val="001C2A4E"/>
    <w:rsid w:val="001C4FEC"/>
    <w:rsid w:val="001C60E8"/>
    <w:rsid w:val="001D0BB6"/>
    <w:rsid w:val="001D1105"/>
    <w:rsid w:val="001D3A24"/>
    <w:rsid w:val="001D6900"/>
    <w:rsid w:val="001D7CF0"/>
    <w:rsid w:val="001E06BE"/>
    <w:rsid w:val="001E0DAB"/>
    <w:rsid w:val="001E0DC7"/>
    <w:rsid w:val="001E387E"/>
    <w:rsid w:val="001E53AA"/>
    <w:rsid w:val="001E589F"/>
    <w:rsid w:val="001E6337"/>
    <w:rsid w:val="001E7E4D"/>
    <w:rsid w:val="001F294A"/>
    <w:rsid w:val="001F7B4C"/>
    <w:rsid w:val="001F7F15"/>
    <w:rsid w:val="002009D2"/>
    <w:rsid w:val="00200DCE"/>
    <w:rsid w:val="00201CE8"/>
    <w:rsid w:val="00202C6E"/>
    <w:rsid w:val="00203114"/>
    <w:rsid w:val="00204DD9"/>
    <w:rsid w:val="00207E7D"/>
    <w:rsid w:val="00212444"/>
    <w:rsid w:val="00214A2D"/>
    <w:rsid w:val="002165BA"/>
    <w:rsid w:val="00217F76"/>
    <w:rsid w:val="002216A8"/>
    <w:rsid w:val="00221D9D"/>
    <w:rsid w:val="00222553"/>
    <w:rsid w:val="002227BB"/>
    <w:rsid w:val="0022325C"/>
    <w:rsid w:val="00225D37"/>
    <w:rsid w:val="0022668E"/>
    <w:rsid w:val="00232A7B"/>
    <w:rsid w:val="0023553A"/>
    <w:rsid w:val="00236302"/>
    <w:rsid w:val="00237025"/>
    <w:rsid w:val="00240156"/>
    <w:rsid w:val="00241C9F"/>
    <w:rsid w:val="002445D4"/>
    <w:rsid w:val="00245119"/>
    <w:rsid w:val="0025082A"/>
    <w:rsid w:val="002515CB"/>
    <w:rsid w:val="0025291A"/>
    <w:rsid w:val="002559F1"/>
    <w:rsid w:val="00256549"/>
    <w:rsid w:val="002576F2"/>
    <w:rsid w:val="002627C4"/>
    <w:rsid w:val="00262C18"/>
    <w:rsid w:val="0026379C"/>
    <w:rsid w:val="00263CDC"/>
    <w:rsid w:val="00266ED6"/>
    <w:rsid w:val="00267D88"/>
    <w:rsid w:val="002723A4"/>
    <w:rsid w:val="00273BBF"/>
    <w:rsid w:val="0027450A"/>
    <w:rsid w:val="00275490"/>
    <w:rsid w:val="00275F6C"/>
    <w:rsid w:val="00284047"/>
    <w:rsid w:val="002849A5"/>
    <w:rsid w:val="00284B50"/>
    <w:rsid w:val="00284D25"/>
    <w:rsid w:val="00284E5D"/>
    <w:rsid w:val="00285ACF"/>
    <w:rsid w:val="00286AF6"/>
    <w:rsid w:val="00286D6E"/>
    <w:rsid w:val="00287653"/>
    <w:rsid w:val="00292E94"/>
    <w:rsid w:val="0029475D"/>
    <w:rsid w:val="00294B00"/>
    <w:rsid w:val="00295551"/>
    <w:rsid w:val="0029565B"/>
    <w:rsid w:val="00296963"/>
    <w:rsid w:val="002A3C22"/>
    <w:rsid w:val="002A43CD"/>
    <w:rsid w:val="002A5A6D"/>
    <w:rsid w:val="002B0526"/>
    <w:rsid w:val="002B250D"/>
    <w:rsid w:val="002B2ADC"/>
    <w:rsid w:val="002B3306"/>
    <w:rsid w:val="002B3534"/>
    <w:rsid w:val="002B50C7"/>
    <w:rsid w:val="002B61BF"/>
    <w:rsid w:val="002B7C15"/>
    <w:rsid w:val="002C002B"/>
    <w:rsid w:val="002C2339"/>
    <w:rsid w:val="002C35FD"/>
    <w:rsid w:val="002C4407"/>
    <w:rsid w:val="002C7722"/>
    <w:rsid w:val="002D0C6B"/>
    <w:rsid w:val="002D4CF9"/>
    <w:rsid w:val="002D5E10"/>
    <w:rsid w:val="002D5E9C"/>
    <w:rsid w:val="002E14DE"/>
    <w:rsid w:val="002E152B"/>
    <w:rsid w:val="002E21DB"/>
    <w:rsid w:val="002E3853"/>
    <w:rsid w:val="002E425F"/>
    <w:rsid w:val="002E79F7"/>
    <w:rsid w:val="002F2388"/>
    <w:rsid w:val="002F5795"/>
    <w:rsid w:val="002F6A65"/>
    <w:rsid w:val="002F6B04"/>
    <w:rsid w:val="00310A9E"/>
    <w:rsid w:val="003117F4"/>
    <w:rsid w:val="003134EE"/>
    <w:rsid w:val="00314366"/>
    <w:rsid w:val="00325DAF"/>
    <w:rsid w:val="00330060"/>
    <w:rsid w:val="00330C57"/>
    <w:rsid w:val="0033102C"/>
    <w:rsid w:val="00331DF7"/>
    <w:rsid w:val="00332A59"/>
    <w:rsid w:val="00334538"/>
    <w:rsid w:val="0033479A"/>
    <w:rsid w:val="00334864"/>
    <w:rsid w:val="00342D69"/>
    <w:rsid w:val="003441AC"/>
    <w:rsid w:val="003442B6"/>
    <w:rsid w:val="00345224"/>
    <w:rsid w:val="00346113"/>
    <w:rsid w:val="003505F0"/>
    <w:rsid w:val="00352587"/>
    <w:rsid w:val="003537D1"/>
    <w:rsid w:val="00353C55"/>
    <w:rsid w:val="0035756B"/>
    <w:rsid w:val="00360E50"/>
    <w:rsid w:val="00363076"/>
    <w:rsid w:val="00363257"/>
    <w:rsid w:val="00364500"/>
    <w:rsid w:val="003674EB"/>
    <w:rsid w:val="00370831"/>
    <w:rsid w:val="003748E6"/>
    <w:rsid w:val="00374D94"/>
    <w:rsid w:val="00374E58"/>
    <w:rsid w:val="00376BA8"/>
    <w:rsid w:val="00383E32"/>
    <w:rsid w:val="003848B8"/>
    <w:rsid w:val="003869E0"/>
    <w:rsid w:val="00387134"/>
    <w:rsid w:val="003876B0"/>
    <w:rsid w:val="00387927"/>
    <w:rsid w:val="00387C77"/>
    <w:rsid w:val="00387DFB"/>
    <w:rsid w:val="0039136B"/>
    <w:rsid w:val="0039173A"/>
    <w:rsid w:val="00391A90"/>
    <w:rsid w:val="003922B0"/>
    <w:rsid w:val="003939C3"/>
    <w:rsid w:val="003946D1"/>
    <w:rsid w:val="00394894"/>
    <w:rsid w:val="00397D29"/>
    <w:rsid w:val="003A2736"/>
    <w:rsid w:val="003A298E"/>
    <w:rsid w:val="003A2A0B"/>
    <w:rsid w:val="003B1B17"/>
    <w:rsid w:val="003B364C"/>
    <w:rsid w:val="003B5A52"/>
    <w:rsid w:val="003B5D2F"/>
    <w:rsid w:val="003B7FF1"/>
    <w:rsid w:val="003C00D5"/>
    <w:rsid w:val="003C50C3"/>
    <w:rsid w:val="003D0224"/>
    <w:rsid w:val="003D08AE"/>
    <w:rsid w:val="003D0E48"/>
    <w:rsid w:val="003D1EBC"/>
    <w:rsid w:val="003D65C0"/>
    <w:rsid w:val="003D7A5A"/>
    <w:rsid w:val="003E0270"/>
    <w:rsid w:val="003E07B8"/>
    <w:rsid w:val="003E1735"/>
    <w:rsid w:val="003E2579"/>
    <w:rsid w:val="003E3194"/>
    <w:rsid w:val="003E631D"/>
    <w:rsid w:val="003E6B35"/>
    <w:rsid w:val="003F228D"/>
    <w:rsid w:val="003F28B3"/>
    <w:rsid w:val="003F56AB"/>
    <w:rsid w:val="003F589E"/>
    <w:rsid w:val="003F7F0C"/>
    <w:rsid w:val="00401392"/>
    <w:rsid w:val="004028BB"/>
    <w:rsid w:val="004068F6"/>
    <w:rsid w:val="00406FB1"/>
    <w:rsid w:val="00412C17"/>
    <w:rsid w:val="00414E79"/>
    <w:rsid w:val="00414E9C"/>
    <w:rsid w:val="0041584D"/>
    <w:rsid w:val="00417894"/>
    <w:rsid w:val="0042023D"/>
    <w:rsid w:val="00420863"/>
    <w:rsid w:val="00420A20"/>
    <w:rsid w:val="004236F3"/>
    <w:rsid w:val="0042752D"/>
    <w:rsid w:val="004304B0"/>
    <w:rsid w:val="00434367"/>
    <w:rsid w:val="004354AB"/>
    <w:rsid w:val="00436674"/>
    <w:rsid w:val="0044016D"/>
    <w:rsid w:val="00440CE3"/>
    <w:rsid w:val="00441311"/>
    <w:rsid w:val="00443B86"/>
    <w:rsid w:val="00447EAF"/>
    <w:rsid w:val="00450E66"/>
    <w:rsid w:val="00452A96"/>
    <w:rsid w:val="00452B8A"/>
    <w:rsid w:val="004538C8"/>
    <w:rsid w:val="00456989"/>
    <w:rsid w:val="00457D1E"/>
    <w:rsid w:val="004612F2"/>
    <w:rsid w:val="00461351"/>
    <w:rsid w:val="00464EAF"/>
    <w:rsid w:val="00466003"/>
    <w:rsid w:val="004667F6"/>
    <w:rsid w:val="00467E0B"/>
    <w:rsid w:val="00470F49"/>
    <w:rsid w:val="00471224"/>
    <w:rsid w:val="00476894"/>
    <w:rsid w:val="00481CBD"/>
    <w:rsid w:val="00483A1A"/>
    <w:rsid w:val="004841BF"/>
    <w:rsid w:val="004844B3"/>
    <w:rsid w:val="004872DF"/>
    <w:rsid w:val="00487560"/>
    <w:rsid w:val="00492D34"/>
    <w:rsid w:val="00493021"/>
    <w:rsid w:val="0049482A"/>
    <w:rsid w:val="004973D1"/>
    <w:rsid w:val="00497CAE"/>
    <w:rsid w:val="004A0C17"/>
    <w:rsid w:val="004A19C8"/>
    <w:rsid w:val="004A4207"/>
    <w:rsid w:val="004A518A"/>
    <w:rsid w:val="004A5867"/>
    <w:rsid w:val="004A60CF"/>
    <w:rsid w:val="004A7BF2"/>
    <w:rsid w:val="004B0072"/>
    <w:rsid w:val="004B02D4"/>
    <w:rsid w:val="004B0FA4"/>
    <w:rsid w:val="004B1808"/>
    <w:rsid w:val="004B1BC8"/>
    <w:rsid w:val="004B23F2"/>
    <w:rsid w:val="004B2F19"/>
    <w:rsid w:val="004B3271"/>
    <w:rsid w:val="004B4DA9"/>
    <w:rsid w:val="004B7BA1"/>
    <w:rsid w:val="004C4ED1"/>
    <w:rsid w:val="004C6774"/>
    <w:rsid w:val="004C6A89"/>
    <w:rsid w:val="004D08DC"/>
    <w:rsid w:val="004D15A9"/>
    <w:rsid w:val="004D264C"/>
    <w:rsid w:val="004D2D41"/>
    <w:rsid w:val="004D4D2B"/>
    <w:rsid w:val="004D6746"/>
    <w:rsid w:val="004D7BC7"/>
    <w:rsid w:val="004E01E5"/>
    <w:rsid w:val="004E1292"/>
    <w:rsid w:val="004E1424"/>
    <w:rsid w:val="004E2710"/>
    <w:rsid w:val="004E3E7D"/>
    <w:rsid w:val="004E65E9"/>
    <w:rsid w:val="004F0636"/>
    <w:rsid w:val="004F0B64"/>
    <w:rsid w:val="004F3A1A"/>
    <w:rsid w:val="004F41A8"/>
    <w:rsid w:val="004F45B1"/>
    <w:rsid w:val="004F4E8B"/>
    <w:rsid w:val="004F694E"/>
    <w:rsid w:val="004F7782"/>
    <w:rsid w:val="005024DD"/>
    <w:rsid w:val="00504462"/>
    <w:rsid w:val="0050521B"/>
    <w:rsid w:val="00506435"/>
    <w:rsid w:val="00506D25"/>
    <w:rsid w:val="005078FD"/>
    <w:rsid w:val="00507962"/>
    <w:rsid w:val="0051665F"/>
    <w:rsid w:val="00516B36"/>
    <w:rsid w:val="00520379"/>
    <w:rsid w:val="005203D5"/>
    <w:rsid w:val="00522048"/>
    <w:rsid w:val="00522698"/>
    <w:rsid w:val="00522E4C"/>
    <w:rsid w:val="005255BB"/>
    <w:rsid w:val="00526B10"/>
    <w:rsid w:val="00527C64"/>
    <w:rsid w:val="00530EF3"/>
    <w:rsid w:val="005350A6"/>
    <w:rsid w:val="00547847"/>
    <w:rsid w:val="00552E15"/>
    <w:rsid w:val="00553A3F"/>
    <w:rsid w:val="005559AF"/>
    <w:rsid w:val="00557D6B"/>
    <w:rsid w:val="00560904"/>
    <w:rsid w:val="005609DC"/>
    <w:rsid w:val="00563AFB"/>
    <w:rsid w:val="00564D01"/>
    <w:rsid w:val="00566D2D"/>
    <w:rsid w:val="005678EE"/>
    <w:rsid w:val="00571695"/>
    <w:rsid w:val="00571CA5"/>
    <w:rsid w:val="00572D32"/>
    <w:rsid w:val="005740E2"/>
    <w:rsid w:val="0057455E"/>
    <w:rsid w:val="00581056"/>
    <w:rsid w:val="00581B9C"/>
    <w:rsid w:val="00583455"/>
    <w:rsid w:val="00583BBB"/>
    <w:rsid w:val="0058504F"/>
    <w:rsid w:val="00592114"/>
    <w:rsid w:val="00592DAD"/>
    <w:rsid w:val="00594A58"/>
    <w:rsid w:val="005959A7"/>
    <w:rsid w:val="005970E3"/>
    <w:rsid w:val="005A226C"/>
    <w:rsid w:val="005A3363"/>
    <w:rsid w:val="005A3A55"/>
    <w:rsid w:val="005A3EBC"/>
    <w:rsid w:val="005A4895"/>
    <w:rsid w:val="005A4AEE"/>
    <w:rsid w:val="005A4B0D"/>
    <w:rsid w:val="005B0A98"/>
    <w:rsid w:val="005B494A"/>
    <w:rsid w:val="005B4B0F"/>
    <w:rsid w:val="005B64C0"/>
    <w:rsid w:val="005B67E0"/>
    <w:rsid w:val="005C0AEC"/>
    <w:rsid w:val="005D0192"/>
    <w:rsid w:val="005D33C2"/>
    <w:rsid w:val="005D4C36"/>
    <w:rsid w:val="005D4E8A"/>
    <w:rsid w:val="005D5D1D"/>
    <w:rsid w:val="005D606D"/>
    <w:rsid w:val="005D6225"/>
    <w:rsid w:val="005E2B76"/>
    <w:rsid w:val="005E2C4F"/>
    <w:rsid w:val="005E3D03"/>
    <w:rsid w:val="005E5DA7"/>
    <w:rsid w:val="005E633A"/>
    <w:rsid w:val="005E71D9"/>
    <w:rsid w:val="005E7EB3"/>
    <w:rsid w:val="005F039C"/>
    <w:rsid w:val="005F2840"/>
    <w:rsid w:val="005F462B"/>
    <w:rsid w:val="005F6054"/>
    <w:rsid w:val="00601028"/>
    <w:rsid w:val="006023ED"/>
    <w:rsid w:val="00605A0D"/>
    <w:rsid w:val="00606CF0"/>
    <w:rsid w:val="00612471"/>
    <w:rsid w:val="0061287F"/>
    <w:rsid w:val="00613736"/>
    <w:rsid w:val="0061581A"/>
    <w:rsid w:val="0061655E"/>
    <w:rsid w:val="00617638"/>
    <w:rsid w:val="00620D79"/>
    <w:rsid w:val="00621AC7"/>
    <w:rsid w:val="006222A9"/>
    <w:rsid w:val="00624033"/>
    <w:rsid w:val="00625CA8"/>
    <w:rsid w:val="006348FB"/>
    <w:rsid w:val="0064748A"/>
    <w:rsid w:val="00647E7F"/>
    <w:rsid w:val="006500AC"/>
    <w:rsid w:val="006555D6"/>
    <w:rsid w:val="00660D44"/>
    <w:rsid w:val="006614BF"/>
    <w:rsid w:val="0066478D"/>
    <w:rsid w:val="0066688F"/>
    <w:rsid w:val="00666D18"/>
    <w:rsid w:val="00671B33"/>
    <w:rsid w:val="006769BD"/>
    <w:rsid w:val="006773BC"/>
    <w:rsid w:val="006778FB"/>
    <w:rsid w:val="00680F27"/>
    <w:rsid w:val="00681BD8"/>
    <w:rsid w:val="00682F77"/>
    <w:rsid w:val="00684174"/>
    <w:rsid w:val="00684652"/>
    <w:rsid w:val="006949BA"/>
    <w:rsid w:val="006A04E2"/>
    <w:rsid w:val="006A0A32"/>
    <w:rsid w:val="006A165C"/>
    <w:rsid w:val="006A20BF"/>
    <w:rsid w:val="006A28F6"/>
    <w:rsid w:val="006A45B0"/>
    <w:rsid w:val="006A63D6"/>
    <w:rsid w:val="006A7989"/>
    <w:rsid w:val="006A7BD6"/>
    <w:rsid w:val="006B0587"/>
    <w:rsid w:val="006B3A96"/>
    <w:rsid w:val="006B4621"/>
    <w:rsid w:val="006B6748"/>
    <w:rsid w:val="006B7D0D"/>
    <w:rsid w:val="006C1824"/>
    <w:rsid w:val="006C2E0C"/>
    <w:rsid w:val="006C3487"/>
    <w:rsid w:val="006C7117"/>
    <w:rsid w:val="006D2B56"/>
    <w:rsid w:val="006D3895"/>
    <w:rsid w:val="006D3A80"/>
    <w:rsid w:val="006D4946"/>
    <w:rsid w:val="006E0D15"/>
    <w:rsid w:val="006E129C"/>
    <w:rsid w:val="006E4703"/>
    <w:rsid w:val="006E5F2A"/>
    <w:rsid w:val="006F2300"/>
    <w:rsid w:val="006F266D"/>
    <w:rsid w:val="006F638E"/>
    <w:rsid w:val="00700BA6"/>
    <w:rsid w:val="00702245"/>
    <w:rsid w:val="007022A8"/>
    <w:rsid w:val="00702C3E"/>
    <w:rsid w:val="00705DF3"/>
    <w:rsid w:val="00710526"/>
    <w:rsid w:val="0071510E"/>
    <w:rsid w:val="00715A1D"/>
    <w:rsid w:val="00723E01"/>
    <w:rsid w:val="00724A4A"/>
    <w:rsid w:val="00724DA4"/>
    <w:rsid w:val="00726BCE"/>
    <w:rsid w:val="007342EE"/>
    <w:rsid w:val="007344F5"/>
    <w:rsid w:val="00734A14"/>
    <w:rsid w:val="00735916"/>
    <w:rsid w:val="007378B0"/>
    <w:rsid w:val="00742BEA"/>
    <w:rsid w:val="00744B53"/>
    <w:rsid w:val="00746590"/>
    <w:rsid w:val="00756595"/>
    <w:rsid w:val="007578F2"/>
    <w:rsid w:val="007606AE"/>
    <w:rsid w:val="0076089F"/>
    <w:rsid w:val="00762108"/>
    <w:rsid w:val="00763B82"/>
    <w:rsid w:val="00766377"/>
    <w:rsid w:val="007714F1"/>
    <w:rsid w:val="00772053"/>
    <w:rsid w:val="007741F3"/>
    <w:rsid w:val="00774335"/>
    <w:rsid w:val="00774BE7"/>
    <w:rsid w:val="0077638D"/>
    <w:rsid w:val="00776BAF"/>
    <w:rsid w:val="00776E3C"/>
    <w:rsid w:val="0078005A"/>
    <w:rsid w:val="00780232"/>
    <w:rsid w:val="00780B11"/>
    <w:rsid w:val="007815AB"/>
    <w:rsid w:val="007830D7"/>
    <w:rsid w:val="007835CD"/>
    <w:rsid w:val="00786B29"/>
    <w:rsid w:val="007870B6"/>
    <w:rsid w:val="0079071E"/>
    <w:rsid w:val="00790D8C"/>
    <w:rsid w:val="0079130F"/>
    <w:rsid w:val="00794418"/>
    <w:rsid w:val="007A250F"/>
    <w:rsid w:val="007A269C"/>
    <w:rsid w:val="007A30E8"/>
    <w:rsid w:val="007A74DF"/>
    <w:rsid w:val="007B2A77"/>
    <w:rsid w:val="007B3F3D"/>
    <w:rsid w:val="007B64F6"/>
    <w:rsid w:val="007B74E4"/>
    <w:rsid w:val="007B7881"/>
    <w:rsid w:val="007C09CD"/>
    <w:rsid w:val="007C15AE"/>
    <w:rsid w:val="007C22B7"/>
    <w:rsid w:val="007C28D3"/>
    <w:rsid w:val="007C3C88"/>
    <w:rsid w:val="007C5220"/>
    <w:rsid w:val="007C7DA5"/>
    <w:rsid w:val="007D11DB"/>
    <w:rsid w:val="007D2A54"/>
    <w:rsid w:val="007D2BE6"/>
    <w:rsid w:val="007D4528"/>
    <w:rsid w:val="007E0DE2"/>
    <w:rsid w:val="007E1FBB"/>
    <w:rsid w:val="007E1FDC"/>
    <w:rsid w:val="007E3AC5"/>
    <w:rsid w:val="007E438F"/>
    <w:rsid w:val="007F1843"/>
    <w:rsid w:val="007F2536"/>
    <w:rsid w:val="007F4417"/>
    <w:rsid w:val="007F4700"/>
    <w:rsid w:val="007F66A1"/>
    <w:rsid w:val="0080688D"/>
    <w:rsid w:val="00811AFE"/>
    <w:rsid w:val="00811F6B"/>
    <w:rsid w:val="0081203F"/>
    <w:rsid w:val="00812E06"/>
    <w:rsid w:val="00813590"/>
    <w:rsid w:val="00813A8A"/>
    <w:rsid w:val="00816431"/>
    <w:rsid w:val="008216BD"/>
    <w:rsid w:val="00821DF2"/>
    <w:rsid w:val="00823EF8"/>
    <w:rsid w:val="00823F98"/>
    <w:rsid w:val="00824B45"/>
    <w:rsid w:val="0082623B"/>
    <w:rsid w:val="00831458"/>
    <w:rsid w:val="00831CC6"/>
    <w:rsid w:val="00840452"/>
    <w:rsid w:val="00840F39"/>
    <w:rsid w:val="008422D2"/>
    <w:rsid w:val="00842DE1"/>
    <w:rsid w:val="00846361"/>
    <w:rsid w:val="008469BE"/>
    <w:rsid w:val="00846AF8"/>
    <w:rsid w:val="00847529"/>
    <w:rsid w:val="00847C0D"/>
    <w:rsid w:val="00850A70"/>
    <w:rsid w:val="0086019A"/>
    <w:rsid w:val="00861D5F"/>
    <w:rsid w:val="00862EB5"/>
    <w:rsid w:val="00863026"/>
    <w:rsid w:val="00863309"/>
    <w:rsid w:val="008639A4"/>
    <w:rsid w:val="00863F5D"/>
    <w:rsid w:val="00873F4B"/>
    <w:rsid w:val="00874BB6"/>
    <w:rsid w:val="0087541D"/>
    <w:rsid w:val="00877ABE"/>
    <w:rsid w:val="00881A12"/>
    <w:rsid w:val="00883CA5"/>
    <w:rsid w:val="00884396"/>
    <w:rsid w:val="0088543B"/>
    <w:rsid w:val="0088647C"/>
    <w:rsid w:val="008879AA"/>
    <w:rsid w:val="008900CB"/>
    <w:rsid w:val="00893D37"/>
    <w:rsid w:val="00895734"/>
    <w:rsid w:val="00895CCE"/>
    <w:rsid w:val="008A13A0"/>
    <w:rsid w:val="008A2061"/>
    <w:rsid w:val="008A2790"/>
    <w:rsid w:val="008A7A64"/>
    <w:rsid w:val="008B1809"/>
    <w:rsid w:val="008B1E25"/>
    <w:rsid w:val="008B1F46"/>
    <w:rsid w:val="008B30A9"/>
    <w:rsid w:val="008B3684"/>
    <w:rsid w:val="008B3CC1"/>
    <w:rsid w:val="008B3D15"/>
    <w:rsid w:val="008B3E48"/>
    <w:rsid w:val="008B5AF8"/>
    <w:rsid w:val="008C03BF"/>
    <w:rsid w:val="008C1034"/>
    <w:rsid w:val="008C10F8"/>
    <w:rsid w:val="008D17E6"/>
    <w:rsid w:val="008D4312"/>
    <w:rsid w:val="008D455E"/>
    <w:rsid w:val="008E384E"/>
    <w:rsid w:val="008E3C80"/>
    <w:rsid w:val="008E7C0A"/>
    <w:rsid w:val="008F083C"/>
    <w:rsid w:val="008F0B09"/>
    <w:rsid w:val="008F2E87"/>
    <w:rsid w:val="008F4E4A"/>
    <w:rsid w:val="008F55F9"/>
    <w:rsid w:val="008F6D77"/>
    <w:rsid w:val="008F6D8B"/>
    <w:rsid w:val="00905446"/>
    <w:rsid w:val="00907DD4"/>
    <w:rsid w:val="00910BCA"/>
    <w:rsid w:val="00913BD0"/>
    <w:rsid w:val="00916791"/>
    <w:rsid w:val="00922AEA"/>
    <w:rsid w:val="00926A58"/>
    <w:rsid w:val="00932ADB"/>
    <w:rsid w:val="00935914"/>
    <w:rsid w:val="00936AD7"/>
    <w:rsid w:val="009430D9"/>
    <w:rsid w:val="00943D04"/>
    <w:rsid w:val="00944050"/>
    <w:rsid w:val="009466D6"/>
    <w:rsid w:val="00955966"/>
    <w:rsid w:val="00964D4D"/>
    <w:rsid w:val="00965151"/>
    <w:rsid w:val="00965A97"/>
    <w:rsid w:val="00970ED5"/>
    <w:rsid w:val="00972622"/>
    <w:rsid w:val="0097311E"/>
    <w:rsid w:val="00975709"/>
    <w:rsid w:val="009759CA"/>
    <w:rsid w:val="009762E8"/>
    <w:rsid w:val="0097753B"/>
    <w:rsid w:val="0098109A"/>
    <w:rsid w:val="009813BD"/>
    <w:rsid w:val="00981C96"/>
    <w:rsid w:val="00981CD7"/>
    <w:rsid w:val="00983126"/>
    <w:rsid w:val="00985F45"/>
    <w:rsid w:val="00990EFE"/>
    <w:rsid w:val="0099279C"/>
    <w:rsid w:val="0099316F"/>
    <w:rsid w:val="00996F93"/>
    <w:rsid w:val="009A0F5A"/>
    <w:rsid w:val="009B07E1"/>
    <w:rsid w:val="009B3367"/>
    <w:rsid w:val="009B45AF"/>
    <w:rsid w:val="009B4786"/>
    <w:rsid w:val="009B4947"/>
    <w:rsid w:val="009B4EAF"/>
    <w:rsid w:val="009B5038"/>
    <w:rsid w:val="009B77F4"/>
    <w:rsid w:val="009C0A8D"/>
    <w:rsid w:val="009C0B71"/>
    <w:rsid w:val="009C0BAC"/>
    <w:rsid w:val="009C0C2D"/>
    <w:rsid w:val="009C33AD"/>
    <w:rsid w:val="009C5BD4"/>
    <w:rsid w:val="009C6743"/>
    <w:rsid w:val="009D0090"/>
    <w:rsid w:val="009D14B0"/>
    <w:rsid w:val="009D15FC"/>
    <w:rsid w:val="009D230F"/>
    <w:rsid w:val="009D2355"/>
    <w:rsid w:val="009D2734"/>
    <w:rsid w:val="009D300C"/>
    <w:rsid w:val="009D3459"/>
    <w:rsid w:val="009D4ECD"/>
    <w:rsid w:val="009D510E"/>
    <w:rsid w:val="009D5551"/>
    <w:rsid w:val="009D6E9F"/>
    <w:rsid w:val="009E0AA2"/>
    <w:rsid w:val="009E1514"/>
    <w:rsid w:val="009E178F"/>
    <w:rsid w:val="009E2FD5"/>
    <w:rsid w:val="009E492C"/>
    <w:rsid w:val="009E5122"/>
    <w:rsid w:val="009E7902"/>
    <w:rsid w:val="009F61DC"/>
    <w:rsid w:val="009F6B7E"/>
    <w:rsid w:val="00A0667E"/>
    <w:rsid w:val="00A07225"/>
    <w:rsid w:val="00A07756"/>
    <w:rsid w:val="00A118D3"/>
    <w:rsid w:val="00A1794C"/>
    <w:rsid w:val="00A22217"/>
    <w:rsid w:val="00A253E7"/>
    <w:rsid w:val="00A27C5C"/>
    <w:rsid w:val="00A313C2"/>
    <w:rsid w:val="00A33EF7"/>
    <w:rsid w:val="00A34B41"/>
    <w:rsid w:val="00A35C31"/>
    <w:rsid w:val="00A362A0"/>
    <w:rsid w:val="00A36853"/>
    <w:rsid w:val="00A4262A"/>
    <w:rsid w:val="00A42AB4"/>
    <w:rsid w:val="00A43972"/>
    <w:rsid w:val="00A449AF"/>
    <w:rsid w:val="00A476D0"/>
    <w:rsid w:val="00A511E0"/>
    <w:rsid w:val="00A52C08"/>
    <w:rsid w:val="00A536DD"/>
    <w:rsid w:val="00A57D7A"/>
    <w:rsid w:val="00A6108E"/>
    <w:rsid w:val="00A61390"/>
    <w:rsid w:val="00A615F1"/>
    <w:rsid w:val="00A65EFA"/>
    <w:rsid w:val="00A6689C"/>
    <w:rsid w:val="00A71C89"/>
    <w:rsid w:val="00A71F22"/>
    <w:rsid w:val="00A7461E"/>
    <w:rsid w:val="00A770BE"/>
    <w:rsid w:val="00A77F25"/>
    <w:rsid w:val="00A8445F"/>
    <w:rsid w:val="00A84D6C"/>
    <w:rsid w:val="00A854F8"/>
    <w:rsid w:val="00A86852"/>
    <w:rsid w:val="00A86F91"/>
    <w:rsid w:val="00A876B8"/>
    <w:rsid w:val="00A8789E"/>
    <w:rsid w:val="00A87A2A"/>
    <w:rsid w:val="00A87AE6"/>
    <w:rsid w:val="00A92029"/>
    <w:rsid w:val="00A92AB8"/>
    <w:rsid w:val="00A9380F"/>
    <w:rsid w:val="00A95E39"/>
    <w:rsid w:val="00AA1118"/>
    <w:rsid w:val="00AA2509"/>
    <w:rsid w:val="00AA2891"/>
    <w:rsid w:val="00AA3113"/>
    <w:rsid w:val="00AB00F1"/>
    <w:rsid w:val="00AB24B4"/>
    <w:rsid w:val="00AB3209"/>
    <w:rsid w:val="00AB5ADD"/>
    <w:rsid w:val="00AB5D91"/>
    <w:rsid w:val="00AC011E"/>
    <w:rsid w:val="00AC1C34"/>
    <w:rsid w:val="00AC46CB"/>
    <w:rsid w:val="00AC58C0"/>
    <w:rsid w:val="00AC5F20"/>
    <w:rsid w:val="00AC6ACF"/>
    <w:rsid w:val="00AD29E1"/>
    <w:rsid w:val="00AD2DBD"/>
    <w:rsid w:val="00AD33C0"/>
    <w:rsid w:val="00AD44D5"/>
    <w:rsid w:val="00AD65C6"/>
    <w:rsid w:val="00AE18A9"/>
    <w:rsid w:val="00AE3337"/>
    <w:rsid w:val="00AE4A30"/>
    <w:rsid w:val="00AE7172"/>
    <w:rsid w:val="00AF041B"/>
    <w:rsid w:val="00AF1521"/>
    <w:rsid w:val="00AF3606"/>
    <w:rsid w:val="00AF4321"/>
    <w:rsid w:val="00AF4A95"/>
    <w:rsid w:val="00B007B6"/>
    <w:rsid w:val="00B0443C"/>
    <w:rsid w:val="00B05640"/>
    <w:rsid w:val="00B11F62"/>
    <w:rsid w:val="00B122ED"/>
    <w:rsid w:val="00B13235"/>
    <w:rsid w:val="00B139AE"/>
    <w:rsid w:val="00B14BC6"/>
    <w:rsid w:val="00B16BA0"/>
    <w:rsid w:val="00B223F9"/>
    <w:rsid w:val="00B2386B"/>
    <w:rsid w:val="00B24DD9"/>
    <w:rsid w:val="00B24DDA"/>
    <w:rsid w:val="00B30699"/>
    <w:rsid w:val="00B319ED"/>
    <w:rsid w:val="00B335E0"/>
    <w:rsid w:val="00B35273"/>
    <w:rsid w:val="00B40A7B"/>
    <w:rsid w:val="00B41036"/>
    <w:rsid w:val="00B45DA7"/>
    <w:rsid w:val="00B52020"/>
    <w:rsid w:val="00B52E3B"/>
    <w:rsid w:val="00B56486"/>
    <w:rsid w:val="00B60F9B"/>
    <w:rsid w:val="00B61E14"/>
    <w:rsid w:val="00B622B3"/>
    <w:rsid w:val="00B6539A"/>
    <w:rsid w:val="00B655D7"/>
    <w:rsid w:val="00B65FE1"/>
    <w:rsid w:val="00B74FA2"/>
    <w:rsid w:val="00B82853"/>
    <w:rsid w:val="00B82DE6"/>
    <w:rsid w:val="00B833DB"/>
    <w:rsid w:val="00B83B9D"/>
    <w:rsid w:val="00B84E74"/>
    <w:rsid w:val="00B85120"/>
    <w:rsid w:val="00B86E5E"/>
    <w:rsid w:val="00B87E96"/>
    <w:rsid w:val="00B900CD"/>
    <w:rsid w:val="00B9060F"/>
    <w:rsid w:val="00B91CEA"/>
    <w:rsid w:val="00B92466"/>
    <w:rsid w:val="00B945DA"/>
    <w:rsid w:val="00B94E05"/>
    <w:rsid w:val="00B950AD"/>
    <w:rsid w:val="00BA0E7F"/>
    <w:rsid w:val="00BA7905"/>
    <w:rsid w:val="00BA7E01"/>
    <w:rsid w:val="00BB18E7"/>
    <w:rsid w:val="00BB1F46"/>
    <w:rsid w:val="00BB2C84"/>
    <w:rsid w:val="00BB4EA3"/>
    <w:rsid w:val="00BC09BD"/>
    <w:rsid w:val="00BC24C7"/>
    <w:rsid w:val="00BD0E5F"/>
    <w:rsid w:val="00BD1728"/>
    <w:rsid w:val="00BD1FE1"/>
    <w:rsid w:val="00BD33B9"/>
    <w:rsid w:val="00BD48C5"/>
    <w:rsid w:val="00BD65CC"/>
    <w:rsid w:val="00BD734A"/>
    <w:rsid w:val="00BE0A10"/>
    <w:rsid w:val="00BE0CB5"/>
    <w:rsid w:val="00BE0CFD"/>
    <w:rsid w:val="00BE2A9F"/>
    <w:rsid w:val="00BE7F72"/>
    <w:rsid w:val="00BF0148"/>
    <w:rsid w:val="00BF0BFE"/>
    <w:rsid w:val="00BF2D76"/>
    <w:rsid w:val="00BF2FAC"/>
    <w:rsid w:val="00BF5411"/>
    <w:rsid w:val="00BF6CEB"/>
    <w:rsid w:val="00C01123"/>
    <w:rsid w:val="00C02171"/>
    <w:rsid w:val="00C0315C"/>
    <w:rsid w:val="00C0327E"/>
    <w:rsid w:val="00C033DB"/>
    <w:rsid w:val="00C0692A"/>
    <w:rsid w:val="00C10A07"/>
    <w:rsid w:val="00C13553"/>
    <w:rsid w:val="00C16DE3"/>
    <w:rsid w:val="00C17E75"/>
    <w:rsid w:val="00C20737"/>
    <w:rsid w:val="00C20A99"/>
    <w:rsid w:val="00C20D5E"/>
    <w:rsid w:val="00C3202F"/>
    <w:rsid w:val="00C3218F"/>
    <w:rsid w:val="00C32350"/>
    <w:rsid w:val="00C34F19"/>
    <w:rsid w:val="00C35C4F"/>
    <w:rsid w:val="00C40E48"/>
    <w:rsid w:val="00C44267"/>
    <w:rsid w:val="00C453FB"/>
    <w:rsid w:val="00C469E4"/>
    <w:rsid w:val="00C46FE0"/>
    <w:rsid w:val="00C50286"/>
    <w:rsid w:val="00C50D27"/>
    <w:rsid w:val="00C51033"/>
    <w:rsid w:val="00C53308"/>
    <w:rsid w:val="00C533D0"/>
    <w:rsid w:val="00C534B4"/>
    <w:rsid w:val="00C53B57"/>
    <w:rsid w:val="00C56AEA"/>
    <w:rsid w:val="00C60082"/>
    <w:rsid w:val="00C62037"/>
    <w:rsid w:val="00C63DBC"/>
    <w:rsid w:val="00C7010E"/>
    <w:rsid w:val="00C754DC"/>
    <w:rsid w:val="00C75516"/>
    <w:rsid w:val="00C76C49"/>
    <w:rsid w:val="00C810CB"/>
    <w:rsid w:val="00C8241A"/>
    <w:rsid w:val="00C83166"/>
    <w:rsid w:val="00C8376C"/>
    <w:rsid w:val="00C83E78"/>
    <w:rsid w:val="00C87099"/>
    <w:rsid w:val="00C87F16"/>
    <w:rsid w:val="00C90F8A"/>
    <w:rsid w:val="00C92264"/>
    <w:rsid w:val="00C92A6B"/>
    <w:rsid w:val="00C92BD8"/>
    <w:rsid w:val="00C93AE6"/>
    <w:rsid w:val="00C94058"/>
    <w:rsid w:val="00C9499C"/>
    <w:rsid w:val="00CA0FD6"/>
    <w:rsid w:val="00CA4BDF"/>
    <w:rsid w:val="00CA624D"/>
    <w:rsid w:val="00CB0AC5"/>
    <w:rsid w:val="00CB0F1D"/>
    <w:rsid w:val="00CB1D29"/>
    <w:rsid w:val="00CB4B95"/>
    <w:rsid w:val="00CB551D"/>
    <w:rsid w:val="00CB6237"/>
    <w:rsid w:val="00CB6ED9"/>
    <w:rsid w:val="00CC3A1C"/>
    <w:rsid w:val="00CC416A"/>
    <w:rsid w:val="00CD0610"/>
    <w:rsid w:val="00CD30EA"/>
    <w:rsid w:val="00CD65CF"/>
    <w:rsid w:val="00CD6B1C"/>
    <w:rsid w:val="00CE1ADF"/>
    <w:rsid w:val="00CE4A51"/>
    <w:rsid w:val="00CE52FF"/>
    <w:rsid w:val="00CE6411"/>
    <w:rsid w:val="00CF01EE"/>
    <w:rsid w:val="00CF1EDC"/>
    <w:rsid w:val="00CF3012"/>
    <w:rsid w:val="00CF53E7"/>
    <w:rsid w:val="00D002FB"/>
    <w:rsid w:val="00D06E67"/>
    <w:rsid w:val="00D101D6"/>
    <w:rsid w:val="00D10446"/>
    <w:rsid w:val="00D108BB"/>
    <w:rsid w:val="00D11564"/>
    <w:rsid w:val="00D14225"/>
    <w:rsid w:val="00D14DFC"/>
    <w:rsid w:val="00D15AE0"/>
    <w:rsid w:val="00D173ED"/>
    <w:rsid w:val="00D20C7F"/>
    <w:rsid w:val="00D218AC"/>
    <w:rsid w:val="00D22BF3"/>
    <w:rsid w:val="00D24E1E"/>
    <w:rsid w:val="00D30B9B"/>
    <w:rsid w:val="00D30FC9"/>
    <w:rsid w:val="00D313D5"/>
    <w:rsid w:val="00D32A9B"/>
    <w:rsid w:val="00D3330A"/>
    <w:rsid w:val="00D33DFB"/>
    <w:rsid w:val="00D36B26"/>
    <w:rsid w:val="00D37406"/>
    <w:rsid w:val="00D40ED7"/>
    <w:rsid w:val="00D41103"/>
    <w:rsid w:val="00D4449B"/>
    <w:rsid w:val="00D44620"/>
    <w:rsid w:val="00D5003A"/>
    <w:rsid w:val="00D50B76"/>
    <w:rsid w:val="00D514A3"/>
    <w:rsid w:val="00D539B6"/>
    <w:rsid w:val="00D55561"/>
    <w:rsid w:val="00D60872"/>
    <w:rsid w:val="00D60D27"/>
    <w:rsid w:val="00D614B6"/>
    <w:rsid w:val="00D62695"/>
    <w:rsid w:val="00D63AA5"/>
    <w:rsid w:val="00D64449"/>
    <w:rsid w:val="00D651BD"/>
    <w:rsid w:val="00D654EC"/>
    <w:rsid w:val="00D65C4C"/>
    <w:rsid w:val="00D676F7"/>
    <w:rsid w:val="00D67B15"/>
    <w:rsid w:val="00D71F6A"/>
    <w:rsid w:val="00D73CE6"/>
    <w:rsid w:val="00D74011"/>
    <w:rsid w:val="00D76956"/>
    <w:rsid w:val="00D77C6A"/>
    <w:rsid w:val="00D800F0"/>
    <w:rsid w:val="00D82F67"/>
    <w:rsid w:val="00D869B4"/>
    <w:rsid w:val="00D872D3"/>
    <w:rsid w:val="00D873A5"/>
    <w:rsid w:val="00D92635"/>
    <w:rsid w:val="00D92856"/>
    <w:rsid w:val="00D9468B"/>
    <w:rsid w:val="00D959C5"/>
    <w:rsid w:val="00DA1048"/>
    <w:rsid w:val="00DA1FE2"/>
    <w:rsid w:val="00DA30DD"/>
    <w:rsid w:val="00DA596D"/>
    <w:rsid w:val="00DA6DB7"/>
    <w:rsid w:val="00DB08AB"/>
    <w:rsid w:val="00DB5164"/>
    <w:rsid w:val="00DB51DB"/>
    <w:rsid w:val="00DB5229"/>
    <w:rsid w:val="00DC0C3C"/>
    <w:rsid w:val="00DC732A"/>
    <w:rsid w:val="00DD046A"/>
    <w:rsid w:val="00DD0688"/>
    <w:rsid w:val="00DD0C3A"/>
    <w:rsid w:val="00DD3980"/>
    <w:rsid w:val="00DD3E52"/>
    <w:rsid w:val="00DD5D63"/>
    <w:rsid w:val="00DD6E96"/>
    <w:rsid w:val="00DE3356"/>
    <w:rsid w:val="00DE3B1B"/>
    <w:rsid w:val="00DE6E2B"/>
    <w:rsid w:val="00DF10C8"/>
    <w:rsid w:val="00DF1986"/>
    <w:rsid w:val="00DF3AB2"/>
    <w:rsid w:val="00DF3EF0"/>
    <w:rsid w:val="00DF4169"/>
    <w:rsid w:val="00DF444F"/>
    <w:rsid w:val="00DF5018"/>
    <w:rsid w:val="00DF5CE0"/>
    <w:rsid w:val="00E001BF"/>
    <w:rsid w:val="00E00858"/>
    <w:rsid w:val="00E01024"/>
    <w:rsid w:val="00E0149F"/>
    <w:rsid w:val="00E05961"/>
    <w:rsid w:val="00E0694F"/>
    <w:rsid w:val="00E13C66"/>
    <w:rsid w:val="00E17132"/>
    <w:rsid w:val="00E17CDD"/>
    <w:rsid w:val="00E17E4A"/>
    <w:rsid w:val="00E2049A"/>
    <w:rsid w:val="00E216C7"/>
    <w:rsid w:val="00E238EC"/>
    <w:rsid w:val="00E25481"/>
    <w:rsid w:val="00E3073E"/>
    <w:rsid w:val="00E315AB"/>
    <w:rsid w:val="00E31812"/>
    <w:rsid w:val="00E31AB3"/>
    <w:rsid w:val="00E3425E"/>
    <w:rsid w:val="00E35C43"/>
    <w:rsid w:val="00E41897"/>
    <w:rsid w:val="00E446D8"/>
    <w:rsid w:val="00E44EEC"/>
    <w:rsid w:val="00E47DC6"/>
    <w:rsid w:val="00E51D2E"/>
    <w:rsid w:val="00E532A0"/>
    <w:rsid w:val="00E5360D"/>
    <w:rsid w:val="00E60BF8"/>
    <w:rsid w:val="00E65AD2"/>
    <w:rsid w:val="00E66A32"/>
    <w:rsid w:val="00E67299"/>
    <w:rsid w:val="00E73D7B"/>
    <w:rsid w:val="00E74B96"/>
    <w:rsid w:val="00E7651C"/>
    <w:rsid w:val="00E77EAF"/>
    <w:rsid w:val="00E845AD"/>
    <w:rsid w:val="00E8479D"/>
    <w:rsid w:val="00E8496C"/>
    <w:rsid w:val="00E84F1D"/>
    <w:rsid w:val="00E86688"/>
    <w:rsid w:val="00E86CA6"/>
    <w:rsid w:val="00E86DF2"/>
    <w:rsid w:val="00E9032A"/>
    <w:rsid w:val="00E9363F"/>
    <w:rsid w:val="00EA1E03"/>
    <w:rsid w:val="00EA2371"/>
    <w:rsid w:val="00EA328B"/>
    <w:rsid w:val="00EA3771"/>
    <w:rsid w:val="00EA3AA1"/>
    <w:rsid w:val="00EA406A"/>
    <w:rsid w:val="00EA427A"/>
    <w:rsid w:val="00EA4CB4"/>
    <w:rsid w:val="00EA7173"/>
    <w:rsid w:val="00EA74BB"/>
    <w:rsid w:val="00EB5459"/>
    <w:rsid w:val="00EC26DA"/>
    <w:rsid w:val="00EC4E02"/>
    <w:rsid w:val="00EC5193"/>
    <w:rsid w:val="00EC5757"/>
    <w:rsid w:val="00EC5C5E"/>
    <w:rsid w:val="00EC628A"/>
    <w:rsid w:val="00EC773D"/>
    <w:rsid w:val="00EC7935"/>
    <w:rsid w:val="00EC7B13"/>
    <w:rsid w:val="00ED0952"/>
    <w:rsid w:val="00ED1486"/>
    <w:rsid w:val="00ED441E"/>
    <w:rsid w:val="00ED4AB9"/>
    <w:rsid w:val="00ED7491"/>
    <w:rsid w:val="00EE5064"/>
    <w:rsid w:val="00EF0C50"/>
    <w:rsid w:val="00EF1649"/>
    <w:rsid w:val="00EF2063"/>
    <w:rsid w:val="00EF2090"/>
    <w:rsid w:val="00EF4CDC"/>
    <w:rsid w:val="00F00966"/>
    <w:rsid w:val="00F068FD"/>
    <w:rsid w:val="00F07FA5"/>
    <w:rsid w:val="00F10240"/>
    <w:rsid w:val="00F107F1"/>
    <w:rsid w:val="00F10A49"/>
    <w:rsid w:val="00F10E7A"/>
    <w:rsid w:val="00F1284E"/>
    <w:rsid w:val="00F1349F"/>
    <w:rsid w:val="00F13CA0"/>
    <w:rsid w:val="00F15E03"/>
    <w:rsid w:val="00F1689A"/>
    <w:rsid w:val="00F20F7D"/>
    <w:rsid w:val="00F2181C"/>
    <w:rsid w:val="00F23E42"/>
    <w:rsid w:val="00F23E4A"/>
    <w:rsid w:val="00F24832"/>
    <w:rsid w:val="00F27BAB"/>
    <w:rsid w:val="00F339EC"/>
    <w:rsid w:val="00F34874"/>
    <w:rsid w:val="00F35E35"/>
    <w:rsid w:val="00F36CDC"/>
    <w:rsid w:val="00F42144"/>
    <w:rsid w:val="00F46103"/>
    <w:rsid w:val="00F469A1"/>
    <w:rsid w:val="00F51A92"/>
    <w:rsid w:val="00F52089"/>
    <w:rsid w:val="00F5486E"/>
    <w:rsid w:val="00F5652F"/>
    <w:rsid w:val="00F56F53"/>
    <w:rsid w:val="00F57071"/>
    <w:rsid w:val="00F57116"/>
    <w:rsid w:val="00F60F50"/>
    <w:rsid w:val="00F61E6A"/>
    <w:rsid w:val="00F62026"/>
    <w:rsid w:val="00F62517"/>
    <w:rsid w:val="00F62F1C"/>
    <w:rsid w:val="00F641EA"/>
    <w:rsid w:val="00F70A17"/>
    <w:rsid w:val="00F72318"/>
    <w:rsid w:val="00F72ED6"/>
    <w:rsid w:val="00F74A65"/>
    <w:rsid w:val="00F763D0"/>
    <w:rsid w:val="00F76B34"/>
    <w:rsid w:val="00F81B7C"/>
    <w:rsid w:val="00F826FA"/>
    <w:rsid w:val="00F831FC"/>
    <w:rsid w:val="00F84563"/>
    <w:rsid w:val="00F86325"/>
    <w:rsid w:val="00F86FD5"/>
    <w:rsid w:val="00F9053A"/>
    <w:rsid w:val="00F940D5"/>
    <w:rsid w:val="00F94A21"/>
    <w:rsid w:val="00FA3307"/>
    <w:rsid w:val="00FA4DAF"/>
    <w:rsid w:val="00FA501F"/>
    <w:rsid w:val="00FA7343"/>
    <w:rsid w:val="00FB0E4D"/>
    <w:rsid w:val="00FC3F4F"/>
    <w:rsid w:val="00FC3F92"/>
    <w:rsid w:val="00FC44AF"/>
    <w:rsid w:val="00FC5C46"/>
    <w:rsid w:val="00FC712D"/>
    <w:rsid w:val="00FD2CB6"/>
    <w:rsid w:val="00FD3A36"/>
    <w:rsid w:val="00FD46A1"/>
    <w:rsid w:val="00FD580B"/>
    <w:rsid w:val="00FD637D"/>
    <w:rsid w:val="00FE0130"/>
    <w:rsid w:val="00FE08A8"/>
    <w:rsid w:val="00FE1501"/>
    <w:rsid w:val="00FE3687"/>
    <w:rsid w:val="00FE3B90"/>
    <w:rsid w:val="00FE41A7"/>
    <w:rsid w:val="00FE49E7"/>
    <w:rsid w:val="00FF038E"/>
    <w:rsid w:val="00FF2295"/>
    <w:rsid w:val="00FF25FB"/>
    <w:rsid w:val="00FF2748"/>
    <w:rsid w:val="00FF46D5"/>
    <w:rsid w:val="00FF5B96"/>
    <w:rsid w:val="00FF78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72C97"/>
  <w15:docId w15:val="{E3F12370-E54A-4819-92A9-391A49AE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character" w:styleId="Komentraatsauce">
    <w:name w:val="annotation reference"/>
    <w:basedOn w:val="Noklusjumarindkopasfonts"/>
    <w:unhideWhenUsed/>
    <w:rsid w:val="000D1E58"/>
    <w:rPr>
      <w:sz w:val="16"/>
      <w:szCs w:val="16"/>
    </w:rPr>
  </w:style>
  <w:style w:type="paragraph" w:styleId="Komentrateksts">
    <w:name w:val="annotation text"/>
    <w:basedOn w:val="Parasts"/>
    <w:link w:val="KomentratekstsRakstz"/>
    <w:uiPriority w:val="99"/>
    <w:unhideWhenUsed/>
    <w:rsid w:val="000D1E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0D1E58"/>
    <w:rPr>
      <w:sz w:val="20"/>
      <w:szCs w:val="20"/>
    </w:rPr>
  </w:style>
  <w:style w:type="paragraph" w:styleId="Komentratma">
    <w:name w:val="annotation subject"/>
    <w:basedOn w:val="Komentrateksts"/>
    <w:next w:val="Komentrateksts"/>
    <w:link w:val="KomentratmaRakstz"/>
    <w:uiPriority w:val="99"/>
    <w:semiHidden/>
    <w:unhideWhenUsed/>
    <w:rsid w:val="000D1E58"/>
    <w:rPr>
      <w:b/>
      <w:bCs/>
    </w:rPr>
  </w:style>
  <w:style w:type="character" w:customStyle="1" w:styleId="KomentratmaRakstz">
    <w:name w:val="Komentāra tēma Rakstz."/>
    <w:basedOn w:val="KomentratekstsRakstz"/>
    <w:link w:val="Komentratma"/>
    <w:uiPriority w:val="99"/>
    <w:semiHidden/>
    <w:rsid w:val="000D1E58"/>
    <w:rPr>
      <w:b/>
      <w:bCs/>
      <w:sz w:val="20"/>
      <w:szCs w:val="20"/>
    </w:rPr>
  </w:style>
  <w:style w:type="character" w:styleId="Hipersaite">
    <w:name w:val="Hyperlink"/>
    <w:rsid w:val="000D1E58"/>
    <w:rPr>
      <w:color w:val="0000FF"/>
      <w:u w:val="single"/>
    </w:rPr>
  </w:style>
  <w:style w:type="paragraph" w:styleId="Sarakstarindkopa">
    <w:name w:val="List Paragraph"/>
    <w:basedOn w:val="Parasts"/>
    <w:uiPriority w:val="34"/>
    <w:qFormat/>
    <w:rsid w:val="007A269C"/>
    <w:pPr>
      <w:ind w:left="720"/>
      <w:contextualSpacing/>
    </w:pPr>
  </w:style>
  <w:style w:type="paragraph" w:styleId="Prskatjums">
    <w:name w:val="Revision"/>
    <w:hidden/>
    <w:uiPriority w:val="99"/>
    <w:semiHidden/>
    <w:rsid w:val="00296963"/>
    <w:pPr>
      <w:spacing w:after="0" w:line="240" w:lineRule="auto"/>
    </w:pPr>
  </w:style>
  <w:style w:type="paragraph" w:customStyle="1" w:styleId="naisc">
    <w:name w:val="naisc"/>
    <w:basedOn w:val="Parasts"/>
    <w:rsid w:val="002F6B04"/>
    <w:pPr>
      <w:spacing w:before="75" w:after="75" w:line="240" w:lineRule="auto"/>
      <w:jc w:val="center"/>
    </w:pPr>
    <w:rPr>
      <w:rFonts w:ascii="Times New Roman" w:eastAsia="Times New Roman" w:hAnsi="Times New Roman" w:cs="Times New Roman"/>
      <w:sz w:val="24"/>
      <w:szCs w:val="24"/>
      <w:lang w:eastAsia="lv-LV"/>
    </w:rPr>
  </w:style>
  <w:style w:type="character" w:customStyle="1" w:styleId="spelle">
    <w:name w:val="spelle"/>
    <w:basedOn w:val="Noklusjumarindkopasfonts"/>
    <w:rsid w:val="003442B6"/>
  </w:style>
  <w:style w:type="paragraph" w:styleId="Vresteksts">
    <w:name w:val="footnote text"/>
    <w:basedOn w:val="Parasts"/>
    <w:link w:val="VrestekstsRakstz"/>
    <w:uiPriority w:val="99"/>
    <w:unhideWhenUsed/>
    <w:rsid w:val="00813A8A"/>
    <w:pPr>
      <w:spacing w:after="0" w:line="240" w:lineRule="auto"/>
    </w:pPr>
    <w:rPr>
      <w:sz w:val="20"/>
      <w:szCs w:val="20"/>
    </w:rPr>
  </w:style>
  <w:style w:type="character" w:customStyle="1" w:styleId="VrestekstsRakstz">
    <w:name w:val="Vēres teksts Rakstz."/>
    <w:basedOn w:val="Noklusjumarindkopasfonts"/>
    <w:link w:val="Vresteksts"/>
    <w:uiPriority w:val="99"/>
    <w:rsid w:val="00813A8A"/>
    <w:rPr>
      <w:sz w:val="20"/>
      <w:szCs w:val="20"/>
    </w:rPr>
  </w:style>
  <w:style w:type="character" w:styleId="Vresatsauce">
    <w:name w:val="footnote reference"/>
    <w:basedOn w:val="Noklusjumarindkopasfonts"/>
    <w:uiPriority w:val="99"/>
    <w:semiHidden/>
    <w:unhideWhenUsed/>
    <w:rsid w:val="00813A8A"/>
    <w:rPr>
      <w:vertAlign w:val="superscript"/>
    </w:rPr>
  </w:style>
  <w:style w:type="character" w:styleId="Neatrisintapieminana">
    <w:name w:val="Unresolved Mention"/>
    <w:basedOn w:val="Noklusjumarindkopasfonts"/>
    <w:uiPriority w:val="99"/>
    <w:semiHidden/>
    <w:unhideWhenUsed/>
    <w:rsid w:val="00DD046A"/>
    <w:rPr>
      <w:color w:val="605E5C"/>
      <w:shd w:val="clear" w:color="auto" w:fill="E1DFDD"/>
    </w:rPr>
  </w:style>
  <w:style w:type="paragraph" w:styleId="Pamatteksts2">
    <w:name w:val="Body Text 2"/>
    <w:basedOn w:val="Parasts"/>
    <w:link w:val="Pamatteksts2Rakstz"/>
    <w:rsid w:val="0033479A"/>
    <w:pPr>
      <w:spacing w:after="0" w:line="240" w:lineRule="auto"/>
      <w:jc w:val="center"/>
    </w:pPr>
    <w:rPr>
      <w:rFonts w:ascii="Times New Roman" w:eastAsia="Times New Roman" w:hAnsi="Times New Roman" w:cs="Times New Roman"/>
      <w:bCs/>
      <w:sz w:val="28"/>
      <w:szCs w:val="24"/>
    </w:rPr>
  </w:style>
  <w:style w:type="character" w:customStyle="1" w:styleId="Pamatteksts2Rakstz">
    <w:name w:val="Pamatteksts 2 Rakstz."/>
    <w:basedOn w:val="Noklusjumarindkopasfonts"/>
    <w:link w:val="Pamatteksts2"/>
    <w:rsid w:val="0033479A"/>
    <w:rPr>
      <w:rFonts w:ascii="Times New Roman" w:eastAsia="Times New Roman" w:hAnsi="Times New Roman" w:cs="Times New Roman"/>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82">
      <w:bodyDiv w:val="1"/>
      <w:marLeft w:val="0"/>
      <w:marRight w:val="0"/>
      <w:marTop w:val="0"/>
      <w:marBottom w:val="0"/>
      <w:divBdr>
        <w:top w:val="none" w:sz="0" w:space="0" w:color="auto"/>
        <w:left w:val="none" w:sz="0" w:space="0" w:color="auto"/>
        <w:bottom w:val="none" w:sz="0" w:space="0" w:color="auto"/>
        <w:right w:val="none" w:sz="0" w:space="0" w:color="auto"/>
      </w:divBdr>
    </w:div>
    <w:div w:id="64381723">
      <w:bodyDiv w:val="1"/>
      <w:marLeft w:val="0"/>
      <w:marRight w:val="0"/>
      <w:marTop w:val="0"/>
      <w:marBottom w:val="0"/>
      <w:divBdr>
        <w:top w:val="none" w:sz="0" w:space="0" w:color="auto"/>
        <w:left w:val="none" w:sz="0" w:space="0" w:color="auto"/>
        <w:bottom w:val="none" w:sz="0" w:space="0" w:color="auto"/>
        <w:right w:val="none" w:sz="0" w:space="0" w:color="auto"/>
      </w:divBdr>
    </w:div>
    <w:div w:id="74132547">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12665426">
      <w:bodyDiv w:val="1"/>
      <w:marLeft w:val="0"/>
      <w:marRight w:val="0"/>
      <w:marTop w:val="0"/>
      <w:marBottom w:val="0"/>
      <w:divBdr>
        <w:top w:val="none" w:sz="0" w:space="0" w:color="auto"/>
        <w:left w:val="none" w:sz="0" w:space="0" w:color="auto"/>
        <w:bottom w:val="none" w:sz="0" w:space="0" w:color="auto"/>
        <w:right w:val="none" w:sz="0" w:space="0" w:color="auto"/>
      </w:divBdr>
    </w:div>
    <w:div w:id="256602570">
      <w:bodyDiv w:val="1"/>
      <w:marLeft w:val="0"/>
      <w:marRight w:val="0"/>
      <w:marTop w:val="0"/>
      <w:marBottom w:val="0"/>
      <w:divBdr>
        <w:top w:val="none" w:sz="0" w:space="0" w:color="auto"/>
        <w:left w:val="none" w:sz="0" w:space="0" w:color="auto"/>
        <w:bottom w:val="none" w:sz="0" w:space="0" w:color="auto"/>
        <w:right w:val="none" w:sz="0" w:space="0" w:color="auto"/>
      </w:divBdr>
    </w:div>
    <w:div w:id="523904425">
      <w:bodyDiv w:val="1"/>
      <w:marLeft w:val="0"/>
      <w:marRight w:val="0"/>
      <w:marTop w:val="0"/>
      <w:marBottom w:val="0"/>
      <w:divBdr>
        <w:top w:val="none" w:sz="0" w:space="0" w:color="auto"/>
        <w:left w:val="none" w:sz="0" w:space="0" w:color="auto"/>
        <w:bottom w:val="none" w:sz="0" w:space="0" w:color="auto"/>
        <w:right w:val="none" w:sz="0" w:space="0" w:color="auto"/>
      </w:divBdr>
    </w:div>
    <w:div w:id="762729884">
      <w:bodyDiv w:val="1"/>
      <w:marLeft w:val="0"/>
      <w:marRight w:val="0"/>
      <w:marTop w:val="0"/>
      <w:marBottom w:val="0"/>
      <w:divBdr>
        <w:top w:val="none" w:sz="0" w:space="0" w:color="auto"/>
        <w:left w:val="none" w:sz="0" w:space="0" w:color="auto"/>
        <w:bottom w:val="none" w:sz="0" w:space="0" w:color="auto"/>
        <w:right w:val="none" w:sz="0" w:space="0" w:color="auto"/>
      </w:divBdr>
    </w:div>
    <w:div w:id="768089612">
      <w:bodyDiv w:val="1"/>
      <w:marLeft w:val="0"/>
      <w:marRight w:val="0"/>
      <w:marTop w:val="0"/>
      <w:marBottom w:val="0"/>
      <w:divBdr>
        <w:top w:val="none" w:sz="0" w:space="0" w:color="auto"/>
        <w:left w:val="none" w:sz="0" w:space="0" w:color="auto"/>
        <w:bottom w:val="none" w:sz="0" w:space="0" w:color="auto"/>
        <w:right w:val="none" w:sz="0" w:space="0" w:color="auto"/>
      </w:divBdr>
    </w:div>
    <w:div w:id="803304574">
      <w:bodyDiv w:val="1"/>
      <w:marLeft w:val="0"/>
      <w:marRight w:val="0"/>
      <w:marTop w:val="0"/>
      <w:marBottom w:val="0"/>
      <w:divBdr>
        <w:top w:val="none" w:sz="0" w:space="0" w:color="auto"/>
        <w:left w:val="none" w:sz="0" w:space="0" w:color="auto"/>
        <w:bottom w:val="none" w:sz="0" w:space="0" w:color="auto"/>
        <w:right w:val="none" w:sz="0" w:space="0" w:color="auto"/>
      </w:divBdr>
      <w:divsChild>
        <w:div w:id="655257181">
          <w:marLeft w:val="0"/>
          <w:marRight w:val="0"/>
          <w:marTop w:val="0"/>
          <w:marBottom w:val="0"/>
          <w:divBdr>
            <w:top w:val="none" w:sz="0" w:space="0" w:color="auto"/>
            <w:left w:val="none" w:sz="0" w:space="0" w:color="auto"/>
            <w:bottom w:val="none" w:sz="0" w:space="0" w:color="auto"/>
            <w:right w:val="none" w:sz="0" w:space="0" w:color="auto"/>
          </w:divBdr>
        </w:div>
        <w:div w:id="428160085">
          <w:marLeft w:val="0"/>
          <w:marRight w:val="0"/>
          <w:marTop w:val="0"/>
          <w:marBottom w:val="0"/>
          <w:divBdr>
            <w:top w:val="none" w:sz="0" w:space="0" w:color="auto"/>
            <w:left w:val="none" w:sz="0" w:space="0" w:color="auto"/>
            <w:bottom w:val="none" w:sz="0" w:space="0" w:color="auto"/>
            <w:right w:val="none" w:sz="0" w:space="0" w:color="auto"/>
          </w:divBdr>
        </w:div>
      </w:divsChild>
    </w:div>
    <w:div w:id="878057112">
      <w:bodyDiv w:val="1"/>
      <w:marLeft w:val="0"/>
      <w:marRight w:val="0"/>
      <w:marTop w:val="0"/>
      <w:marBottom w:val="0"/>
      <w:divBdr>
        <w:top w:val="none" w:sz="0" w:space="0" w:color="auto"/>
        <w:left w:val="none" w:sz="0" w:space="0" w:color="auto"/>
        <w:bottom w:val="none" w:sz="0" w:space="0" w:color="auto"/>
        <w:right w:val="none" w:sz="0" w:space="0" w:color="auto"/>
      </w:divBdr>
    </w:div>
    <w:div w:id="920944149">
      <w:bodyDiv w:val="1"/>
      <w:marLeft w:val="0"/>
      <w:marRight w:val="0"/>
      <w:marTop w:val="0"/>
      <w:marBottom w:val="0"/>
      <w:divBdr>
        <w:top w:val="none" w:sz="0" w:space="0" w:color="auto"/>
        <w:left w:val="none" w:sz="0" w:space="0" w:color="auto"/>
        <w:bottom w:val="none" w:sz="0" w:space="0" w:color="auto"/>
        <w:right w:val="none" w:sz="0" w:space="0" w:color="auto"/>
      </w:divBdr>
    </w:div>
    <w:div w:id="928660723">
      <w:bodyDiv w:val="1"/>
      <w:marLeft w:val="0"/>
      <w:marRight w:val="0"/>
      <w:marTop w:val="0"/>
      <w:marBottom w:val="0"/>
      <w:divBdr>
        <w:top w:val="none" w:sz="0" w:space="0" w:color="auto"/>
        <w:left w:val="none" w:sz="0" w:space="0" w:color="auto"/>
        <w:bottom w:val="none" w:sz="0" w:space="0" w:color="auto"/>
        <w:right w:val="none" w:sz="0" w:space="0" w:color="auto"/>
      </w:divBdr>
    </w:div>
    <w:div w:id="1001275790">
      <w:bodyDiv w:val="1"/>
      <w:marLeft w:val="0"/>
      <w:marRight w:val="0"/>
      <w:marTop w:val="0"/>
      <w:marBottom w:val="0"/>
      <w:divBdr>
        <w:top w:val="none" w:sz="0" w:space="0" w:color="auto"/>
        <w:left w:val="none" w:sz="0" w:space="0" w:color="auto"/>
        <w:bottom w:val="none" w:sz="0" w:space="0" w:color="auto"/>
        <w:right w:val="none" w:sz="0" w:space="0" w:color="auto"/>
      </w:divBdr>
    </w:div>
    <w:div w:id="1029337426">
      <w:bodyDiv w:val="1"/>
      <w:marLeft w:val="0"/>
      <w:marRight w:val="0"/>
      <w:marTop w:val="0"/>
      <w:marBottom w:val="0"/>
      <w:divBdr>
        <w:top w:val="none" w:sz="0" w:space="0" w:color="auto"/>
        <w:left w:val="none" w:sz="0" w:space="0" w:color="auto"/>
        <w:bottom w:val="none" w:sz="0" w:space="0" w:color="auto"/>
        <w:right w:val="none" w:sz="0" w:space="0" w:color="auto"/>
      </w:divBdr>
    </w:div>
    <w:div w:id="1038776325">
      <w:bodyDiv w:val="1"/>
      <w:marLeft w:val="0"/>
      <w:marRight w:val="0"/>
      <w:marTop w:val="0"/>
      <w:marBottom w:val="0"/>
      <w:divBdr>
        <w:top w:val="none" w:sz="0" w:space="0" w:color="auto"/>
        <w:left w:val="none" w:sz="0" w:space="0" w:color="auto"/>
        <w:bottom w:val="none" w:sz="0" w:space="0" w:color="auto"/>
        <w:right w:val="none" w:sz="0" w:space="0" w:color="auto"/>
      </w:divBdr>
    </w:div>
    <w:div w:id="1073240840">
      <w:bodyDiv w:val="1"/>
      <w:marLeft w:val="0"/>
      <w:marRight w:val="0"/>
      <w:marTop w:val="0"/>
      <w:marBottom w:val="0"/>
      <w:divBdr>
        <w:top w:val="none" w:sz="0" w:space="0" w:color="auto"/>
        <w:left w:val="none" w:sz="0" w:space="0" w:color="auto"/>
        <w:bottom w:val="none" w:sz="0" w:space="0" w:color="auto"/>
        <w:right w:val="none" w:sz="0" w:space="0" w:color="auto"/>
      </w:divBdr>
    </w:div>
    <w:div w:id="1107774417">
      <w:bodyDiv w:val="1"/>
      <w:marLeft w:val="0"/>
      <w:marRight w:val="0"/>
      <w:marTop w:val="0"/>
      <w:marBottom w:val="0"/>
      <w:divBdr>
        <w:top w:val="none" w:sz="0" w:space="0" w:color="auto"/>
        <w:left w:val="none" w:sz="0" w:space="0" w:color="auto"/>
        <w:bottom w:val="none" w:sz="0" w:space="0" w:color="auto"/>
        <w:right w:val="none" w:sz="0" w:space="0" w:color="auto"/>
      </w:divBdr>
    </w:div>
    <w:div w:id="1165972558">
      <w:bodyDiv w:val="1"/>
      <w:marLeft w:val="0"/>
      <w:marRight w:val="0"/>
      <w:marTop w:val="0"/>
      <w:marBottom w:val="0"/>
      <w:divBdr>
        <w:top w:val="none" w:sz="0" w:space="0" w:color="auto"/>
        <w:left w:val="none" w:sz="0" w:space="0" w:color="auto"/>
        <w:bottom w:val="none" w:sz="0" w:space="0" w:color="auto"/>
        <w:right w:val="none" w:sz="0" w:space="0" w:color="auto"/>
      </w:divBdr>
    </w:div>
    <w:div w:id="1587575387">
      <w:bodyDiv w:val="1"/>
      <w:marLeft w:val="0"/>
      <w:marRight w:val="0"/>
      <w:marTop w:val="0"/>
      <w:marBottom w:val="0"/>
      <w:divBdr>
        <w:top w:val="none" w:sz="0" w:space="0" w:color="auto"/>
        <w:left w:val="none" w:sz="0" w:space="0" w:color="auto"/>
        <w:bottom w:val="none" w:sz="0" w:space="0" w:color="auto"/>
        <w:right w:val="none" w:sz="0" w:space="0" w:color="auto"/>
      </w:divBdr>
      <w:divsChild>
        <w:div w:id="2011129680">
          <w:marLeft w:val="0"/>
          <w:marRight w:val="0"/>
          <w:marTop w:val="0"/>
          <w:marBottom w:val="0"/>
          <w:divBdr>
            <w:top w:val="none" w:sz="0" w:space="0" w:color="auto"/>
            <w:left w:val="none" w:sz="0" w:space="0" w:color="auto"/>
            <w:bottom w:val="none" w:sz="0" w:space="0" w:color="auto"/>
            <w:right w:val="none" w:sz="0" w:space="0" w:color="auto"/>
          </w:divBdr>
        </w:div>
        <w:div w:id="48844811">
          <w:marLeft w:val="0"/>
          <w:marRight w:val="0"/>
          <w:marTop w:val="0"/>
          <w:marBottom w:val="0"/>
          <w:divBdr>
            <w:top w:val="none" w:sz="0" w:space="0" w:color="auto"/>
            <w:left w:val="none" w:sz="0" w:space="0" w:color="auto"/>
            <w:bottom w:val="none" w:sz="0" w:space="0" w:color="auto"/>
            <w:right w:val="none" w:sz="0" w:space="0" w:color="auto"/>
          </w:divBdr>
        </w:div>
        <w:div w:id="1281884870">
          <w:marLeft w:val="0"/>
          <w:marRight w:val="0"/>
          <w:marTop w:val="0"/>
          <w:marBottom w:val="0"/>
          <w:divBdr>
            <w:top w:val="none" w:sz="0" w:space="0" w:color="auto"/>
            <w:left w:val="none" w:sz="0" w:space="0" w:color="auto"/>
            <w:bottom w:val="none" w:sz="0" w:space="0" w:color="auto"/>
            <w:right w:val="none" w:sz="0" w:space="0" w:color="auto"/>
          </w:divBdr>
        </w:div>
        <w:div w:id="2008358036">
          <w:marLeft w:val="0"/>
          <w:marRight w:val="0"/>
          <w:marTop w:val="0"/>
          <w:marBottom w:val="0"/>
          <w:divBdr>
            <w:top w:val="none" w:sz="0" w:space="0" w:color="auto"/>
            <w:left w:val="none" w:sz="0" w:space="0" w:color="auto"/>
            <w:bottom w:val="none" w:sz="0" w:space="0" w:color="auto"/>
            <w:right w:val="none" w:sz="0" w:space="0" w:color="auto"/>
          </w:divBdr>
        </w:div>
        <w:div w:id="1481262837">
          <w:marLeft w:val="0"/>
          <w:marRight w:val="0"/>
          <w:marTop w:val="0"/>
          <w:marBottom w:val="0"/>
          <w:divBdr>
            <w:top w:val="none" w:sz="0" w:space="0" w:color="auto"/>
            <w:left w:val="none" w:sz="0" w:space="0" w:color="auto"/>
            <w:bottom w:val="none" w:sz="0" w:space="0" w:color="auto"/>
            <w:right w:val="none" w:sz="0" w:space="0" w:color="auto"/>
          </w:divBdr>
        </w:div>
        <w:div w:id="1396901147">
          <w:marLeft w:val="0"/>
          <w:marRight w:val="0"/>
          <w:marTop w:val="0"/>
          <w:marBottom w:val="0"/>
          <w:divBdr>
            <w:top w:val="none" w:sz="0" w:space="0" w:color="auto"/>
            <w:left w:val="none" w:sz="0" w:space="0" w:color="auto"/>
            <w:bottom w:val="none" w:sz="0" w:space="0" w:color="auto"/>
            <w:right w:val="none" w:sz="0" w:space="0" w:color="auto"/>
          </w:divBdr>
        </w:div>
      </w:divsChild>
    </w:div>
    <w:div w:id="1596085118">
      <w:bodyDiv w:val="1"/>
      <w:marLeft w:val="0"/>
      <w:marRight w:val="0"/>
      <w:marTop w:val="0"/>
      <w:marBottom w:val="0"/>
      <w:divBdr>
        <w:top w:val="none" w:sz="0" w:space="0" w:color="auto"/>
        <w:left w:val="none" w:sz="0" w:space="0" w:color="auto"/>
        <w:bottom w:val="none" w:sz="0" w:space="0" w:color="auto"/>
        <w:right w:val="none" w:sz="0" w:space="0" w:color="auto"/>
      </w:divBdr>
      <w:divsChild>
        <w:div w:id="1748721957">
          <w:marLeft w:val="0"/>
          <w:marRight w:val="0"/>
          <w:marTop w:val="0"/>
          <w:marBottom w:val="0"/>
          <w:divBdr>
            <w:top w:val="none" w:sz="0" w:space="0" w:color="auto"/>
            <w:left w:val="none" w:sz="0" w:space="0" w:color="auto"/>
            <w:bottom w:val="none" w:sz="0" w:space="0" w:color="auto"/>
            <w:right w:val="none" w:sz="0" w:space="0" w:color="auto"/>
          </w:divBdr>
          <w:divsChild>
            <w:div w:id="776099298">
              <w:marLeft w:val="0"/>
              <w:marRight w:val="0"/>
              <w:marTop w:val="0"/>
              <w:marBottom w:val="0"/>
              <w:divBdr>
                <w:top w:val="none" w:sz="0" w:space="0" w:color="auto"/>
                <w:left w:val="none" w:sz="0" w:space="0" w:color="auto"/>
                <w:bottom w:val="none" w:sz="0" w:space="0" w:color="auto"/>
                <w:right w:val="none" w:sz="0" w:space="0" w:color="auto"/>
              </w:divBdr>
              <w:divsChild>
                <w:div w:id="900554580">
                  <w:marLeft w:val="0"/>
                  <w:marRight w:val="0"/>
                  <w:marTop w:val="0"/>
                  <w:marBottom w:val="0"/>
                  <w:divBdr>
                    <w:top w:val="none" w:sz="0" w:space="0" w:color="auto"/>
                    <w:left w:val="none" w:sz="0" w:space="0" w:color="auto"/>
                    <w:bottom w:val="none" w:sz="0" w:space="0" w:color="auto"/>
                    <w:right w:val="none" w:sz="0" w:space="0" w:color="auto"/>
                  </w:divBdr>
                  <w:divsChild>
                    <w:div w:id="1369448985">
                      <w:marLeft w:val="0"/>
                      <w:marRight w:val="0"/>
                      <w:marTop w:val="0"/>
                      <w:marBottom w:val="0"/>
                      <w:divBdr>
                        <w:top w:val="none" w:sz="0" w:space="0" w:color="auto"/>
                        <w:left w:val="none" w:sz="0" w:space="0" w:color="auto"/>
                        <w:bottom w:val="none" w:sz="0" w:space="0" w:color="auto"/>
                        <w:right w:val="none" w:sz="0" w:space="0" w:color="auto"/>
                      </w:divBdr>
                      <w:divsChild>
                        <w:div w:id="259725920">
                          <w:marLeft w:val="0"/>
                          <w:marRight w:val="0"/>
                          <w:marTop w:val="0"/>
                          <w:marBottom w:val="0"/>
                          <w:divBdr>
                            <w:top w:val="none" w:sz="0" w:space="0" w:color="auto"/>
                            <w:left w:val="none" w:sz="0" w:space="0" w:color="auto"/>
                            <w:bottom w:val="none" w:sz="0" w:space="0" w:color="auto"/>
                            <w:right w:val="none" w:sz="0" w:space="0" w:color="auto"/>
                          </w:divBdr>
                          <w:divsChild>
                            <w:div w:id="9563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574678">
      <w:bodyDiv w:val="1"/>
      <w:marLeft w:val="0"/>
      <w:marRight w:val="0"/>
      <w:marTop w:val="0"/>
      <w:marBottom w:val="0"/>
      <w:divBdr>
        <w:top w:val="none" w:sz="0" w:space="0" w:color="auto"/>
        <w:left w:val="none" w:sz="0" w:space="0" w:color="auto"/>
        <w:bottom w:val="none" w:sz="0" w:space="0" w:color="auto"/>
        <w:right w:val="none" w:sz="0" w:space="0" w:color="auto"/>
      </w:divBdr>
      <w:divsChild>
        <w:div w:id="583926916">
          <w:marLeft w:val="0"/>
          <w:marRight w:val="0"/>
          <w:marTop w:val="0"/>
          <w:marBottom w:val="0"/>
          <w:divBdr>
            <w:top w:val="none" w:sz="0" w:space="0" w:color="auto"/>
            <w:left w:val="none" w:sz="0" w:space="0" w:color="auto"/>
            <w:bottom w:val="none" w:sz="0" w:space="0" w:color="auto"/>
            <w:right w:val="none" w:sz="0" w:space="0" w:color="auto"/>
          </w:divBdr>
        </w:div>
        <w:div w:id="1452439332">
          <w:marLeft w:val="0"/>
          <w:marRight w:val="0"/>
          <w:marTop w:val="0"/>
          <w:marBottom w:val="0"/>
          <w:divBdr>
            <w:top w:val="none" w:sz="0" w:space="0" w:color="auto"/>
            <w:left w:val="none" w:sz="0" w:space="0" w:color="auto"/>
            <w:bottom w:val="none" w:sz="0" w:space="0" w:color="auto"/>
            <w:right w:val="none" w:sz="0" w:space="0" w:color="auto"/>
          </w:divBdr>
        </w:div>
        <w:div w:id="1282610304">
          <w:marLeft w:val="0"/>
          <w:marRight w:val="0"/>
          <w:marTop w:val="0"/>
          <w:marBottom w:val="0"/>
          <w:divBdr>
            <w:top w:val="none" w:sz="0" w:space="0" w:color="auto"/>
            <w:left w:val="none" w:sz="0" w:space="0" w:color="auto"/>
            <w:bottom w:val="none" w:sz="0" w:space="0" w:color="auto"/>
            <w:right w:val="none" w:sz="0" w:space="0" w:color="auto"/>
          </w:divBdr>
        </w:div>
        <w:div w:id="89006670">
          <w:marLeft w:val="0"/>
          <w:marRight w:val="0"/>
          <w:marTop w:val="0"/>
          <w:marBottom w:val="0"/>
          <w:divBdr>
            <w:top w:val="none" w:sz="0" w:space="0" w:color="auto"/>
            <w:left w:val="none" w:sz="0" w:space="0" w:color="auto"/>
            <w:bottom w:val="none" w:sz="0" w:space="0" w:color="auto"/>
            <w:right w:val="none" w:sz="0" w:space="0" w:color="auto"/>
          </w:divBdr>
        </w:div>
        <w:div w:id="497043346">
          <w:marLeft w:val="0"/>
          <w:marRight w:val="0"/>
          <w:marTop w:val="0"/>
          <w:marBottom w:val="0"/>
          <w:divBdr>
            <w:top w:val="none" w:sz="0" w:space="0" w:color="auto"/>
            <w:left w:val="none" w:sz="0" w:space="0" w:color="auto"/>
            <w:bottom w:val="none" w:sz="0" w:space="0" w:color="auto"/>
            <w:right w:val="none" w:sz="0" w:space="0" w:color="auto"/>
          </w:divBdr>
        </w:div>
        <w:div w:id="1146435247">
          <w:marLeft w:val="0"/>
          <w:marRight w:val="0"/>
          <w:marTop w:val="0"/>
          <w:marBottom w:val="0"/>
          <w:divBdr>
            <w:top w:val="none" w:sz="0" w:space="0" w:color="auto"/>
            <w:left w:val="none" w:sz="0" w:space="0" w:color="auto"/>
            <w:bottom w:val="none" w:sz="0" w:space="0" w:color="auto"/>
            <w:right w:val="none" w:sz="0" w:space="0" w:color="auto"/>
          </w:divBdr>
        </w:div>
      </w:divsChild>
    </w:div>
    <w:div w:id="2002921996">
      <w:bodyDiv w:val="1"/>
      <w:marLeft w:val="0"/>
      <w:marRight w:val="0"/>
      <w:marTop w:val="0"/>
      <w:marBottom w:val="0"/>
      <w:divBdr>
        <w:top w:val="none" w:sz="0" w:space="0" w:color="auto"/>
        <w:left w:val="none" w:sz="0" w:space="0" w:color="auto"/>
        <w:bottom w:val="none" w:sz="0" w:space="0" w:color="auto"/>
        <w:right w:val="none" w:sz="0" w:space="0" w:color="auto"/>
      </w:divBdr>
    </w:div>
    <w:div w:id="2069569941">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o.org/tenure/voluntary-guidelines/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ribd.com/document/211544719/UN-Land-Admin-in-UNECE-Region-Dev-Trends-Main-Principl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aao.org/wcm/Resources/Publications_access/Technical_Standards/wcm/Resources_"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ADCA1-3B4F-49C3-8D0A-C07E669A3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13656</Words>
  <Characters>7784</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Noteikumi par kadastrālo vērtību bāzi 2022., 2023., 2024. un 2025. gadam</vt:lpstr>
      <vt:lpstr>Projekta nosaukums</vt:lpstr>
    </vt:vector>
  </TitlesOfParts>
  <Company>Tieslietu ministrija</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kadastrālo vērtību bāzi 2022., 2023., 2024. un 2025. gadam</dc:title>
  <dc:subject>Sākotnējās ietekmes novērtējuma ziņojums (anotācija)</dc:subject>
  <dc:creator>Rita Pētersone</dc:creator>
  <dc:description>67038652, rita.petersone@vzd.gov.lv</dc:description>
  <cp:lastModifiedBy>Kristaps Tralmaks</cp:lastModifiedBy>
  <cp:revision>1</cp:revision>
  <cp:lastPrinted>2019-10-22T12:05:00Z</cp:lastPrinted>
  <dcterms:created xsi:type="dcterms:W3CDTF">2020-07-13T13:07:00Z</dcterms:created>
  <dcterms:modified xsi:type="dcterms:W3CDTF">2020-07-14T07:35:00Z</dcterms:modified>
</cp:coreProperties>
</file>