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4357F" w14:textId="3E793137" w:rsidR="000D1E58" w:rsidRPr="003F5448" w:rsidRDefault="003C1FEB" w:rsidP="003F5448">
      <w:pPr>
        <w:spacing w:after="0" w:line="240" w:lineRule="auto"/>
        <w:jc w:val="center"/>
        <w:rPr>
          <w:rFonts w:ascii="Times New Roman" w:eastAsia="Times New Roman" w:hAnsi="Times New Roman" w:cs="Times New Roman"/>
          <w:b/>
          <w:bCs/>
          <w:sz w:val="24"/>
          <w:szCs w:val="24"/>
          <w:lang w:eastAsia="lv-LV"/>
        </w:rPr>
      </w:pPr>
      <w:r w:rsidRPr="003F5448">
        <w:rPr>
          <w:rFonts w:ascii="Times New Roman" w:eastAsia="Times New Roman" w:hAnsi="Times New Roman" w:cs="Times New Roman"/>
          <w:b/>
          <w:bCs/>
          <w:sz w:val="24"/>
          <w:szCs w:val="24"/>
          <w:lang w:eastAsia="lv-LV"/>
        </w:rPr>
        <w:t>Lik</w:t>
      </w:r>
      <w:r w:rsidR="00DF3C8D" w:rsidRPr="003F5448">
        <w:rPr>
          <w:rFonts w:ascii="Times New Roman" w:eastAsia="Times New Roman" w:hAnsi="Times New Roman" w:cs="Times New Roman"/>
          <w:b/>
          <w:bCs/>
          <w:sz w:val="24"/>
          <w:szCs w:val="24"/>
          <w:lang w:eastAsia="lv-LV"/>
        </w:rPr>
        <w:t>umprojekta</w:t>
      </w:r>
    </w:p>
    <w:p w14:paraId="10B50588" w14:textId="77777777" w:rsidR="000D1E58" w:rsidRPr="003F5448" w:rsidRDefault="003848B8" w:rsidP="003F5448">
      <w:pPr>
        <w:spacing w:after="0" w:line="240" w:lineRule="auto"/>
        <w:jc w:val="center"/>
        <w:rPr>
          <w:rFonts w:ascii="Times New Roman" w:eastAsia="Times New Roman" w:hAnsi="Times New Roman" w:cs="Times New Roman"/>
          <w:b/>
          <w:bCs/>
          <w:sz w:val="24"/>
          <w:szCs w:val="24"/>
          <w:lang w:val="x-none" w:eastAsia="lv-LV"/>
        </w:rPr>
      </w:pPr>
      <w:r w:rsidRPr="003F5448">
        <w:rPr>
          <w:rFonts w:ascii="Times New Roman" w:eastAsia="Times New Roman" w:hAnsi="Times New Roman" w:cs="Times New Roman"/>
          <w:b/>
          <w:bCs/>
          <w:sz w:val="24"/>
          <w:szCs w:val="24"/>
          <w:lang w:val="x-none" w:eastAsia="lv-LV"/>
        </w:rPr>
        <w:t>"</w:t>
      </w:r>
      <w:r w:rsidR="00DF3C8D" w:rsidRPr="003F5448">
        <w:rPr>
          <w:rFonts w:ascii="Times New Roman" w:eastAsia="Calibri" w:hAnsi="Times New Roman" w:cs="Times New Roman"/>
          <w:b/>
          <w:sz w:val="24"/>
          <w:szCs w:val="24"/>
        </w:rPr>
        <w:t>Grozījumi Zemes pārvaldības likumā</w:t>
      </w:r>
      <w:r w:rsidRPr="003F5448">
        <w:rPr>
          <w:rFonts w:ascii="Times New Roman" w:eastAsia="Times New Roman" w:hAnsi="Times New Roman" w:cs="Times New Roman"/>
          <w:b/>
          <w:bCs/>
          <w:sz w:val="24"/>
          <w:szCs w:val="24"/>
          <w:lang w:val="x-none" w:eastAsia="lv-LV"/>
        </w:rPr>
        <w:t>"</w:t>
      </w:r>
    </w:p>
    <w:p w14:paraId="0BA1F553" w14:textId="77777777" w:rsidR="000D1E58" w:rsidRPr="003F5448" w:rsidRDefault="000D1E58" w:rsidP="003F5448">
      <w:pPr>
        <w:spacing w:after="0" w:line="240" w:lineRule="auto"/>
        <w:jc w:val="center"/>
        <w:rPr>
          <w:rFonts w:ascii="Times New Roman" w:eastAsia="Calibri" w:hAnsi="Times New Roman" w:cs="Times New Roman"/>
          <w:b/>
          <w:sz w:val="24"/>
          <w:szCs w:val="24"/>
        </w:rPr>
      </w:pPr>
      <w:r w:rsidRPr="003F5448">
        <w:rPr>
          <w:rFonts w:ascii="Times New Roman" w:eastAsia="Times New Roman" w:hAnsi="Times New Roman" w:cs="Times New Roman"/>
          <w:b/>
          <w:bCs/>
          <w:sz w:val="24"/>
          <w:szCs w:val="24"/>
          <w:lang w:eastAsia="lv-LV"/>
        </w:rPr>
        <w:t>sākotnējās ietekmes novērtējuma ziņojums (anotācija</w:t>
      </w:r>
      <w:r w:rsidRPr="003F5448">
        <w:rPr>
          <w:rFonts w:ascii="Times New Roman" w:eastAsia="Calibri" w:hAnsi="Times New Roman" w:cs="Times New Roman"/>
          <w:b/>
          <w:sz w:val="24"/>
          <w:szCs w:val="24"/>
        </w:rPr>
        <w:t>)</w:t>
      </w:r>
    </w:p>
    <w:p w14:paraId="5F4D1D22" w14:textId="77777777" w:rsidR="00DA596D" w:rsidRPr="003F5448" w:rsidRDefault="00DA596D" w:rsidP="003F5448">
      <w:pPr>
        <w:spacing w:after="0" w:line="240" w:lineRule="auto"/>
        <w:ind w:firstLine="300"/>
        <w:jc w:val="center"/>
        <w:rPr>
          <w:rFonts w:ascii="Times New Roman" w:eastAsia="Times New Roman" w:hAnsi="Times New Roman" w:cs="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3251"/>
        <w:gridCol w:w="5810"/>
      </w:tblGrid>
      <w:tr w:rsidR="00C9499C" w:rsidRPr="003F5448" w14:paraId="6A306677" w14:textId="77777777" w:rsidTr="002613AF">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30ECF39" w14:textId="77777777" w:rsidR="00C9499C" w:rsidRPr="003F5448" w:rsidRDefault="00C9499C" w:rsidP="003F5448">
            <w:pPr>
              <w:spacing w:after="0" w:line="240" w:lineRule="auto"/>
              <w:jc w:val="center"/>
              <w:rPr>
                <w:rFonts w:ascii="Times New Roman" w:eastAsia="Times New Roman" w:hAnsi="Times New Roman" w:cs="Times New Roman"/>
                <w:b/>
                <w:iCs/>
                <w:sz w:val="24"/>
                <w:szCs w:val="24"/>
              </w:rPr>
            </w:pPr>
            <w:r w:rsidRPr="003F5448">
              <w:rPr>
                <w:rFonts w:ascii="Times New Roman" w:eastAsia="Times New Roman" w:hAnsi="Times New Roman" w:cs="Times New Roman"/>
                <w:b/>
                <w:iCs/>
                <w:sz w:val="24"/>
                <w:szCs w:val="24"/>
              </w:rPr>
              <w:t>Tiesību akta projekta anotācijas kopsavilkums</w:t>
            </w:r>
          </w:p>
        </w:tc>
      </w:tr>
      <w:tr w:rsidR="007F15C3" w:rsidRPr="003F5448" w14:paraId="6B1AD4D1" w14:textId="77777777" w:rsidTr="002526E8">
        <w:tc>
          <w:tcPr>
            <w:tcW w:w="3251" w:type="dxa"/>
            <w:tcBorders>
              <w:top w:val="single" w:sz="4" w:space="0" w:color="auto"/>
              <w:left w:val="single" w:sz="4" w:space="0" w:color="auto"/>
              <w:bottom w:val="single" w:sz="4" w:space="0" w:color="auto"/>
              <w:right w:val="single" w:sz="4" w:space="0" w:color="auto"/>
            </w:tcBorders>
            <w:shd w:val="clear" w:color="auto" w:fill="FFFFFF"/>
            <w:hideMark/>
          </w:tcPr>
          <w:p w14:paraId="5DD7DC3E" w14:textId="5AA84173" w:rsidR="00C9499C" w:rsidRPr="003F5448" w:rsidRDefault="00C9499C" w:rsidP="003F5448">
            <w:pPr>
              <w:spacing w:after="0" w:line="240" w:lineRule="auto"/>
              <w:jc w:val="both"/>
              <w:rPr>
                <w:rFonts w:ascii="Times New Roman" w:eastAsia="Times New Roman" w:hAnsi="Times New Roman" w:cs="Times New Roman"/>
                <w:iCs/>
                <w:sz w:val="24"/>
                <w:szCs w:val="24"/>
              </w:rPr>
            </w:pPr>
            <w:r w:rsidRPr="003F5448">
              <w:rPr>
                <w:rFonts w:ascii="Times New Roman" w:eastAsia="Times New Roman" w:hAnsi="Times New Roman" w:cs="Times New Roman"/>
                <w:iCs/>
                <w:sz w:val="24"/>
                <w:szCs w:val="24"/>
              </w:rPr>
              <w:t>Mērķis, risinājums un projekta spēkā stāšanās laiks (500</w:t>
            </w:r>
            <w:r w:rsidR="00CB16A8" w:rsidRPr="003F5448">
              <w:rPr>
                <w:rFonts w:ascii="Times New Roman" w:eastAsia="Times New Roman" w:hAnsi="Times New Roman" w:cs="Times New Roman"/>
                <w:iCs/>
                <w:sz w:val="24"/>
                <w:szCs w:val="24"/>
              </w:rPr>
              <w:t> </w:t>
            </w:r>
            <w:r w:rsidRPr="003F5448">
              <w:rPr>
                <w:rFonts w:ascii="Times New Roman" w:eastAsia="Times New Roman" w:hAnsi="Times New Roman" w:cs="Times New Roman"/>
                <w:iCs/>
                <w:sz w:val="24"/>
                <w:szCs w:val="24"/>
              </w:rPr>
              <w:t>zīmes bez atstarpēm)</w:t>
            </w:r>
          </w:p>
        </w:tc>
        <w:tc>
          <w:tcPr>
            <w:tcW w:w="5810" w:type="dxa"/>
            <w:tcBorders>
              <w:top w:val="single" w:sz="4" w:space="0" w:color="auto"/>
              <w:left w:val="single" w:sz="4" w:space="0" w:color="auto"/>
              <w:bottom w:val="single" w:sz="4" w:space="0" w:color="auto"/>
              <w:right w:val="single" w:sz="4" w:space="0" w:color="auto"/>
            </w:tcBorders>
            <w:shd w:val="clear" w:color="auto" w:fill="FFFFFF"/>
            <w:hideMark/>
          </w:tcPr>
          <w:p w14:paraId="3D290E6A" w14:textId="50AF63B5" w:rsidR="00977673" w:rsidRPr="003F5448" w:rsidRDefault="00977673" w:rsidP="003F5448">
            <w:pPr>
              <w:spacing w:after="0" w:line="240" w:lineRule="auto"/>
              <w:ind w:firstLine="259"/>
              <w:jc w:val="both"/>
              <w:rPr>
                <w:rFonts w:ascii="Times New Roman" w:eastAsia="Times New Roman" w:hAnsi="Times New Roman" w:cs="Times New Roman"/>
                <w:iCs/>
                <w:sz w:val="24"/>
                <w:szCs w:val="24"/>
              </w:rPr>
            </w:pPr>
            <w:r w:rsidRPr="003F5448">
              <w:rPr>
                <w:rFonts w:ascii="Times New Roman" w:eastAsia="Times New Roman" w:hAnsi="Times New Roman" w:cs="Times New Roman"/>
                <w:sz w:val="24"/>
                <w:szCs w:val="24"/>
                <w:lang w:eastAsia="lv-LV"/>
              </w:rPr>
              <w:t xml:space="preserve">Likumprojekta mērķis ir nodrošināt tiesisku regulējumu ar </w:t>
            </w:r>
            <w:r w:rsidRPr="003F5448">
              <w:rPr>
                <w:rFonts w:ascii="Times New Roman" w:hAnsi="Times New Roman" w:cs="Times New Roman"/>
                <w:sz w:val="24"/>
                <w:szCs w:val="24"/>
              </w:rPr>
              <w:t xml:space="preserve">Ministru kabineta 2020. gada </w:t>
            </w:r>
            <w:r w:rsidR="00996637" w:rsidRPr="003F5448">
              <w:rPr>
                <w:rFonts w:ascii="Times New Roman" w:hAnsi="Times New Roman" w:cs="Times New Roman"/>
                <w:sz w:val="24"/>
                <w:szCs w:val="24"/>
              </w:rPr>
              <w:t>1</w:t>
            </w:r>
            <w:r w:rsidRPr="003F5448">
              <w:rPr>
                <w:rFonts w:ascii="Times New Roman" w:hAnsi="Times New Roman" w:cs="Times New Roman"/>
                <w:sz w:val="24"/>
                <w:szCs w:val="24"/>
              </w:rPr>
              <w:t>. </w:t>
            </w:r>
            <w:r w:rsidR="00996637" w:rsidRPr="003F5448">
              <w:rPr>
                <w:rFonts w:ascii="Times New Roman" w:hAnsi="Times New Roman" w:cs="Times New Roman"/>
                <w:sz w:val="24"/>
                <w:szCs w:val="24"/>
              </w:rPr>
              <w:t>decembra</w:t>
            </w:r>
            <w:r w:rsidRPr="003F5448">
              <w:rPr>
                <w:rFonts w:ascii="Times New Roman" w:hAnsi="Times New Roman" w:cs="Times New Roman"/>
                <w:sz w:val="24"/>
                <w:szCs w:val="24"/>
              </w:rPr>
              <w:t xml:space="preserve"> rīkojumu Nr.</w:t>
            </w:r>
            <w:r w:rsidR="00996637" w:rsidRPr="003F5448">
              <w:rPr>
                <w:rFonts w:ascii="Times New Roman" w:hAnsi="Times New Roman" w:cs="Times New Roman"/>
                <w:sz w:val="24"/>
                <w:szCs w:val="24"/>
              </w:rPr>
              <w:t> 718</w:t>
            </w:r>
            <w:r w:rsidRPr="003F5448">
              <w:rPr>
                <w:rFonts w:ascii="Times New Roman" w:hAnsi="Times New Roman" w:cs="Times New Roman"/>
                <w:sz w:val="24"/>
                <w:szCs w:val="24"/>
              </w:rPr>
              <w:t xml:space="preserve"> "Par konceptuālo ziņojumu "Zemes konsolidācijas ieviešana Latvijā"</w:t>
            </w:r>
            <w:r w:rsidR="002526E8" w:rsidRPr="003F5448">
              <w:rPr>
                <w:rFonts w:ascii="Times New Roman" w:hAnsi="Times New Roman" w:cs="Times New Roman"/>
                <w:sz w:val="24"/>
                <w:szCs w:val="24"/>
              </w:rPr>
              <w:t>"</w:t>
            </w:r>
            <w:r w:rsidRPr="003F5448">
              <w:rPr>
                <w:rFonts w:ascii="Times New Roman" w:eastAsia="Times New Roman" w:hAnsi="Times New Roman" w:cs="Times New Roman"/>
                <w:sz w:val="24"/>
                <w:szCs w:val="24"/>
                <w:lang w:eastAsia="lv-LV"/>
              </w:rPr>
              <w:t xml:space="preserve"> atbalstītajam zemes konsolidācijas </w:t>
            </w:r>
            <w:r w:rsidR="005864B9" w:rsidRPr="003F5448">
              <w:rPr>
                <w:rFonts w:ascii="Times New Roman" w:eastAsia="Times New Roman" w:hAnsi="Times New Roman" w:cs="Times New Roman"/>
                <w:sz w:val="24"/>
                <w:szCs w:val="24"/>
                <w:lang w:eastAsia="lv-LV"/>
              </w:rPr>
              <w:t xml:space="preserve">otrajam </w:t>
            </w:r>
            <w:r w:rsidRPr="003F5448">
              <w:rPr>
                <w:rFonts w:ascii="Times New Roman" w:eastAsia="Times New Roman" w:hAnsi="Times New Roman" w:cs="Times New Roman"/>
                <w:sz w:val="24"/>
                <w:szCs w:val="24"/>
                <w:lang w:eastAsia="lv-LV"/>
              </w:rPr>
              <w:t>risinājumam</w:t>
            </w:r>
            <w:r w:rsidR="00706F10" w:rsidRPr="003F5448">
              <w:rPr>
                <w:rFonts w:ascii="Times New Roman" w:eastAsia="Times New Roman" w:hAnsi="Times New Roman" w:cs="Times New Roman"/>
                <w:sz w:val="24"/>
                <w:szCs w:val="24"/>
                <w:lang w:eastAsia="lv-LV"/>
              </w:rPr>
              <w:t xml:space="preserve"> </w:t>
            </w:r>
            <w:r w:rsidR="002526E8" w:rsidRPr="003F5448">
              <w:rPr>
                <w:rFonts w:ascii="Times New Roman" w:eastAsia="Times New Roman" w:hAnsi="Times New Roman" w:cs="Times New Roman"/>
                <w:sz w:val="24"/>
                <w:szCs w:val="24"/>
                <w:lang w:eastAsia="lv-LV"/>
              </w:rPr>
              <w:t>–</w:t>
            </w:r>
            <w:r w:rsidR="00706F10" w:rsidRPr="003F5448">
              <w:rPr>
                <w:rFonts w:ascii="Times New Roman" w:eastAsia="Times New Roman" w:hAnsi="Times New Roman" w:cs="Times New Roman"/>
                <w:sz w:val="24"/>
                <w:szCs w:val="24"/>
                <w:lang w:eastAsia="lv-LV"/>
              </w:rPr>
              <w:t xml:space="preserve"> zemes konsolidāciju </w:t>
            </w:r>
            <w:r w:rsidR="00B53B15" w:rsidRPr="003F5448">
              <w:rPr>
                <w:rFonts w:ascii="Times New Roman" w:eastAsia="Times New Roman" w:hAnsi="Times New Roman" w:cs="Times New Roman"/>
                <w:sz w:val="24"/>
                <w:szCs w:val="24"/>
                <w:lang w:eastAsia="lv-LV"/>
              </w:rPr>
              <w:t xml:space="preserve">īsteno </w:t>
            </w:r>
            <w:r w:rsidR="00706F10" w:rsidRPr="003F5448">
              <w:rPr>
                <w:rFonts w:ascii="Times New Roman" w:eastAsia="Times New Roman" w:hAnsi="Times New Roman" w:cs="Times New Roman"/>
                <w:sz w:val="24"/>
                <w:szCs w:val="24"/>
                <w:lang w:eastAsia="lv-LV"/>
              </w:rPr>
              <w:t>bez tiešas valsts līdzdalības</w:t>
            </w:r>
            <w:r w:rsidR="00912442" w:rsidRPr="003F5448">
              <w:rPr>
                <w:rFonts w:ascii="Times New Roman" w:eastAsia="Times New Roman" w:hAnsi="Times New Roman" w:cs="Times New Roman"/>
                <w:sz w:val="24"/>
                <w:szCs w:val="24"/>
                <w:lang w:eastAsia="lv-LV"/>
              </w:rPr>
              <w:t xml:space="preserve"> un </w:t>
            </w:r>
            <w:r w:rsidR="00B53B15" w:rsidRPr="003F5448">
              <w:rPr>
                <w:rFonts w:ascii="Times New Roman" w:eastAsia="Times New Roman" w:hAnsi="Times New Roman" w:cs="Times New Roman"/>
                <w:sz w:val="24"/>
                <w:szCs w:val="24"/>
                <w:lang w:eastAsia="lv-LV"/>
              </w:rPr>
              <w:t>realizē</w:t>
            </w:r>
            <w:r w:rsidR="002526E8" w:rsidRPr="003F5448">
              <w:rPr>
                <w:rFonts w:ascii="Times New Roman" w:eastAsia="Times New Roman" w:hAnsi="Times New Roman" w:cs="Times New Roman"/>
                <w:sz w:val="24"/>
                <w:szCs w:val="24"/>
                <w:lang w:eastAsia="lv-LV"/>
              </w:rPr>
              <w:t>,</w:t>
            </w:r>
            <w:r w:rsidR="00706F10" w:rsidRPr="003F5448">
              <w:rPr>
                <w:rFonts w:ascii="Times New Roman" w:eastAsia="Times New Roman" w:hAnsi="Times New Roman" w:cs="Times New Roman"/>
                <w:sz w:val="24"/>
                <w:szCs w:val="24"/>
                <w:lang w:eastAsia="lv-LV"/>
              </w:rPr>
              <w:t xml:space="preserve"> </w:t>
            </w:r>
            <w:r w:rsidR="00B53B15" w:rsidRPr="003F5448">
              <w:rPr>
                <w:rFonts w:ascii="Times New Roman" w:eastAsia="Times New Roman" w:hAnsi="Times New Roman" w:cs="Times New Roman"/>
                <w:sz w:val="24"/>
                <w:szCs w:val="24"/>
                <w:lang w:eastAsia="lv-LV"/>
              </w:rPr>
              <w:t xml:space="preserve">pārkārtojot zemes vienību robežas atbilstoši </w:t>
            </w:r>
            <w:r w:rsidR="00912442" w:rsidRPr="003F5448">
              <w:rPr>
                <w:rFonts w:ascii="Times New Roman" w:eastAsia="Times New Roman" w:hAnsi="Times New Roman" w:cs="Times New Roman"/>
                <w:sz w:val="24"/>
                <w:szCs w:val="24"/>
                <w:lang w:eastAsia="lv-LV"/>
              </w:rPr>
              <w:t xml:space="preserve">pašvaldības apstiprinātajam </w:t>
            </w:r>
            <w:r w:rsidR="00B53B15" w:rsidRPr="003F5448">
              <w:rPr>
                <w:rFonts w:ascii="Times New Roman" w:eastAsia="Times New Roman" w:hAnsi="Times New Roman" w:cs="Times New Roman"/>
                <w:sz w:val="24"/>
                <w:szCs w:val="24"/>
                <w:lang w:eastAsia="lv-LV"/>
              </w:rPr>
              <w:t>zemes ierīcības projektam.</w:t>
            </w:r>
            <w:r w:rsidR="002526E8" w:rsidRPr="003F5448">
              <w:rPr>
                <w:rFonts w:ascii="Times New Roman" w:eastAsia="Times New Roman" w:hAnsi="Times New Roman" w:cs="Times New Roman"/>
                <w:sz w:val="24"/>
                <w:szCs w:val="24"/>
                <w:lang w:eastAsia="lv-LV"/>
              </w:rPr>
              <w:t xml:space="preserve"> </w:t>
            </w:r>
            <w:r w:rsidR="00B53B15" w:rsidRPr="003F5448">
              <w:rPr>
                <w:rFonts w:ascii="Times New Roman" w:eastAsia="Times New Roman" w:hAnsi="Times New Roman" w:cs="Times New Roman"/>
                <w:sz w:val="24"/>
                <w:szCs w:val="24"/>
              </w:rPr>
              <w:t>Likumprojekts</w:t>
            </w:r>
            <w:r w:rsidRPr="003F5448">
              <w:rPr>
                <w:rFonts w:ascii="Times New Roman" w:eastAsia="Times New Roman" w:hAnsi="Times New Roman" w:cs="Times New Roman"/>
                <w:sz w:val="24"/>
                <w:szCs w:val="24"/>
              </w:rPr>
              <w:t xml:space="preserve"> </w:t>
            </w:r>
            <w:r w:rsidR="003B4469" w:rsidRPr="003F5448">
              <w:rPr>
                <w:rFonts w:ascii="Times New Roman" w:eastAsia="Times New Roman" w:hAnsi="Times New Roman" w:cs="Times New Roman"/>
                <w:sz w:val="24"/>
                <w:szCs w:val="24"/>
              </w:rPr>
              <w:t xml:space="preserve">stāsies spēkā </w:t>
            </w:r>
            <w:r w:rsidR="002526E8" w:rsidRPr="003F5448">
              <w:rPr>
                <w:rFonts w:ascii="Times New Roman" w:eastAsia="Times New Roman" w:hAnsi="Times New Roman" w:cs="Times New Roman"/>
                <w:sz w:val="24"/>
                <w:szCs w:val="24"/>
              </w:rPr>
              <w:t>14 dienas</w:t>
            </w:r>
            <w:r w:rsidR="003B4469" w:rsidRPr="003F5448">
              <w:rPr>
                <w:rFonts w:ascii="Times New Roman" w:eastAsia="Times New Roman" w:hAnsi="Times New Roman" w:cs="Times New Roman"/>
                <w:sz w:val="24"/>
                <w:szCs w:val="24"/>
              </w:rPr>
              <w:t xml:space="preserve"> pēc tā izsludināšanas</w:t>
            </w:r>
            <w:r w:rsidRPr="003F5448">
              <w:rPr>
                <w:rFonts w:ascii="Times New Roman" w:eastAsia="Times New Roman" w:hAnsi="Times New Roman" w:cs="Times New Roman"/>
                <w:sz w:val="24"/>
                <w:szCs w:val="24"/>
              </w:rPr>
              <w:t>.</w:t>
            </w:r>
          </w:p>
        </w:tc>
      </w:tr>
    </w:tbl>
    <w:p w14:paraId="7F634DBC" w14:textId="77777777" w:rsidR="00C9499C" w:rsidRPr="003F5448" w:rsidRDefault="00C9499C" w:rsidP="003F5448">
      <w:pPr>
        <w:spacing w:after="0" w:line="240" w:lineRule="auto"/>
        <w:ind w:firstLine="300"/>
        <w:jc w:val="both"/>
        <w:rPr>
          <w:rFonts w:ascii="Times New Roman" w:eastAsia="Times New Roman" w:hAnsi="Times New Roman" w:cs="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C9499C" w:rsidRPr="003F5448" w14:paraId="5A3D15F9" w14:textId="77777777" w:rsidTr="00CF53E7">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FAA1039" w14:textId="77777777" w:rsidR="00C9499C" w:rsidRPr="003F5448" w:rsidRDefault="00C9499C" w:rsidP="003F5448">
            <w:pPr>
              <w:spacing w:after="0" w:line="240" w:lineRule="auto"/>
              <w:jc w:val="center"/>
              <w:rPr>
                <w:rFonts w:ascii="Times New Roman" w:eastAsia="Times New Roman" w:hAnsi="Times New Roman" w:cs="Times New Roman"/>
                <w:b/>
                <w:bCs/>
                <w:sz w:val="24"/>
                <w:szCs w:val="24"/>
              </w:rPr>
            </w:pPr>
            <w:r w:rsidRPr="003F5448">
              <w:rPr>
                <w:rFonts w:ascii="Times New Roman" w:eastAsia="Times New Roman" w:hAnsi="Times New Roman" w:cs="Times New Roman"/>
                <w:b/>
                <w:bCs/>
                <w:sz w:val="24"/>
                <w:szCs w:val="24"/>
              </w:rPr>
              <w:t>I. Tiesību akta projekta izstrādes nepieciešamība</w:t>
            </w:r>
          </w:p>
        </w:tc>
      </w:tr>
      <w:tr w:rsidR="00C9499C" w:rsidRPr="003F5448" w14:paraId="539C2A50" w14:textId="77777777" w:rsidTr="00295988">
        <w:tc>
          <w:tcPr>
            <w:tcW w:w="311" w:type="pct"/>
            <w:tcBorders>
              <w:top w:val="single" w:sz="4" w:space="0" w:color="auto"/>
              <w:left w:val="single" w:sz="4" w:space="0" w:color="auto"/>
              <w:bottom w:val="single" w:sz="4" w:space="0" w:color="auto"/>
              <w:right w:val="single" w:sz="4" w:space="0" w:color="auto"/>
            </w:tcBorders>
            <w:hideMark/>
          </w:tcPr>
          <w:p w14:paraId="7480E54B" w14:textId="77777777" w:rsidR="00C9499C" w:rsidRPr="003F5448" w:rsidRDefault="00C9499C" w:rsidP="003F5448">
            <w:pPr>
              <w:spacing w:after="0" w:line="240" w:lineRule="auto"/>
              <w:jc w:val="center"/>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rPr>
              <w:t>1.</w:t>
            </w:r>
          </w:p>
        </w:tc>
        <w:tc>
          <w:tcPr>
            <w:tcW w:w="1479" w:type="pct"/>
            <w:tcBorders>
              <w:top w:val="single" w:sz="4" w:space="0" w:color="auto"/>
              <w:left w:val="single" w:sz="4" w:space="0" w:color="auto"/>
              <w:bottom w:val="single" w:sz="4" w:space="0" w:color="auto"/>
              <w:right w:val="single" w:sz="4" w:space="0" w:color="auto"/>
            </w:tcBorders>
            <w:hideMark/>
          </w:tcPr>
          <w:p w14:paraId="0FE96769" w14:textId="77777777" w:rsidR="00C9499C" w:rsidRPr="003F5448" w:rsidRDefault="00C9499C" w:rsidP="003F5448">
            <w:pPr>
              <w:spacing w:after="0" w:line="240" w:lineRule="auto"/>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rPr>
              <w:t>Pamatojums</w:t>
            </w:r>
          </w:p>
        </w:tc>
        <w:tc>
          <w:tcPr>
            <w:tcW w:w="3210" w:type="pct"/>
            <w:tcBorders>
              <w:top w:val="single" w:sz="4" w:space="0" w:color="auto"/>
              <w:left w:val="single" w:sz="4" w:space="0" w:color="auto"/>
              <w:bottom w:val="single" w:sz="4" w:space="0" w:color="auto"/>
              <w:right w:val="single" w:sz="4" w:space="0" w:color="auto"/>
            </w:tcBorders>
            <w:hideMark/>
          </w:tcPr>
          <w:p w14:paraId="0830CFAF" w14:textId="38BBD146" w:rsidR="00C9499C" w:rsidRPr="003F5448" w:rsidRDefault="00A72DE8" w:rsidP="003F5448">
            <w:pPr>
              <w:spacing w:after="0" w:line="240" w:lineRule="auto"/>
              <w:ind w:firstLine="275"/>
              <w:jc w:val="both"/>
              <w:rPr>
                <w:rFonts w:ascii="Times New Roman" w:eastAsia="Times New Roman" w:hAnsi="Times New Roman" w:cs="Times New Roman"/>
                <w:sz w:val="24"/>
                <w:szCs w:val="24"/>
                <w:lang w:eastAsia="lv-LV"/>
              </w:rPr>
            </w:pPr>
            <w:r w:rsidRPr="003F5448">
              <w:rPr>
                <w:rFonts w:ascii="Times New Roman" w:eastAsia="Times New Roman" w:hAnsi="Times New Roman" w:cs="Times New Roman"/>
                <w:sz w:val="24"/>
                <w:szCs w:val="24"/>
                <w:lang w:eastAsia="lv-LV"/>
              </w:rPr>
              <w:t>Likumprojekts izstrādāts</w:t>
            </w:r>
            <w:r w:rsidR="002526E8" w:rsidRPr="003F5448">
              <w:rPr>
                <w:rFonts w:ascii="Times New Roman" w:eastAsia="Times New Roman" w:hAnsi="Times New Roman" w:cs="Times New Roman"/>
                <w:sz w:val="24"/>
                <w:szCs w:val="24"/>
                <w:lang w:eastAsia="lv-LV"/>
              </w:rPr>
              <w:t>,</w:t>
            </w:r>
            <w:r w:rsidRPr="003F5448">
              <w:rPr>
                <w:rFonts w:ascii="Times New Roman" w:eastAsia="Times New Roman" w:hAnsi="Times New Roman" w:cs="Times New Roman"/>
                <w:sz w:val="24"/>
                <w:szCs w:val="24"/>
                <w:lang w:eastAsia="lv-LV"/>
              </w:rPr>
              <w:t xml:space="preserve"> pamatojoties uz </w:t>
            </w:r>
            <w:r w:rsidR="00BB542C" w:rsidRPr="003F5448">
              <w:rPr>
                <w:rFonts w:ascii="Times New Roman" w:hAnsi="Times New Roman" w:cs="Times New Roman"/>
                <w:sz w:val="24"/>
                <w:szCs w:val="24"/>
              </w:rPr>
              <w:t>Ministru kabineta 2020.</w:t>
            </w:r>
            <w:r w:rsidR="007707A2" w:rsidRPr="003F5448">
              <w:rPr>
                <w:rFonts w:ascii="Times New Roman" w:hAnsi="Times New Roman" w:cs="Times New Roman"/>
                <w:sz w:val="24"/>
                <w:szCs w:val="24"/>
              </w:rPr>
              <w:t> </w:t>
            </w:r>
            <w:r w:rsidR="00BB542C" w:rsidRPr="003F5448">
              <w:rPr>
                <w:rFonts w:ascii="Times New Roman" w:hAnsi="Times New Roman" w:cs="Times New Roman"/>
                <w:sz w:val="24"/>
                <w:szCs w:val="24"/>
              </w:rPr>
              <w:t xml:space="preserve">gada </w:t>
            </w:r>
            <w:r w:rsidR="00996637" w:rsidRPr="003F5448">
              <w:rPr>
                <w:rFonts w:ascii="Times New Roman" w:eastAsia="Times New Roman" w:hAnsi="Times New Roman" w:cs="Times New Roman"/>
                <w:sz w:val="24"/>
                <w:szCs w:val="24"/>
                <w:lang w:eastAsia="lv-LV"/>
              </w:rPr>
              <w:t>1</w:t>
            </w:r>
            <w:r w:rsidR="00BB542C" w:rsidRPr="003F5448">
              <w:rPr>
                <w:rFonts w:ascii="Times New Roman" w:hAnsi="Times New Roman" w:cs="Times New Roman"/>
                <w:sz w:val="24"/>
                <w:szCs w:val="24"/>
              </w:rPr>
              <w:t>.</w:t>
            </w:r>
            <w:r w:rsidR="008C67BB" w:rsidRPr="003F5448">
              <w:rPr>
                <w:rFonts w:ascii="Times New Roman" w:hAnsi="Times New Roman" w:cs="Times New Roman"/>
                <w:sz w:val="24"/>
                <w:szCs w:val="24"/>
              </w:rPr>
              <w:t> </w:t>
            </w:r>
            <w:r w:rsidR="00996637" w:rsidRPr="003F5448">
              <w:rPr>
                <w:rFonts w:ascii="Times New Roman" w:hAnsi="Times New Roman" w:cs="Times New Roman"/>
                <w:sz w:val="24"/>
                <w:szCs w:val="24"/>
              </w:rPr>
              <w:t>decembra</w:t>
            </w:r>
            <w:r w:rsidR="00BB542C" w:rsidRPr="003F5448">
              <w:rPr>
                <w:rFonts w:ascii="Times New Roman" w:hAnsi="Times New Roman" w:cs="Times New Roman"/>
                <w:sz w:val="24"/>
                <w:szCs w:val="24"/>
              </w:rPr>
              <w:t xml:space="preserve"> rīkojuma Nr.</w:t>
            </w:r>
            <w:r w:rsidR="008C67BB" w:rsidRPr="003F5448">
              <w:rPr>
                <w:rFonts w:ascii="Times New Roman" w:hAnsi="Times New Roman" w:cs="Times New Roman"/>
                <w:sz w:val="24"/>
                <w:szCs w:val="24"/>
              </w:rPr>
              <w:t> </w:t>
            </w:r>
            <w:r w:rsidR="00996637" w:rsidRPr="003F5448">
              <w:rPr>
                <w:rFonts w:ascii="Times New Roman" w:hAnsi="Times New Roman" w:cs="Times New Roman"/>
                <w:sz w:val="24"/>
                <w:szCs w:val="24"/>
              </w:rPr>
              <w:t>718</w:t>
            </w:r>
            <w:r w:rsidR="00BB542C" w:rsidRPr="003F5448">
              <w:rPr>
                <w:rFonts w:ascii="Times New Roman" w:hAnsi="Times New Roman" w:cs="Times New Roman"/>
                <w:sz w:val="24"/>
                <w:szCs w:val="24"/>
              </w:rPr>
              <w:t xml:space="preserve"> </w:t>
            </w:r>
            <w:r w:rsidR="008C67BB" w:rsidRPr="003F5448">
              <w:rPr>
                <w:rFonts w:ascii="Times New Roman" w:hAnsi="Times New Roman" w:cs="Times New Roman"/>
                <w:sz w:val="24"/>
                <w:szCs w:val="24"/>
              </w:rPr>
              <w:t>"</w:t>
            </w:r>
            <w:r w:rsidR="00BB542C" w:rsidRPr="003F5448">
              <w:rPr>
                <w:rFonts w:ascii="Times New Roman" w:hAnsi="Times New Roman" w:cs="Times New Roman"/>
                <w:sz w:val="24"/>
                <w:szCs w:val="24"/>
              </w:rPr>
              <w:t xml:space="preserve">Par konceptuālo ziņojumu </w:t>
            </w:r>
            <w:r w:rsidR="002526E8" w:rsidRPr="003F5448">
              <w:rPr>
                <w:rFonts w:ascii="Times New Roman" w:hAnsi="Times New Roman" w:cs="Times New Roman"/>
                <w:sz w:val="24"/>
                <w:szCs w:val="24"/>
              </w:rPr>
              <w:t>"</w:t>
            </w:r>
            <w:r w:rsidR="00BB542C" w:rsidRPr="003F5448">
              <w:rPr>
                <w:rFonts w:ascii="Times New Roman" w:hAnsi="Times New Roman" w:cs="Times New Roman"/>
                <w:sz w:val="24"/>
                <w:szCs w:val="24"/>
              </w:rPr>
              <w:t>Zemes konsolidācijas ieviešana Latvijā</w:t>
            </w:r>
            <w:r w:rsidR="008C67BB" w:rsidRPr="003F5448">
              <w:rPr>
                <w:rFonts w:ascii="Times New Roman" w:hAnsi="Times New Roman" w:cs="Times New Roman"/>
                <w:sz w:val="24"/>
                <w:szCs w:val="24"/>
              </w:rPr>
              <w:t>"</w:t>
            </w:r>
            <w:r w:rsidR="002526E8" w:rsidRPr="003F5448">
              <w:rPr>
                <w:rFonts w:ascii="Times New Roman" w:hAnsi="Times New Roman" w:cs="Times New Roman"/>
                <w:sz w:val="24"/>
                <w:szCs w:val="24"/>
              </w:rPr>
              <w:t>"</w:t>
            </w:r>
            <w:r w:rsidR="008B045A" w:rsidRPr="003F5448">
              <w:rPr>
                <w:rFonts w:ascii="Times New Roman" w:hAnsi="Times New Roman" w:cs="Times New Roman"/>
                <w:sz w:val="24"/>
                <w:szCs w:val="24"/>
              </w:rPr>
              <w:t xml:space="preserve"> (turpmāk –</w:t>
            </w:r>
            <w:r w:rsidR="00880E15" w:rsidRPr="003F5448">
              <w:rPr>
                <w:rFonts w:ascii="Times New Roman" w:hAnsi="Times New Roman" w:cs="Times New Roman"/>
                <w:sz w:val="24"/>
                <w:szCs w:val="24"/>
              </w:rPr>
              <w:t xml:space="preserve"> </w:t>
            </w:r>
            <w:r w:rsidR="009E179D" w:rsidRPr="003F5448">
              <w:rPr>
                <w:rFonts w:ascii="Times New Roman" w:hAnsi="Times New Roman" w:cs="Times New Roman"/>
                <w:sz w:val="24"/>
                <w:szCs w:val="24"/>
              </w:rPr>
              <w:t>rīkojums Nr. </w:t>
            </w:r>
            <w:r w:rsidR="00996637" w:rsidRPr="003F5448">
              <w:rPr>
                <w:rFonts w:ascii="Times New Roman" w:hAnsi="Times New Roman" w:cs="Times New Roman"/>
                <w:sz w:val="24"/>
                <w:szCs w:val="24"/>
              </w:rPr>
              <w:t>718</w:t>
            </w:r>
            <w:r w:rsidR="008B045A" w:rsidRPr="003F5448">
              <w:rPr>
                <w:rFonts w:ascii="Times New Roman" w:hAnsi="Times New Roman" w:cs="Times New Roman"/>
                <w:sz w:val="24"/>
                <w:szCs w:val="24"/>
              </w:rPr>
              <w:t>)</w:t>
            </w:r>
            <w:r w:rsidR="00BB542C" w:rsidRPr="003F5448">
              <w:rPr>
                <w:rFonts w:ascii="Times New Roman" w:hAnsi="Times New Roman" w:cs="Times New Roman"/>
                <w:sz w:val="24"/>
                <w:szCs w:val="24"/>
              </w:rPr>
              <w:t xml:space="preserve"> </w:t>
            </w:r>
            <w:r w:rsidR="00305F88">
              <w:rPr>
                <w:rFonts w:ascii="Times New Roman" w:hAnsi="Times New Roman" w:cs="Times New Roman"/>
                <w:sz w:val="24"/>
                <w:szCs w:val="24"/>
              </w:rPr>
              <w:t>3</w:t>
            </w:r>
            <w:r w:rsidR="00BB542C" w:rsidRPr="003F5448">
              <w:rPr>
                <w:rFonts w:ascii="Times New Roman" w:hAnsi="Times New Roman" w:cs="Times New Roman"/>
                <w:sz w:val="24"/>
                <w:szCs w:val="24"/>
              </w:rPr>
              <w:t>.1.</w:t>
            </w:r>
            <w:r w:rsidR="007707A2" w:rsidRPr="003F5448">
              <w:rPr>
                <w:rFonts w:ascii="Times New Roman" w:hAnsi="Times New Roman" w:cs="Times New Roman"/>
                <w:sz w:val="24"/>
                <w:szCs w:val="24"/>
              </w:rPr>
              <w:t> </w:t>
            </w:r>
            <w:r w:rsidR="00BB542C" w:rsidRPr="003F5448">
              <w:rPr>
                <w:rFonts w:ascii="Times New Roman" w:hAnsi="Times New Roman" w:cs="Times New Roman"/>
                <w:sz w:val="24"/>
                <w:szCs w:val="24"/>
              </w:rPr>
              <w:t>apakšpunkt</w:t>
            </w:r>
            <w:r w:rsidRPr="003F5448">
              <w:rPr>
                <w:rFonts w:ascii="Times New Roman" w:hAnsi="Times New Roman" w:cs="Times New Roman"/>
                <w:sz w:val="24"/>
                <w:szCs w:val="24"/>
              </w:rPr>
              <w:t>u</w:t>
            </w:r>
            <w:r w:rsidR="00BB542C" w:rsidRPr="003F5448">
              <w:rPr>
                <w:rFonts w:ascii="Times New Roman" w:hAnsi="Times New Roman" w:cs="Times New Roman"/>
                <w:sz w:val="24"/>
                <w:szCs w:val="24"/>
              </w:rPr>
              <w:t>.</w:t>
            </w:r>
          </w:p>
        </w:tc>
      </w:tr>
      <w:tr w:rsidR="00C9499C" w:rsidRPr="003F5448" w14:paraId="0622B66D" w14:textId="77777777" w:rsidTr="00295988">
        <w:tc>
          <w:tcPr>
            <w:tcW w:w="311" w:type="pct"/>
            <w:tcBorders>
              <w:top w:val="single" w:sz="4" w:space="0" w:color="auto"/>
              <w:left w:val="single" w:sz="4" w:space="0" w:color="auto"/>
              <w:bottom w:val="single" w:sz="4" w:space="0" w:color="auto"/>
              <w:right w:val="single" w:sz="4" w:space="0" w:color="auto"/>
            </w:tcBorders>
            <w:hideMark/>
          </w:tcPr>
          <w:p w14:paraId="291032AE" w14:textId="77777777" w:rsidR="00C9499C" w:rsidRPr="003F5448" w:rsidRDefault="00C9499C" w:rsidP="003F5448">
            <w:pPr>
              <w:spacing w:after="0" w:line="240" w:lineRule="auto"/>
              <w:jc w:val="center"/>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rPr>
              <w:t>2.</w:t>
            </w:r>
          </w:p>
        </w:tc>
        <w:tc>
          <w:tcPr>
            <w:tcW w:w="1479" w:type="pct"/>
            <w:tcBorders>
              <w:top w:val="single" w:sz="4" w:space="0" w:color="auto"/>
              <w:left w:val="single" w:sz="4" w:space="0" w:color="auto"/>
              <w:bottom w:val="single" w:sz="4" w:space="0" w:color="auto"/>
              <w:right w:val="single" w:sz="4" w:space="0" w:color="auto"/>
            </w:tcBorders>
            <w:hideMark/>
          </w:tcPr>
          <w:p w14:paraId="7ABE2472" w14:textId="47190B25" w:rsidR="00F20E39" w:rsidRDefault="00C9499C" w:rsidP="00343999">
            <w:pPr>
              <w:spacing w:after="0" w:line="240" w:lineRule="auto"/>
              <w:rPr>
                <w:rFonts w:ascii="Times New Roman" w:eastAsia="Times New Roman" w:hAnsi="Times New Roman" w:cs="Times New Roman"/>
                <w:sz w:val="24"/>
                <w:szCs w:val="24"/>
              </w:rPr>
            </w:pPr>
            <w:bookmarkStart w:id="0" w:name="_Hlk45205417"/>
            <w:r w:rsidRPr="003F5448">
              <w:rPr>
                <w:rFonts w:ascii="Times New Roman" w:eastAsia="Times New Roman" w:hAnsi="Times New Roman" w:cs="Times New Roman"/>
                <w:sz w:val="24"/>
                <w:szCs w:val="24"/>
              </w:rPr>
              <w:t>Pašreizējā situācija un problēmas, kuru risināšanai tiesību akta projekts izstrādāts, tiesiskā regulējuma mērķis un būtība</w:t>
            </w:r>
            <w:bookmarkStart w:id="1" w:name="_GoBack"/>
            <w:bookmarkEnd w:id="0"/>
            <w:bookmarkEnd w:id="1"/>
          </w:p>
          <w:p w14:paraId="4B407160" w14:textId="77777777" w:rsidR="00F20E39" w:rsidRPr="00F20E39" w:rsidRDefault="00F20E39" w:rsidP="00F20E39">
            <w:pPr>
              <w:rPr>
                <w:rFonts w:ascii="Times New Roman" w:eastAsia="Times New Roman" w:hAnsi="Times New Roman" w:cs="Times New Roman"/>
                <w:sz w:val="24"/>
                <w:szCs w:val="24"/>
              </w:rPr>
            </w:pPr>
          </w:p>
          <w:p w14:paraId="752BF7F9" w14:textId="77777777" w:rsidR="00F20E39" w:rsidRPr="00F20E39" w:rsidRDefault="00F20E39" w:rsidP="00F20E39">
            <w:pPr>
              <w:rPr>
                <w:rFonts w:ascii="Times New Roman" w:eastAsia="Times New Roman" w:hAnsi="Times New Roman" w:cs="Times New Roman"/>
                <w:sz w:val="24"/>
                <w:szCs w:val="24"/>
              </w:rPr>
            </w:pPr>
          </w:p>
          <w:p w14:paraId="2E0E4A9C" w14:textId="77777777" w:rsidR="00F20E39" w:rsidRPr="00F20E39" w:rsidRDefault="00F20E39" w:rsidP="00F20E39">
            <w:pPr>
              <w:rPr>
                <w:rFonts w:ascii="Times New Roman" w:eastAsia="Times New Roman" w:hAnsi="Times New Roman" w:cs="Times New Roman"/>
                <w:sz w:val="24"/>
                <w:szCs w:val="24"/>
              </w:rPr>
            </w:pPr>
          </w:p>
          <w:p w14:paraId="400DE9CF" w14:textId="77777777" w:rsidR="00F20E39" w:rsidRPr="00F20E39" w:rsidRDefault="00F20E39" w:rsidP="00F20E39">
            <w:pPr>
              <w:rPr>
                <w:rFonts w:ascii="Times New Roman" w:eastAsia="Times New Roman" w:hAnsi="Times New Roman" w:cs="Times New Roman"/>
                <w:sz w:val="24"/>
                <w:szCs w:val="24"/>
              </w:rPr>
            </w:pPr>
          </w:p>
          <w:p w14:paraId="65F1EF51" w14:textId="77777777" w:rsidR="00F20E39" w:rsidRPr="00F20E39" w:rsidRDefault="00F20E39" w:rsidP="00F20E39">
            <w:pPr>
              <w:rPr>
                <w:rFonts w:ascii="Times New Roman" w:eastAsia="Times New Roman" w:hAnsi="Times New Roman" w:cs="Times New Roman"/>
                <w:sz w:val="24"/>
                <w:szCs w:val="24"/>
              </w:rPr>
            </w:pPr>
          </w:p>
          <w:p w14:paraId="264DE245" w14:textId="77777777" w:rsidR="00F20E39" w:rsidRPr="00F20E39" w:rsidRDefault="00F20E39" w:rsidP="00F20E39">
            <w:pPr>
              <w:rPr>
                <w:rFonts w:ascii="Times New Roman" w:eastAsia="Times New Roman" w:hAnsi="Times New Roman" w:cs="Times New Roman"/>
                <w:sz w:val="24"/>
                <w:szCs w:val="24"/>
              </w:rPr>
            </w:pPr>
          </w:p>
          <w:p w14:paraId="0F24F85C" w14:textId="77777777" w:rsidR="00F20E39" w:rsidRPr="00F20E39" w:rsidRDefault="00F20E39" w:rsidP="00F20E39">
            <w:pPr>
              <w:rPr>
                <w:rFonts w:ascii="Times New Roman" w:eastAsia="Times New Roman" w:hAnsi="Times New Roman" w:cs="Times New Roman"/>
                <w:sz w:val="24"/>
                <w:szCs w:val="24"/>
              </w:rPr>
            </w:pPr>
          </w:p>
          <w:p w14:paraId="1C1DED28" w14:textId="77777777" w:rsidR="00F20E39" w:rsidRPr="00F20E39" w:rsidRDefault="00F20E39" w:rsidP="00F20E39">
            <w:pPr>
              <w:rPr>
                <w:rFonts w:ascii="Times New Roman" w:eastAsia="Times New Roman" w:hAnsi="Times New Roman" w:cs="Times New Roman"/>
                <w:sz w:val="24"/>
                <w:szCs w:val="24"/>
              </w:rPr>
            </w:pPr>
          </w:p>
          <w:p w14:paraId="37BB8661" w14:textId="77777777" w:rsidR="00F20E39" w:rsidRPr="00F20E39" w:rsidRDefault="00F20E39" w:rsidP="00F20E39">
            <w:pPr>
              <w:rPr>
                <w:rFonts w:ascii="Times New Roman" w:eastAsia="Times New Roman" w:hAnsi="Times New Roman" w:cs="Times New Roman"/>
                <w:sz w:val="24"/>
                <w:szCs w:val="24"/>
              </w:rPr>
            </w:pPr>
          </w:p>
          <w:p w14:paraId="321B86BC" w14:textId="77777777" w:rsidR="00F20E39" w:rsidRPr="00F20E39" w:rsidRDefault="00F20E39" w:rsidP="00F20E39">
            <w:pPr>
              <w:rPr>
                <w:rFonts w:ascii="Times New Roman" w:eastAsia="Times New Roman" w:hAnsi="Times New Roman" w:cs="Times New Roman"/>
                <w:sz w:val="24"/>
                <w:szCs w:val="24"/>
              </w:rPr>
            </w:pPr>
          </w:p>
          <w:p w14:paraId="2F56E334" w14:textId="77777777" w:rsidR="00F20E39" w:rsidRPr="00F20E39" w:rsidRDefault="00F20E39" w:rsidP="00F20E39">
            <w:pPr>
              <w:rPr>
                <w:rFonts w:ascii="Times New Roman" w:eastAsia="Times New Roman" w:hAnsi="Times New Roman" w:cs="Times New Roman"/>
                <w:sz w:val="24"/>
                <w:szCs w:val="24"/>
              </w:rPr>
            </w:pPr>
          </w:p>
          <w:p w14:paraId="2F17AEE2" w14:textId="77777777" w:rsidR="00F20E39" w:rsidRPr="00F20E39" w:rsidRDefault="00F20E39" w:rsidP="00F20E39">
            <w:pPr>
              <w:rPr>
                <w:rFonts w:ascii="Times New Roman" w:eastAsia="Times New Roman" w:hAnsi="Times New Roman" w:cs="Times New Roman"/>
                <w:sz w:val="24"/>
                <w:szCs w:val="24"/>
              </w:rPr>
            </w:pPr>
          </w:p>
          <w:p w14:paraId="26CD6961" w14:textId="3A9CE8B2" w:rsidR="00F20E39" w:rsidRDefault="00F20E39" w:rsidP="00F20E39">
            <w:pPr>
              <w:rPr>
                <w:rFonts w:ascii="Times New Roman" w:eastAsia="Times New Roman" w:hAnsi="Times New Roman" w:cs="Times New Roman"/>
                <w:sz w:val="24"/>
                <w:szCs w:val="24"/>
              </w:rPr>
            </w:pPr>
          </w:p>
          <w:p w14:paraId="3097D147" w14:textId="77777777" w:rsidR="00C9499C" w:rsidRPr="00F20E39" w:rsidRDefault="00C9499C" w:rsidP="00F20E39">
            <w:pPr>
              <w:ind w:firstLine="720"/>
              <w:rPr>
                <w:rFonts w:ascii="Times New Roman" w:eastAsia="Times New Roman" w:hAnsi="Times New Roman" w:cs="Times New Roman"/>
                <w:sz w:val="24"/>
                <w:szCs w:val="24"/>
              </w:rPr>
            </w:pPr>
          </w:p>
        </w:tc>
        <w:tc>
          <w:tcPr>
            <w:tcW w:w="3210" w:type="pct"/>
            <w:tcBorders>
              <w:top w:val="single" w:sz="4" w:space="0" w:color="auto"/>
              <w:left w:val="single" w:sz="4" w:space="0" w:color="auto"/>
              <w:bottom w:val="single" w:sz="4" w:space="0" w:color="auto"/>
              <w:right w:val="single" w:sz="4" w:space="0" w:color="auto"/>
            </w:tcBorders>
            <w:hideMark/>
          </w:tcPr>
          <w:p w14:paraId="080442C7" w14:textId="1236A1BD" w:rsidR="00206A9F" w:rsidRPr="003F5448" w:rsidRDefault="00054F3C" w:rsidP="003F5448">
            <w:pPr>
              <w:spacing w:after="0" w:line="240" w:lineRule="auto"/>
              <w:ind w:firstLine="275"/>
              <w:jc w:val="both"/>
              <w:rPr>
                <w:rFonts w:ascii="Times New Roman" w:hAnsi="Times New Roman" w:cs="Times New Roman"/>
                <w:sz w:val="24"/>
                <w:szCs w:val="24"/>
              </w:rPr>
            </w:pPr>
            <w:bookmarkStart w:id="2" w:name="_Hlk45205303"/>
            <w:r w:rsidRPr="003F5448">
              <w:rPr>
                <w:rFonts w:ascii="Times New Roman" w:hAnsi="Times New Roman" w:cs="Times New Roman"/>
                <w:sz w:val="24"/>
                <w:szCs w:val="24"/>
              </w:rPr>
              <w:t>Zemes pārvaldības likuma III</w:t>
            </w:r>
            <w:r w:rsidR="00C40E19" w:rsidRPr="003F5448">
              <w:rPr>
                <w:rFonts w:ascii="Times New Roman" w:hAnsi="Times New Roman" w:cs="Times New Roman"/>
                <w:sz w:val="24"/>
                <w:szCs w:val="24"/>
              </w:rPr>
              <w:t>. nodaļā</w:t>
            </w:r>
            <w:r w:rsidR="00122C23" w:rsidRPr="003F5448">
              <w:rPr>
                <w:rFonts w:ascii="Times New Roman" w:hAnsi="Times New Roman" w:cs="Times New Roman"/>
                <w:sz w:val="24"/>
                <w:szCs w:val="24"/>
              </w:rPr>
              <w:t xml:space="preserve"> </w:t>
            </w:r>
            <w:r w:rsidR="00892EA6" w:rsidRPr="003F5448">
              <w:rPr>
                <w:rFonts w:ascii="Times New Roman" w:hAnsi="Times New Roman" w:cs="Times New Roman"/>
                <w:sz w:val="24"/>
                <w:szCs w:val="24"/>
              </w:rPr>
              <w:t>"</w:t>
            </w:r>
            <w:r w:rsidR="00122C23" w:rsidRPr="003F5448">
              <w:rPr>
                <w:rFonts w:ascii="Times New Roman" w:eastAsia="Times New Roman" w:hAnsi="Times New Roman" w:cs="Times New Roman"/>
                <w:sz w:val="24"/>
                <w:szCs w:val="24"/>
                <w:lang w:eastAsia="lv-LV"/>
              </w:rPr>
              <w:t>Zemes konsolidācija</w:t>
            </w:r>
            <w:r w:rsidR="00892EA6" w:rsidRPr="003F5448">
              <w:rPr>
                <w:rFonts w:ascii="Times New Roman" w:hAnsi="Times New Roman" w:cs="Times New Roman"/>
                <w:sz w:val="24"/>
                <w:szCs w:val="24"/>
              </w:rPr>
              <w:t>"</w:t>
            </w:r>
            <w:r w:rsidR="000670A2" w:rsidRPr="003F5448">
              <w:rPr>
                <w:rFonts w:ascii="Times New Roman" w:hAnsi="Times New Roman" w:cs="Times New Roman"/>
                <w:sz w:val="24"/>
                <w:szCs w:val="24"/>
              </w:rPr>
              <w:t xml:space="preserve"> noteikt</w:t>
            </w:r>
            <w:r w:rsidR="00F04884" w:rsidRPr="003F5448">
              <w:rPr>
                <w:rFonts w:ascii="Times New Roman" w:hAnsi="Times New Roman" w:cs="Times New Roman"/>
                <w:sz w:val="24"/>
                <w:szCs w:val="24"/>
              </w:rPr>
              <w:t>i</w:t>
            </w:r>
            <w:r w:rsidRPr="003F5448">
              <w:rPr>
                <w:rFonts w:ascii="Times New Roman" w:hAnsi="Times New Roman" w:cs="Times New Roman"/>
                <w:sz w:val="24"/>
                <w:szCs w:val="24"/>
              </w:rPr>
              <w:t xml:space="preserve"> </w:t>
            </w:r>
            <w:r w:rsidR="00F04884" w:rsidRPr="003F5448">
              <w:rPr>
                <w:rFonts w:ascii="Times New Roman" w:hAnsi="Times New Roman" w:cs="Times New Roman"/>
                <w:sz w:val="24"/>
                <w:szCs w:val="24"/>
              </w:rPr>
              <w:t>zemes konsolidācijas ierosināšanas, zemes konsolidācijas projekta izstrādes un zemes konsolidācijas īstenošanas</w:t>
            </w:r>
            <w:r w:rsidR="00C40E19" w:rsidRPr="003F5448">
              <w:rPr>
                <w:rFonts w:ascii="Times New Roman" w:hAnsi="Times New Roman" w:cs="Times New Roman"/>
                <w:sz w:val="24"/>
                <w:szCs w:val="24"/>
              </w:rPr>
              <w:t xml:space="preserve"> </w:t>
            </w:r>
            <w:r w:rsidR="00F04884" w:rsidRPr="003F5448">
              <w:rPr>
                <w:rFonts w:ascii="Times New Roman" w:hAnsi="Times New Roman" w:cs="Times New Roman"/>
                <w:sz w:val="24"/>
                <w:szCs w:val="24"/>
              </w:rPr>
              <w:t>vispārīgie nosacījumi</w:t>
            </w:r>
            <w:r w:rsidR="00C40E19" w:rsidRPr="003F5448">
              <w:rPr>
                <w:rFonts w:ascii="Times New Roman" w:hAnsi="Times New Roman" w:cs="Times New Roman"/>
                <w:sz w:val="24"/>
                <w:szCs w:val="24"/>
              </w:rPr>
              <w:t xml:space="preserve">. </w:t>
            </w:r>
            <w:r w:rsidR="00A444CA" w:rsidRPr="003F5448">
              <w:rPr>
                <w:rFonts w:ascii="Times New Roman" w:hAnsi="Times New Roman" w:cs="Times New Roman"/>
                <w:sz w:val="24"/>
                <w:szCs w:val="24"/>
              </w:rPr>
              <w:t>Saskaņā ar Zemes pārvaldības likuma 9.</w:t>
            </w:r>
            <w:r w:rsidR="007453A7" w:rsidRPr="003F5448">
              <w:rPr>
                <w:rFonts w:ascii="Times New Roman" w:hAnsi="Times New Roman" w:cs="Times New Roman"/>
                <w:sz w:val="24"/>
                <w:szCs w:val="24"/>
              </w:rPr>
              <w:t> </w:t>
            </w:r>
            <w:r w:rsidR="00A444CA" w:rsidRPr="003F5448">
              <w:rPr>
                <w:rFonts w:ascii="Times New Roman" w:hAnsi="Times New Roman" w:cs="Times New Roman"/>
                <w:sz w:val="24"/>
                <w:szCs w:val="24"/>
              </w:rPr>
              <w:t>panta pirm</w:t>
            </w:r>
            <w:r w:rsidR="00E82305" w:rsidRPr="003F5448">
              <w:rPr>
                <w:rFonts w:ascii="Times New Roman" w:hAnsi="Times New Roman" w:cs="Times New Roman"/>
                <w:sz w:val="24"/>
                <w:szCs w:val="24"/>
              </w:rPr>
              <w:t>o</w:t>
            </w:r>
            <w:r w:rsidR="00A444CA" w:rsidRPr="003F5448">
              <w:rPr>
                <w:rFonts w:ascii="Times New Roman" w:hAnsi="Times New Roman" w:cs="Times New Roman"/>
                <w:sz w:val="24"/>
                <w:szCs w:val="24"/>
              </w:rPr>
              <w:t xml:space="preserve"> daļ</w:t>
            </w:r>
            <w:r w:rsidR="00E82305" w:rsidRPr="003F5448">
              <w:rPr>
                <w:rFonts w:ascii="Times New Roman" w:hAnsi="Times New Roman" w:cs="Times New Roman"/>
                <w:sz w:val="24"/>
                <w:szCs w:val="24"/>
              </w:rPr>
              <w:t>u</w:t>
            </w:r>
            <w:r w:rsidR="00A444CA" w:rsidRPr="003F5448">
              <w:rPr>
                <w:rFonts w:ascii="Times New Roman" w:hAnsi="Times New Roman" w:cs="Times New Roman"/>
                <w:sz w:val="24"/>
                <w:szCs w:val="24"/>
              </w:rPr>
              <w:t xml:space="preserve"> zemes konsolidācijai paredzēti trīs posmi (zemes konsolidācijas ierosināšana, zemes konsolidācijas projekta izstrāde un zemes konsolidācijas projekta īstenošana), kuru norisei būtiska loma atvēlēta Valsts zemes dienestam.</w:t>
            </w:r>
          </w:p>
          <w:p w14:paraId="6CF6900E" w14:textId="21F94B0C" w:rsidR="00A444CA" w:rsidRPr="003F5448" w:rsidRDefault="00A444CA" w:rsidP="003F5448">
            <w:pPr>
              <w:spacing w:after="0" w:line="240" w:lineRule="auto"/>
              <w:ind w:firstLine="275"/>
              <w:jc w:val="both"/>
              <w:rPr>
                <w:rFonts w:ascii="Times New Roman" w:eastAsia="Times New Roman" w:hAnsi="Times New Roman" w:cs="Times New Roman"/>
                <w:sz w:val="24"/>
                <w:szCs w:val="24"/>
                <w:lang w:eastAsia="lv-LV"/>
              </w:rPr>
            </w:pPr>
            <w:r w:rsidRPr="003F5448">
              <w:rPr>
                <w:rFonts w:ascii="Times New Roman" w:eastAsia="Times New Roman" w:hAnsi="Times New Roman" w:cs="Times New Roman"/>
                <w:sz w:val="24"/>
                <w:szCs w:val="24"/>
                <w:lang w:eastAsia="lv-LV"/>
              </w:rPr>
              <w:t>Lai</w:t>
            </w:r>
            <w:r w:rsidR="00C40E19" w:rsidRPr="003F5448">
              <w:rPr>
                <w:rFonts w:ascii="Times New Roman" w:eastAsia="Times New Roman" w:hAnsi="Times New Roman" w:cs="Times New Roman"/>
                <w:sz w:val="24"/>
                <w:szCs w:val="24"/>
                <w:lang w:eastAsia="lv-LV"/>
              </w:rPr>
              <w:t xml:space="preserve"> </w:t>
            </w:r>
            <w:r w:rsidR="00206A9F" w:rsidRPr="003F5448">
              <w:rPr>
                <w:rFonts w:ascii="Times New Roman" w:eastAsia="Times New Roman" w:hAnsi="Times New Roman" w:cs="Times New Roman"/>
                <w:sz w:val="24"/>
                <w:szCs w:val="24"/>
                <w:lang w:eastAsia="lv-LV"/>
              </w:rPr>
              <w:t xml:space="preserve">noteiktu zemes konsolidācijas ierosināšanas un finansēšanas kārtību, zemes konsolidācijas projekta saturu, izstrādes un īstenošanas kārtību, kā arī zemes konsolidācijas vajadzībām nepieciešamā zemes gabala relatīvā novērtējuma noteikšanas kārtību, </w:t>
            </w:r>
            <w:r w:rsidR="001F15B1" w:rsidRPr="003F5448">
              <w:rPr>
                <w:rFonts w:ascii="Times New Roman" w:eastAsia="Times New Roman" w:hAnsi="Times New Roman" w:cs="Times New Roman"/>
                <w:sz w:val="24"/>
                <w:szCs w:val="24"/>
                <w:lang w:eastAsia="lv-LV"/>
              </w:rPr>
              <w:t>Zemes pārvaldības likum</w:t>
            </w:r>
            <w:r w:rsidR="00206A9F" w:rsidRPr="003F5448">
              <w:rPr>
                <w:rFonts w:ascii="Times New Roman" w:eastAsia="Times New Roman" w:hAnsi="Times New Roman" w:cs="Times New Roman"/>
                <w:sz w:val="24"/>
                <w:szCs w:val="24"/>
                <w:lang w:eastAsia="lv-LV"/>
              </w:rPr>
              <w:t>a</w:t>
            </w:r>
            <w:r w:rsidR="00E54D49" w:rsidRPr="003F5448">
              <w:rPr>
                <w:rFonts w:ascii="Times New Roman" w:eastAsia="Times New Roman" w:hAnsi="Times New Roman" w:cs="Times New Roman"/>
                <w:sz w:val="24"/>
                <w:szCs w:val="24"/>
                <w:lang w:eastAsia="lv-LV"/>
              </w:rPr>
              <w:t xml:space="preserve"> </w:t>
            </w:r>
            <w:r w:rsidR="00ED6C01" w:rsidRPr="003F5448">
              <w:rPr>
                <w:rFonts w:ascii="Times New Roman" w:eastAsia="Times New Roman" w:hAnsi="Times New Roman" w:cs="Times New Roman"/>
                <w:sz w:val="24"/>
                <w:szCs w:val="24"/>
                <w:lang w:eastAsia="lv-LV"/>
              </w:rPr>
              <w:t>13.</w:t>
            </w:r>
            <w:r w:rsidR="007453A7" w:rsidRPr="003F5448">
              <w:rPr>
                <w:rFonts w:ascii="Times New Roman" w:eastAsia="Times New Roman" w:hAnsi="Times New Roman" w:cs="Times New Roman"/>
                <w:sz w:val="24"/>
                <w:szCs w:val="24"/>
                <w:lang w:eastAsia="lv-LV"/>
              </w:rPr>
              <w:t> </w:t>
            </w:r>
            <w:r w:rsidR="00ED6C01" w:rsidRPr="003F5448">
              <w:rPr>
                <w:rFonts w:ascii="Times New Roman" w:eastAsia="Times New Roman" w:hAnsi="Times New Roman" w:cs="Times New Roman"/>
                <w:sz w:val="24"/>
                <w:szCs w:val="24"/>
                <w:lang w:eastAsia="lv-LV"/>
              </w:rPr>
              <w:t>p</w:t>
            </w:r>
            <w:r w:rsidR="002526E8" w:rsidRPr="003F5448">
              <w:rPr>
                <w:rFonts w:ascii="Times New Roman" w:eastAsia="Times New Roman" w:hAnsi="Times New Roman" w:cs="Times New Roman"/>
                <w:sz w:val="24"/>
                <w:szCs w:val="24"/>
                <w:lang w:eastAsia="lv-LV"/>
              </w:rPr>
              <w:t>anta</w:t>
            </w:r>
            <w:r w:rsidR="00ED6C01" w:rsidRPr="003F5448">
              <w:rPr>
                <w:rFonts w:ascii="Times New Roman" w:eastAsia="Times New Roman" w:hAnsi="Times New Roman" w:cs="Times New Roman"/>
                <w:sz w:val="24"/>
                <w:szCs w:val="24"/>
                <w:lang w:eastAsia="lv-LV"/>
              </w:rPr>
              <w:t xml:space="preserve"> pirmās daļas </w:t>
            </w:r>
            <w:r w:rsidR="00CF1D0B" w:rsidRPr="003F5448">
              <w:rPr>
                <w:rFonts w:ascii="Times New Roman" w:eastAsia="Times New Roman" w:hAnsi="Times New Roman" w:cs="Times New Roman"/>
                <w:sz w:val="24"/>
                <w:szCs w:val="24"/>
                <w:lang w:eastAsia="lv-LV"/>
              </w:rPr>
              <w:t>4.</w:t>
            </w:r>
            <w:r w:rsidR="007453A7" w:rsidRPr="003F5448">
              <w:rPr>
                <w:rFonts w:ascii="Times New Roman" w:eastAsia="Times New Roman" w:hAnsi="Times New Roman" w:cs="Times New Roman"/>
                <w:sz w:val="24"/>
                <w:szCs w:val="24"/>
                <w:lang w:eastAsia="lv-LV"/>
              </w:rPr>
              <w:t> </w:t>
            </w:r>
            <w:r w:rsidR="00CF1D0B" w:rsidRPr="003F5448">
              <w:rPr>
                <w:rFonts w:ascii="Times New Roman" w:eastAsia="Times New Roman" w:hAnsi="Times New Roman" w:cs="Times New Roman"/>
                <w:sz w:val="24"/>
                <w:szCs w:val="24"/>
                <w:lang w:eastAsia="lv-LV"/>
              </w:rPr>
              <w:t>punkt</w:t>
            </w:r>
            <w:r w:rsidR="00206A9F" w:rsidRPr="003F5448">
              <w:rPr>
                <w:rFonts w:ascii="Times New Roman" w:eastAsia="Times New Roman" w:hAnsi="Times New Roman" w:cs="Times New Roman"/>
                <w:sz w:val="24"/>
                <w:szCs w:val="24"/>
                <w:lang w:eastAsia="lv-LV"/>
              </w:rPr>
              <w:t>ā</w:t>
            </w:r>
            <w:r w:rsidR="00CF1D0B" w:rsidRPr="003F5448">
              <w:rPr>
                <w:rFonts w:ascii="Times New Roman" w:eastAsia="Times New Roman" w:hAnsi="Times New Roman" w:cs="Times New Roman"/>
                <w:sz w:val="24"/>
                <w:szCs w:val="24"/>
                <w:lang w:eastAsia="lv-LV"/>
              </w:rPr>
              <w:t xml:space="preserve"> </w:t>
            </w:r>
            <w:r w:rsidR="00206A9F" w:rsidRPr="003F5448">
              <w:rPr>
                <w:rFonts w:ascii="Times New Roman" w:eastAsia="Times New Roman" w:hAnsi="Times New Roman" w:cs="Times New Roman"/>
                <w:sz w:val="24"/>
                <w:szCs w:val="24"/>
                <w:lang w:eastAsia="lv-LV"/>
              </w:rPr>
              <w:t xml:space="preserve">Ministru kabinetam deleģēts </w:t>
            </w:r>
            <w:r w:rsidR="00CF1D0B" w:rsidRPr="003F5448">
              <w:rPr>
                <w:rFonts w:ascii="Times New Roman" w:eastAsia="Times New Roman" w:hAnsi="Times New Roman" w:cs="Times New Roman"/>
                <w:sz w:val="24"/>
                <w:szCs w:val="24"/>
                <w:lang w:eastAsia="lv-LV"/>
              </w:rPr>
              <w:t>i</w:t>
            </w:r>
            <w:r w:rsidR="00ED6C01" w:rsidRPr="003F5448">
              <w:rPr>
                <w:rFonts w:ascii="Times New Roman" w:eastAsia="Times New Roman" w:hAnsi="Times New Roman" w:cs="Times New Roman"/>
                <w:sz w:val="24"/>
                <w:szCs w:val="24"/>
                <w:lang w:eastAsia="lv-LV"/>
              </w:rPr>
              <w:t>zdot</w:t>
            </w:r>
            <w:r w:rsidR="00CF1D0B" w:rsidRPr="003F5448">
              <w:rPr>
                <w:rFonts w:ascii="Times New Roman" w:eastAsia="Times New Roman" w:hAnsi="Times New Roman" w:cs="Times New Roman"/>
                <w:sz w:val="24"/>
                <w:szCs w:val="24"/>
                <w:lang w:eastAsia="lv-LV"/>
              </w:rPr>
              <w:t xml:space="preserve"> </w:t>
            </w:r>
            <w:r w:rsidR="00E82305" w:rsidRPr="003F5448">
              <w:rPr>
                <w:rFonts w:ascii="Times New Roman" w:eastAsia="Times New Roman" w:hAnsi="Times New Roman" w:cs="Times New Roman"/>
                <w:sz w:val="24"/>
                <w:szCs w:val="24"/>
                <w:lang w:eastAsia="lv-LV"/>
              </w:rPr>
              <w:t xml:space="preserve">attiecīgos </w:t>
            </w:r>
            <w:r w:rsidR="00ED6C01" w:rsidRPr="003F5448">
              <w:rPr>
                <w:rFonts w:ascii="Times New Roman" w:eastAsia="Times New Roman" w:hAnsi="Times New Roman" w:cs="Times New Roman"/>
                <w:sz w:val="24"/>
                <w:szCs w:val="24"/>
                <w:lang w:eastAsia="lv-LV"/>
              </w:rPr>
              <w:t>noteikumu</w:t>
            </w:r>
            <w:r w:rsidR="00CF1D0B" w:rsidRPr="003F5448">
              <w:rPr>
                <w:rFonts w:ascii="Times New Roman" w:eastAsia="Times New Roman" w:hAnsi="Times New Roman" w:cs="Times New Roman"/>
                <w:sz w:val="24"/>
                <w:szCs w:val="24"/>
                <w:lang w:eastAsia="lv-LV"/>
              </w:rPr>
              <w:t>s.</w:t>
            </w:r>
          </w:p>
          <w:p w14:paraId="6E62EBD4" w14:textId="0D2A5496" w:rsidR="00A714FA" w:rsidRPr="003F5448" w:rsidRDefault="00E82305" w:rsidP="003F5448">
            <w:pPr>
              <w:spacing w:after="0" w:line="240" w:lineRule="auto"/>
              <w:ind w:firstLine="275"/>
              <w:jc w:val="both"/>
              <w:rPr>
                <w:rFonts w:ascii="Times New Roman" w:eastAsia="Times New Roman" w:hAnsi="Times New Roman" w:cs="Times New Roman"/>
                <w:sz w:val="24"/>
                <w:szCs w:val="24"/>
                <w:lang w:eastAsia="lv-LV"/>
              </w:rPr>
            </w:pPr>
            <w:r w:rsidRPr="003F5448">
              <w:rPr>
                <w:rFonts w:ascii="Times New Roman" w:eastAsia="Times New Roman" w:hAnsi="Times New Roman" w:cs="Times New Roman"/>
                <w:sz w:val="24"/>
                <w:szCs w:val="24"/>
                <w:lang w:eastAsia="lv-LV"/>
              </w:rPr>
              <w:t>Atbilstoši</w:t>
            </w:r>
            <w:r w:rsidR="001E0980" w:rsidRPr="003F5448">
              <w:rPr>
                <w:rFonts w:ascii="Times New Roman" w:eastAsia="Times New Roman" w:hAnsi="Times New Roman" w:cs="Times New Roman"/>
                <w:sz w:val="24"/>
                <w:szCs w:val="24"/>
                <w:lang w:eastAsia="lv-LV"/>
              </w:rPr>
              <w:t xml:space="preserve"> </w:t>
            </w:r>
            <w:r w:rsidR="009C06C0" w:rsidRPr="003F5448">
              <w:rPr>
                <w:rFonts w:ascii="Times New Roman" w:eastAsia="Times New Roman" w:hAnsi="Times New Roman" w:cs="Times New Roman"/>
                <w:sz w:val="24"/>
                <w:szCs w:val="24"/>
                <w:lang w:eastAsia="lv-LV"/>
              </w:rPr>
              <w:t>Zemes pārvaldības likuma pārejas noteikumu 4.</w:t>
            </w:r>
            <w:r w:rsidR="007453A7" w:rsidRPr="003F5448">
              <w:rPr>
                <w:rFonts w:ascii="Times New Roman" w:eastAsia="Times New Roman" w:hAnsi="Times New Roman" w:cs="Times New Roman"/>
                <w:sz w:val="24"/>
                <w:szCs w:val="24"/>
                <w:lang w:eastAsia="lv-LV"/>
              </w:rPr>
              <w:t> </w:t>
            </w:r>
            <w:r w:rsidR="009C06C0" w:rsidRPr="003F5448">
              <w:rPr>
                <w:rFonts w:ascii="Times New Roman" w:eastAsia="Times New Roman" w:hAnsi="Times New Roman" w:cs="Times New Roman"/>
                <w:sz w:val="24"/>
                <w:szCs w:val="24"/>
                <w:lang w:eastAsia="lv-LV"/>
              </w:rPr>
              <w:t>punkt</w:t>
            </w:r>
            <w:r w:rsidRPr="003F5448">
              <w:rPr>
                <w:rFonts w:ascii="Times New Roman" w:eastAsia="Times New Roman" w:hAnsi="Times New Roman" w:cs="Times New Roman"/>
                <w:sz w:val="24"/>
                <w:szCs w:val="24"/>
                <w:lang w:eastAsia="lv-LV"/>
              </w:rPr>
              <w:t>a</w:t>
            </w:r>
            <w:r w:rsidR="001E0980" w:rsidRPr="003F5448">
              <w:rPr>
                <w:rFonts w:ascii="Times New Roman" w:eastAsia="Times New Roman" w:hAnsi="Times New Roman" w:cs="Times New Roman"/>
                <w:sz w:val="24"/>
                <w:szCs w:val="24"/>
                <w:lang w:eastAsia="lv-LV"/>
              </w:rPr>
              <w:t xml:space="preserve"> </w:t>
            </w:r>
            <w:r w:rsidRPr="003F5448">
              <w:rPr>
                <w:rFonts w:ascii="Times New Roman" w:eastAsia="Times New Roman" w:hAnsi="Times New Roman" w:cs="Times New Roman"/>
                <w:sz w:val="24"/>
                <w:szCs w:val="24"/>
                <w:lang w:eastAsia="lv-LV"/>
              </w:rPr>
              <w:t xml:space="preserve">sākotnējai redakcijai minētajā likumā iekļautajām normām par zemes konsolidāciju bija jāstājas spēkā 2018. gada 1. janvārī. Vēlāk Zemes pārvaldības likuma III. nodaļas </w:t>
            </w:r>
            <w:r w:rsidR="00892EA6" w:rsidRPr="003F5448">
              <w:rPr>
                <w:rFonts w:ascii="Times New Roman" w:hAnsi="Times New Roman" w:cs="Times New Roman"/>
                <w:sz w:val="24"/>
                <w:szCs w:val="24"/>
              </w:rPr>
              <w:t>"</w:t>
            </w:r>
            <w:r w:rsidRPr="003F5448">
              <w:rPr>
                <w:rFonts w:ascii="Times New Roman" w:eastAsia="Times New Roman" w:hAnsi="Times New Roman" w:cs="Times New Roman"/>
                <w:sz w:val="24"/>
                <w:szCs w:val="24"/>
                <w:lang w:eastAsia="lv-LV"/>
              </w:rPr>
              <w:t>Zemes konsolidācija</w:t>
            </w:r>
            <w:r w:rsidR="00892EA6" w:rsidRPr="003F5448">
              <w:rPr>
                <w:rFonts w:ascii="Times New Roman" w:hAnsi="Times New Roman" w:cs="Times New Roman"/>
                <w:sz w:val="24"/>
                <w:szCs w:val="24"/>
              </w:rPr>
              <w:t>"</w:t>
            </w:r>
            <w:r w:rsidRPr="003F5448">
              <w:rPr>
                <w:rFonts w:ascii="Times New Roman" w:eastAsia="Times New Roman" w:hAnsi="Times New Roman" w:cs="Times New Roman"/>
                <w:sz w:val="24"/>
                <w:szCs w:val="24"/>
                <w:lang w:eastAsia="lv-LV"/>
              </w:rPr>
              <w:t xml:space="preserve"> spēkā stāšanās termiņš vairākkārtīgi pagarināts. Saskaņā ar 2019. gada 1. janvārī Saeimā pieņemto likumu </w:t>
            </w:r>
            <w:r w:rsidR="00892EA6" w:rsidRPr="003F5448">
              <w:rPr>
                <w:rFonts w:ascii="Times New Roman" w:hAnsi="Times New Roman" w:cs="Times New Roman"/>
                <w:sz w:val="24"/>
                <w:szCs w:val="24"/>
              </w:rPr>
              <w:t>"</w:t>
            </w:r>
            <w:r w:rsidRPr="003F5448">
              <w:rPr>
                <w:rFonts w:ascii="Times New Roman" w:eastAsia="Times New Roman" w:hAnsi="Times New Roman" w:cs="Times New Roman"/>
                <w:sz w:val="24"/>
                <w:szCs w:val="24"/>
                <w:lang w:eastAsia="lv-LV"/>
              </w:rPr>
              <w:t>Grozījumi Zemes pārvaldības likumā</w:t>
            </w:r>
            <w:r w:rsidR="00892EA6" w:rsidRPr="003F5448">
              <w:rPr>
                <w:rFonts w:ascii="Times New Roman" w:hAnsi="Times New Roman" w:cs="Times New Roman"/>
                <w:sz w:val="24"/>
                <w:szCs w:val="24"/>
              </w:rPr>
              <w:t>"</w:t>
            </w:r>
            <w:r w:rsidRPr="003F5448">
              <w:rPr>
                <w:rFonts w:ascii="Times New Roman" w:eastAsia="Times New Roman" w:hAnsi="Times New Roman" w:cs="Times New Roman"/>
                <w:sz w:val="24"/>
                <w:szCs w:val="24"/>
                <w:lang w:eastAsia="lv-LV"/>
              </w:rPr>
              <w:t>, k</w:t>
            </w:r>
            <w:r w:rsidR="002526E8" w:rsidRPr="003F5448">
              <w:rPr>
                <w:rFonts w:ascii="Times New Roman" w:eastAsia="Times New Roman" w:hAnsi="Times New Roman" w:cs="Times New Roman"/>
                <w:sz w:val="24"/>
                <w:szCs w:val="24"/>
                <w:lang w:eastAsia="lv-LV"/>
              </w:rPr>
              <w:t>as</w:t>
            </w:r>
            <w:r w:rsidRPr="003F5448">
              <w:rPr>
                <w:rFonts w:ascii="Times New Roman" w:eastAsia="Times New Roman" w:hAnsi="Times New Roman" w:cs="Times New Roman"/>
                <w:sz w:val="24"/>
                <w:szCs w:val="24"/>
                <w:lang w:eastAsia="lv-LV"/>
              </w:rPr>
              <w:t xml:space="preserve"> stājās spēkā 2020. gada 1. janvārī, tika noteikts, ka Zemes pārvaldības</w:t>
            </w:r>
            <w:r w:rsidR="001E0980" w:rsidRPr="003F5448">
              <w:rPr>
                <w:rFonts w:ascii="Times New Roman" w:eastAsia="Times New Roman" w:hAnsi="Times New Roman" w:cs="Times New Roman"/>
                <w:sz w:val="24"/>
                <w:szCs w:val="24"/>
                <w:lang w:eastAsia="lv-LV"/>
              </w:rPr>
              <w:t xml:space="preserve"> likuma normas par zemes konsolidāciju</w:t>
            </w:r>
            <w:r w:rsidR="00122C23" w:rsidRPr="003F5448">
              <w:rPr>
                <w:rFonts w:ascii="Times New Roman" w:eastAsia="Times New Roman" w:hAnsi="Times New Roman" w:cs="Times New Roman"/>
                <w:sz w:val="24"/>
                <w:szCs w:val="24"/>
                <w:lang w:eastAsia="lv-LV"/>
              </w:rPr>
              <w:t xml:space="preserve"> </w:t>
            </w:r>
            <w:r w:rsidR="009C06C0" w:rsidRPr="003F5448">
              <w:rPr>
                <w:rFonts w:ascii="Times New Roman" w:eastAsia="Times New Roman" w:hAnsi="Times New Roman" w:cs="Times New Roman"/>
                <w:sz w:val="24"/>
                <w:szCs w:val="24"/>
                <w:lang w:eastAsia="lv-LV"/>
              </w:rPr>
              <w:t>stājas spēkā 2023.</w:t>
            </w:r>
            <w:r w:rsidR="001E0980" w:rsidRPr="003F5448">
              <w:rPr>
                <w:rFonts w:ascii="Times New Roman" w:eastAsia="Times New Roman" w:hAnsi="Times New Roman" w:cs="Times New Roman"/>
                <w:sz w:val="24"/>
                <w:szCs w:val="24"/>
                <w:lang w:eastAsia="lv-LV"/>
              </w:rPr>
              <w:t> </w:t>
            </w:r>
            <w:r w:rsidR="009C06C0" w:rsidRPr="003F5448">
              <w:rPr>
                <w:rFonts w:ascii="Times New Roman" w:eastAsia="Times New Roman" w:hAnsi="Times New Roman" w:cs="Times New Roman"/>
                <w:sz w:val="24"/>
                <w:szCs w:val="24"/>
                <w:lang w:eastAsia="lv-LV"/>
              </w:rPr>
              <w:t>gada 1.</w:t>
            </w:r>
            <w:r w:rsidR="007453A7" w:rsidRPr="003F5448">
              <w:rPr>
                <w:rFonts w:ascii="Times New Roman" w:eastAsia="Times New Roman" w:hAnsi="Times New Roman" w:cs="Times New Roman"/>
                <w:sz w:val="24"/>
                <w:szCs w:val="24"/>
                <w:lang w:eastAsia="lv-LV"/>
              </w:rPr>
              <w:t> </w:t>
            </w:r>
            <w:r w:rsidR="009C06C0" w:rsidRPr="003F5448">
              <w:rPr>
                <w:rFonts w:ascii="Times New Roman" w:eastAsia="Times New Roman" w:hAnsi="Times New Roman" w:cs="Times New Roman"/>
                <w:sz w:val="24"/>
                <w:szCs w:val="24"/>
                <w:lang w:eastAsia="lv-LV"/>
              </w:rPr>
              <w:t>janvārī</w:t>
            </w:r>
            <w:r w:rsidRPr="003F5448">
              <w:rPr>
                <w:rFonts w:ascii="Times New Roman" w:eastAsia="Times New Roman" w:hAnsi="Times New Roman" w:cs="Times New Roman"/>
                <w:sz w:val="24"/>
                <w:szCs w:val="24"/>
                <w:lang w:eastAsia="lv-LV"/>
              </w:rPr>
              <w:t>.</w:t>
            </w:r>
          </w:p>
          <w:p w14:paraId="60E86741" w14:textId="45FDDFEE" w:rsidR="00D72C3D" w:rsidRPr="003F5448" w:rsidRDefault="00684622" w:rsidP="003F5448">
            <w:pPr>
              <w:spacing w:after="0" w:line="240" w:lineRule="auto"/>
              <w:ind w:firstLine="275"/>
              <w:jc w:val="both"/>
              <w:rPr>
                <w:rFonts w:ascii="Times New Roman" w:eastAsia="Times New Roman" w:hAnsi="Times New Roman" w:cs="Times New Roman"/>
                <w:sz w:val="24"/>
                <w:szCs w:val="24"/>
                <w:lang w:eastAsia="lv-LV"/>
              </w:rPr>
            </w:pPr>
            <w:r w:rsidRPr="003F5448">
              <w:rPr>
                <w:rFonts w:ascii="Times New Roman" w:eastAsia="Times New Roman" w:hAnsi="Times New Roman" w:cs="Times New Roman"/>
                <w:sz w:val="24"/>
                <w:szCs w:val="24"/>
                <w:lang w:eastAsia="lv-LV"/>
              </w:rPr>
              <w:t>Lai noteikt</w:t>
            </w:r>
            <w:r w:rsidR="001C1196" w:rsidRPr="003F5448">
              <w:rPr>
                <w:rFonts w:ascii="Times New Roman" w:eastAsia="Times New Roman" w:hAnsi="Times New Roman" w:cs="Times New Roman"/>
                <w:sz w:val="24"/>
                <w:szCs w:val="24"/>
                <w:lang w:eastAsia="lv-LV"/>
              </w:rPr>
              <w:t>u</w:t>
            </w:r>
            <w:r w:rsidRPr="003F5448">
              <w:rPr>
                <w:rFonts w:ascii="Times New Roman" w:eastAsia="Times New Roman" w:hAnsi="Times New Roman" w:cs="Times New Roman"/>
                <w:sz w:val="24"/>
                <w:szCs w:val="24"/>
                <w:lang w:eastAsia="lv-LV"/>
              </w:rPr>
              <w:t xml:space="preserve"> </w:t>
            </w:r>
            <w:r w:rsidR="0064746C" w:rsidRPr="003F5448">
              <w:rPr>
                <w:rFonts w:ascii="Times New Roman" w:eastAsia="Times New Roman" w:hAnsi="Times New Roman" w:cs="Times New Roman"/>
                <w:sz w:val="24"/>
                <w:szCs w:val="24"/>
                <w:lang w:eastAsia="lv-LV"/>
              </w:rPr>
              <w:t>z</w:t>
            </w:r>
            <w:r w:rsidRPr="003F5448">
              <w:rPr>
                <w:rFonts w:ascii="Times New Roman" w:eastAsia="Times New Roman" w:hAnsi="Times New Roman" w:cs="Times New Roman"/>
                <w:sz w:val="24"/>
                <w:szCs w:val="24"/>
                <w:lang w:eastAsia="lv-LV"/>
              </w:rPr>
              <w:t>emes konsolidācijas īstenošanas pasākumus un identificēt</w:t>
            </w:r>
            <w:r w:rsidR="0064746C" w:rsidRPr="003F5448">
              <w:rPr>
                <w:rFonts w:ascii="Times New Roman" w:eastAsia="Times New Roman" w:hAnsi="Times New Roman" w:cs="Times New Roman"/>
                <w:sz w:val="24"/>
                <w:szCs w:val="24"/>
                <w:lang w:eastAsia="lv-LV"/>
              </w:rPr>
              <w:t>u</w:t>
            </w:r>
            <w:r w:rsidRPr="003F5448">
              <w:rPr>
                <w:rFonts w:ascii="Times New Roman" w:eastAsia="Times New Roman" w:hAnsi="Times New Roman" w:cs="Times New Roman"/>
                <w:sz w:val="24"/>
                <w:szCs w:val="24"/>
                <w:lang w:eastAsia="lv-LV"/>
              </w:rPr>
              <w:t xml:space="preserve"> ar to saistītus normatīv</w:t>
            </w:r>
            <w:r w:rsidR="002526E8" w:rsidRPr="003F5448">
              <w:rPr>
                <w:rFonts w:ascii="Times New Roman" w:eastAsia="Times New Roman" w:hAnsi="Times New Roman" w:cs="Times New Roman"/>
                <w:sz w:val="24"/>
                <w:szCs w:val="24"/>
                <w:lang w:eastAsia="lv-LV"/>
              </w:rPr>
              <w:t>o</w:t>
            </w:r>
            <w:r w:rsidRPr="003F5448">
              <w:rPr>
                <w:rFonts w:ascii="Times New Roman" w:eastAsia="Times New Roman" w:hAnsi="Times New Roman" w:cs="Times New Roman"/>
                <w:sz w:val="24"/>
                <w:szCs w:val="24"/>
                <w:lang w:eastAsia="lv-LV"/>
              </w:rPr>
              <w:t>s aktus</w:t>
            </w:r>
            <w:r w:rsidR="001C1196" w:rsidRPr="003F5448">
              <w:rPr>
                <w:rFonts w:ascii="Times New Roman" w:eastAsia="Times New Roman" w:hAnsi="Times New Roman" w:cs="Times New Roman"/>
                <w:sz w:val="24"/>
                <w:szCs w:val="24"/>
                <w:lang w:eastAsia="lv-LV"/>
              </w:rPr>
              <w:t>,</w:t>
            </w:r>
            <w:r w:rsidRPr="003F5448">
              <w:rPr>
                <w:rFonts w:ascii="Times New Roman" w:eastAsia="Times New Roman" w:hAnsi="Times New Roman" w:cs="Times New Roman"/>
                <w:sz w:val="24"/>
                <w:szCs w:val="24"/>
                <w:lang w:eastAsia="lv-LV"/>
              </w:rPr>
              <w:t xml:space="preserve"> </w:t>
            </w:r>
            <w:r w:rsidR="00892EA6" w:rsidRPr="003F5448">
              <w:rPr>
                <w:rFonts w:ascii="Times New Roman" w:eastAsia="Times New Roman" w:hAnsi="Times New Roman" w:cs="Times New Roman"/>
                <w:sz w:val="24"/>
                <w:szCs w:val="24"/>
                <w:lang w:eastAsia="lv-LV"/>
              </w:rPr>
              <w:t xml:space="preserve">Tieslietu ministrija izstrādāja </w:t>
            </w:r>
            <w:r w:rsidR="008A72A5" w:rsidRPr="003F5448">
              <w:rPr>
                <w:rFonts w:ascii="Times New Roman" w:eastAsia="Times New Roman" w:hAnsi="Times New Roman" w:cs="Times New Roman"/>
                <w:sz w:val="24"/>
                <w:szCs w:val="24"/>
                <w:lang w:eastAsia="lv-LV"/>
              </w:rPr>
              <w:t xml:space="preserve">ar rīkojumu Nr. 718 apstiprināto </w:t>
            </w:r>
            <w:r w:rsidR="00892EA6" w:rsidRPr="003F5448">
              <w:rPr>
                <w:rFonts w:ascii="Times New Roman" w:eastAsia="Times New Roman" w:hAnsi="Times New Roman" w:cs="Times New Roman"/>
                <w:sz w:val="24"/>
                <w:szCs w:val="24"/>
                <w:lang w:eastAsia="lv-LV"/>
              </w:rPr>
              <w:lastRenderedPageBreak/>
              <w:t>konceptuāl</w:t>
            </w:r>
            <w:r w:rsidR="008A72A5" w:rsidRPr="003F5448">
              <w:rPr>
                <w:rFonts w:ascii="Times New Roman" w:eastAsia="Times New Roman" w:hAnsi="Times New Roman" w:cs="Times New Roman"/>
                <w:sz w:val="24"/>
                <w:szCs w:val="24"/>
                <w:lang w:eastAsia="lv-LV"/>
              </w:rPr>
              <w:t>o</w:t>
            </w:r>
            <w:r w:rsidR="00892EA6" w:rsidRPr="003F5448">
              <w:rPr>
                <w:rFonts w:ascii="Times New Roman" w:eastAsia="Times New Roman" w:hAnsi="Times New Roman" w:cs="Times New Roman"/>
                <w:sz w:val="24"/>
                <w:szCs w:val="24"/>
                <w:lang w:eastAsia="lv-LV"/>
              </w:rPr>
              <w:t xml:space="preserve"> ziņojum</w:t>
            </w:r>
            <w:r w:rsidR="008A72A5" w:rsidRPr="003F5448">
              <w:rPr>
                <w:rFonts w:ascii="Times New Roman" w:eastAsia="Times New Roman" w:hAnsi="Times New Roman" w:cs="Times New Roman"/>
                <w:sz w:val="24"/>
                <w:szCs w:val="24"/>
                <w:lang w:eastAsia="lv-LV"/>
              </w:rPr>
              <w:t>u</w:t>
            </w:r>
            <w:r w:rsidR="00892EA6" w:rsidRPr="003F5448">
              <w:rPr>
                <w:rFonts w:ascii="Times New Roman" w:eastAsia="Times New Roman" w:hAnsi="Times New Roman" w:cs="Times New Roman"/>
                <w:sz w:val="24"/>
                <w:szCs w:val="24"/>
                <w:lang w:eastAsia="lv-LV"/>
              </w:rPr>
              <w:t xml:space="preserve"> "Zemes konsolidācijas ieviešana Latvijā" (turpmāk – konceptuālais ziņojums)</w:t>
            </w:r>
            <w:r w:rsidR="0064746C" w:rsidRPr="003F5448">
              <w:rPr>
                <w:rFonts w:ascii="Times New Roman" w:eastAsia="Times New Roman" w:hAnsi="Times New Roman" w:cs="Times New Roman"/>
                <w:sz w:val="24"/>
                <w:szCs w:val="24"/>
                <w:lang w:eastAsia="lv-LV"/>
              </w:rPr>
              <w:t>.</w:t>
            </w:r>
          </w:p>
          <w:p w14:paraId="495707EA" w14:textId="39132610" w:rsidR="003A775D" w:rsidRPr="003F5448" w:rsidRDefault="006674B6" w:rsidP="003F5448">
            <w:pPr>
              <w:spacing w:after="0" w:line="240" w:lineRule="auto"/>
              <w:ind w:firstLine="275"/>
              <w:jc w:val="both"/>
              <w:rPr>
                <w:rFonts w:ascii="Times New Roman" w:eastAsia="Times New Roman" w:hAnsi="Times New Roman" w:cs="Times New Roman"/>
                <w:sz w:val="24"/>
                <w:szCs w:val="24"/>
                <w:lang w:eastAsia="lv-LV"/>
              </w:rPr>
            </w:pPr>
            <w:r w:rsidRPr="003F5448">
              <w:rPr>
                <w:rFonts w:ascii="Times New Roman" w:eastAsia="Times New Roman" w:hAnsi="Times New Roman" w:cs="Times New Roman"/>
                <w:sz w:val="24"/>
                <w:szCs w:val="24"/>
                <w:lang w:eastAsia="lv-LV"/>
              </w:rPr>
              <w:t xml:space="preserve">Konceptuālajā ziņojumā </w:t>
            </w:r>
            <w:r w:rsidR="008A72A5" w:rsidRPr="003F5448">
              <w:rPr>
                <w:rFonts w:ascii="Times New Roman" w:eastAsia="Times New Roman" w:hAnsi="Times New Roman" w:cs="Times New Roman"/>
                <w:sz w:val="24"/>
                <w:szCs w:val="24"/>
                <w:lang w:eastAsia="lv-LV"/>
              </w:rPr>
              <w:t xml:space="preserve">tika </w:t>
            </w:r>
            <w:r w:rsidRPr="003F5448">
              <w:rPr>
                <w:rFonts w:ascii="Times New Roman" w:eastAsia="Times New Roman" w:hAnsi="Times New Roman" w:cs="Times New Roman"/>
                <w:sz w:val="24"/>
                <w:szCs w:val="24"/>
                <w:lang w:eastAsia="lv-LV"/>
              </w:rPr>
              <w:t xml:space="preserve">piedāvāti divi </w:t>
            </w:r>
            <w:r w:rsidR="009C7BBB" w:rsidRPr="003F5448">
              <w:rPr>
                <w:rFonts w:ascii="Times New Roman" w:eastAsia="Times New Roman" w:hAnsi="Times New Roman" w:cs="Times New Roman"/>
                <w:sz w:val="24"/>
                <w:szCs w:val="24"/>
                <w:lang w:eastAsia="lv-LV"/>
              </w:rPr>
              <w:t xml:space="preserve">zemes konsolidācijas </w:t>
            </w:r>
            <w:r w:rsidRPr="003F5448">
              <w:rPr>
                <w:rFonts w:ascii="Times New Roman" w:eastAsia="Times New Roman" w:hAnsi="Times New Roman" w:cs="Times New Roman"/>
                <w:sz w:val="24"/>
                <w:szCs w:val="24"/>
                <w:lang w:eastAsia="lv-LV"/>
              </w:rPr>
              <w:t>risinājum</w:t>
            </w:r>
            <w:r w:rsidR="009C7BBB" w:rsidRPr="003F5448">
              <w:rPr>
                <w:rFonts w:ascii="Times New Roman" w:eastAsia="Times New Roman" w:hAnsi="Times New Roman" w:cs="Times New Roman"/>
                <w:sz w:val="24"/>
                <w:szCs w:val="24"/>
                <w:lang w:eastAsia="lv-LV"/>
              </w:rPr>
              <w:t>a</w:t>
            </w:r>
            <w:r w:rsidRPr="003F5448">
              <w:rPr>
                <w:rFonts w:ascii="Times New Roman" w:eastAsia="Times New Roman" w:hAnsi="Times New Roman" w:cs="Times New Roman"/>
                <w:sz w:val="24"/>
                <w:szCs w:val="24"/>
                <w:lang w:eastAsia="lv-LV"/>
              </w:rPr>
              <w:t xml:space="preserve"> </w:t>
            </w:r>
            <w:r w:rsidR="009C7BBB" w:rsidRPr="003F5448">
              <w:rPr>
                <w:rFonts w:ascii="Times New Roman" w:eastAsia="Times New Roman" w:hAnsi="Times New Roman" w:cs="Times New Roman"/>
                <w:sz w:val="24"/>
                <w:szCs w:val="24"/>
                <w:lang w:eastAsia="lv-LV"/>
              </w:rPr>
              <w:t>varianti</w:t>
            </w:r>
            <w:r w:rsidRPr="003F5448">
              <w:rPr>
                <w:rFonts w:ascii="Times New Roman" w:eastAsia="Times New Roman" w:hAnsi="Times New Roman" w:cs="Times New Roman"/>
                <w:sz w:val="24"/>
                <w:szCs w:val="24"/>
                <w:lang w:eastAsia="lv-LV"/>
              </w:rPr>
              <w:t>. Pirmais no tiem paredz</w:t>
            </w:r>
            <w:r w:rsidR="008A72A5" w:rsidRPr="003F5448">
              <w:rPr>
                <w:rFonts w:ascii="Times New Roman" w:eastAsia="Times New Roman" w:hAnsi="Times New Roman" w:cs="Times New Roman"/>
                <w:sz w:val="24"/>
                <w:szCs w:val="24"/>
                <w:lang w:eastAsia="lv-LV"/>
              </w:rPr>
              <w:t>ēja</w:t>
            </w:r>
            <w:r w:rsidRPr="003F5448">
              <w:rPr>
                <w:rFonts w:ascii="Times New Roman" w:eastAsia="Times New Roman" w:hAnsi="Times New Roman" w:cs="Times New Roman"/>
                <w:sz w:val="24"/>
                <w:szCs w:val="24"/>
                <w:lang w:eastAsia="lv-LV"/>
              </w:rPr>
              <w:t xml:space="preserve">, ka </w:t>
            </w:r>
            <w:r w:rsidR="009C7BBB" w:rsidRPr="003F5448">
              <w:rPr>
                <w:rFonts w:ascii="Times New Roman" w:eastAsia="Times New Roman" w:hAnsi="Times New Roman" w:cs="Times New Roman"/>
                <w:sz w:val="24"/>
                <w:szCs w:val="24"/>
                <w:lang w:eastAsia="lv-LV"/>
              </w:rPr>
              <w:t xml:space="preserve">visu </w:t>
            </w:r>
            <w:r w:rsidRPr="003F5448">
              <w:rPr>
                <w:rFonts w:ascii="Times New Roman" w:eastAsia="Times New Roman" w:hAnsi="Times New Roman" w:cs="Times New Roman"/>
                <w:sz w:val="24"/>
                <w:szCs w:val="24"/>
                <w:lang w:eastAsia="lv-LV"/>
              </w:rPr>
              <w:t xml:space="preserve">zemes konsolidācijas </w:t>
            </w:r>
            <w:r w:rsidR="009C7BBB" w:rsidRPr="003F5448">
              <w:rPr>
                <w:rFonts w:ascii="Times New Roman" w:eastAsia="Times New Roman" w:hAnsi="Times New Roman" w:cs="Times New Roman"/>
                <w:sz w:val="24"/>
                <w:szCs w:val="24"/>
                <w:lang w:eastAsia="lv-LV"/>
              </w:rPr>
              <w:t xml:space="preserve">posmu </w:t>
            </w:r>
            <w:r w:rsidRPr="003F5448">
              <w:rPr>
                <w:rFonts w:ascii="Times New Roman" w:eastAsia="Times New Roman" w:hAnsi="Times New Roman" w:cs="Times New Roman"/>
                <w:sz w:val="24"/>
                <w:szCs w:val="24"/>
                <w:lang w:eastAsia="lv-LV"/>
              </w:rPr>
              <w:t xml:space="preserve">organizēšanā aktīvi iesaistās valsts </w:t>
            </w:r>
            <w:r w:rsidR="002526E8" w:rsidRPr="003F5448">
              <w:rPr>
                <w:rFonts w:ascii="Times New Roman" w:eastAsia="Times New Roman" w:hAnsi="Times New Roman" w:cs="Times New Roman"/>
                <w:sz w:val="24"/>
                <w:szCs w:val="24"/>
                <w:lang w:eastAsia="lv-LV"/>
              </w:rPr>
              <w:t>–</w:t>
            </w:r>
            <w:r w:rsidRPr="003F5448">
              <w:rPr>
                <w:rFonts w:ascii="Times New Roman" w:eastAsia="Times New Roman" w:hAnsi="Times New Roman" w:cs="Times New Roman"/>
                <w:sz w:val="24"/>
                <w:szCs w:val="24"/>
                <w:lang w:eastAsia="lv-LV"/>
              </w:rPr>
              <w:t xml:space="preserve"> tas ir, Valsts zemes dienests</w:t>
            </w:r>
            <w:r w:rsidR="00DD5446" w:rsidRPr="003F5448">
              <w:rPr>
                <w:rFonts w:ascii="Times New Roman" w:eastAsia="Times New Roman" w:hAnsi="Times New Roman" w:cs="Times New Roman"/>
                <w:sz w:val="24"/>
                <w:szCs w:val="24"/>
                <w:lang w:eastAsia="lv-LV"/>
              </w:rPr>
              <w:t>, atbilstoši Zemes pārvaldības likumā noteiktaj</w:t>
            </w:r>
            <w:r w:rsidR="0064746C" w:rsidRPr="003F5448">
              <w:rPr>
                <w:rFonts w:ascii="Times New Roman" w:eastAsia="Times New Roman" w:hAnsi="Times New Roman" w:cs="Times New Roman"/>
                <w:sz w:val="24"/>
                <w:szCs w:val="24"/>
                <w:lang w:eastAsia="lv-LV"/>
              </w:rPr>
              <w:t>am</w:t>
            </w:r>
            <w:r w:rsidR="00DD5446" w:rsidRPr="003F5448">
              <w:rPr>
                <w:rFonts w:ascii="Times New Roman" w:eastAsia="Times New Roman" w:hAnsi="Times New Roman" w:cs="Times New Roman"/>
                <w:sz w:val="24"/>
                <w:szCs w:val="24"/>
                <w:lang w:eastAsia="lv-LV"/>
              </w:rPr>
              <w:t xml:space="preserve"> </w:t>
            </w:r>
            <w:r w:rsidR="0064746C" w:rsidRPr="003F5448">
              <w:rPr>
                <w:rFonts w:ascii="Times New Roman" w:eastAsia="Times New Roman" w:hAnsi="Times New Roman" w:cs="Times New Roman"/>
                <w:sz w:val="24"/>
                <w:szCs w:val="24"/>
                <w:lang w:eastAsia="lv-LV"/>
              </w:rPr>
              <w:t>kompetences apjomam</w:t>
            </w:r>
            <w:r w:rsidR="00DD5446" w:rsidRPr="003F5448">
              <w:rPr>
                <w:rFonts w:ascii="Times New Roman" w:eastAsia="Times New Roman" w:hAnsi="Times New Roman" w:cs="Times New Roman"/>
                <w:sz w:val="24"/>
                <w:szCs w:val="24"/>
                <w:lang w:eastAsia="lv-LV"/>
              </w:rPr>
              <w:t>.</w:t>
            </w:r>
            <w:r w:rsidR="00124D3C" w:rsidRPr="003F5448">
              <w:rPr>
                <w:rFonts w:ascii="Times New Roman" w:eastAsia="Times New Roman" w:hAnsi="Times New Roman" w:cs="Times New Roman"/>
                <w:sz w:val="24"/>
                <w:szCs w:val="24"/>
                <w:lang w:eastAsia="lv-LV"/>
              </w:rPr>
              <w:t xml:space="preserve"> </w:t>
            </w:r>
            <w:r w:rsidR="00F04453" w:rsidRPr="003F5448">
              <w:rPr>
                <w:rFonts w:ascii="Times New Roman" w:eastAsia="Times New Roman" w:hAnsi="Times New Roman" w:cs="Times New Roman"/>
                <w:sz w:val="24"/>
                <w:szCs w:val="24"/>
                <w:lang w:eastAsia="lv-LV"/>
              </w:rPr>
              <w:t>T</w:t>
            </w:r>
            <w:r w:rsidR="00A3629E" w:rsidRPr="003F5448">
              <w:rPr>
                <w:rFonts w:ascii="Times New Roman" w:eastAsia="Times New Roman" w:hAnsi="Times New Roman" w:cs="Times New Roman"/>
                <w:sz w:val="24"/>
                <w:szCs w:val="24"/>
                <w:lang w:eastAsia="lv-LV"/>
              </w:rPr>
              <w:t>ā</w:t>
            </w:r>
            <w:r w:rsidR="00F04453" w:rsidRPr="003F5448">
              <w:rPr>
                <w:rFonts w:ascii="Times New Roman" w:eastAsia="Times New Roman" w:hAnsi="Times New Roman" w:cs="Times New Roman"/>
                <w:sz w:val="24"/>
                <w:szCs w:val="24"/>
                <w:lang w:eastAsia="lv-LV"/>
              </w:rPr>
              <w:t>pat</w:t>
            </w:r>
            <w:r w:rsidR="00282993" w:rsidRPr="003F5448">
              <w:rPr>
                <w:rFonts w:ascii="Times New Roman" w:eastAsia="Times New Roman" w:hAnsi="Times New Roman" w:cs="Times New Roman"/>
                <w:sz w:val="24"/>
                <w:szCs w:val="24"/>
                <w:lang w:eastAsia="lv-LV"/>
              </w:rPr>
              <w:t>,</w:t>
            </w:r>
            <w:r w:rsidR="00F04453" w:rsidRPr="003F5448">
              <w:rPr>
                <w:rFonts w:ascii="Times New Roman" w:eastAsia="Times New Roman" w:hAnsi="Times New Roman" w:cs="Times New Roman"/>
                <w:sz w:val="24"/>
                <w:szCs w:val="24"/>
                <w:lang w:eastAsia="lv-LV"/>
              </w:rPr>
              <w:t xml:space="preserve"> p</w:t>
            </w:r>
            <w:r w:rsidR="00124D3C" w:rsidRPr="003F5448">
              <w:rPr>
                <w:rFonts w:ascii="Times New Roman" w:eastAsia="Times New Roman" w:hAnsi="Times New Roman" w:cs="Times New Roman"/>
                <w:sz w:val="24"/>
                <w:szCs w:val="24"/>
                <w:lang w:eastAsia="lv-LV"/>
              </w:rPr>
              <w:t xml:space="preserve">irmais </w:t>
            </w:r>
            <w:r w:rsidR="009C7BBB" w:rsidRPr="003F5448">
              <w:rPr>
                <w:rFonts w:ascii="Times New Roman" w:eastAsia="Times New Roman" w:hAnsi="Times New Roman" w:cs="Times New Roman"/>
                <w:sz w:val="24"/>
                <w:szCs w:val="24"/>
                <w:lang w:eastAsia="lv-LV"/>
              </w:rPr>
              <w:t xml:space="preserve">zemes konsolidācijas </w:t>
            </w:r>
            <w:r w:rsidR="00124D3C" w:rsidRPr="003F5448">
              <w:rPr>
                <w:rFonts w:ascii="Times New Roman" w:eastAsia="Times New Roman" w:hAnsi="Times New Roman" w:cs="Times New Roman"/>
                <w:sz w:val="24"/>
                <w:szCs w:val="24"/>
                <w:lang w:eastAsia="lv-LV"/>
              </w:rPr>
              <w:t>risinājums</w:t>
            </w:r>
            <w:r w:rsidR="00BF3294" w:rsidRPr="003F5448">
              <w:rPr>
                <w:rFonts w:ascii="Times New Roman" w:eastAsia="Times New Roman" w:hAnsi="Times New Roman" w:cs="Times New Roman"/>
                <w:sz w:val="24"/>
                <w:szCs w:val="24"/>
                <w:lang w:eastAsia="lv-LV"/>
              </w:rPr>
              <w:t xml:space="preserve"> </w:t>
            </w:r>
            <w:r w:rsidR="00124D3C" w:rsidRPr="003F5448">
              <w:rPr>
                <w:rFonts w:ascii="Times New Roman" w:eastAsia="Times New Roman" w:hAnsi="Times New Roman" w:cs="Times New Roman"/>
                <w:sz w:val="24"/>
                <w:szCs w:val="24"/>
                <w:lang w:eastAsia="lv-LV"/>
              </w:rPr>
              <w:t>paredz</w:t>
            </w:r>
            <w:r w:rsidR="008A72A5" w:rsidRPr="003F5448">
              <w:rPr>
                <w:rFonts w:ascii="Times New Roman" w:eastAsia="Times New Roman" w:hAnsi="Times New Roman" w:cs="Times New Roman"/>
                <w:sz w:val="24"/>
                <w:szCs w:val="24"/>
                <w:lang w:eastAsia="lv-LV"/>
              </w:rPr>
              <w:t>ēja</w:t>
            </w:r>
            <w:r w:rsidR="00124D3C" w:rsidRPr="003F5448">
              <w:rPr>
                <w:rFonts w:ascii="Times New Roman" w:eastAsia="Times New Roman" w:hAnsi="Times New Roman" w:cs="Times New Roman"/>
                <w:sz w:val="24"/>
                <w:szCs w:val="24"/>
                <w:lang w:eastAsia="lv-LV"/>
              </w:rPr>
              <w:t xml:space="preserve"> z</w:t>
            </w:r>
            <w:r w:rsidR="00133D99" w:rsidRPr="003F5448">
              <w:rPr>
                <w:rFonts w:ascii="Times New Roman" w:eastAsia="Times New Roman" w:hAnsi="Times New Roman" w:cs="Times New Roman"/>
                <w:sz w:val="24"/>
                <w:szCs w:val="24"/>
                <w:lang w:eastAsia="lv-LV"/>
              </w:rPr>
              <w:t>emes robežu pārkārtošanai izstrādāt zemes konsolidācijas projektu,</w:t>
            </w:r>
            <w:r w:rsidR="00F04453" w:rsidRPr="003F5448">
              <w:rPr>
                <w:rFonts w:ascii="Times New Roman" w:eastAsia="Times New Roman" w:hAnsi="Times New Roman" w:cs="Times New Roman"/>
                <w:sz w:val="24"/>
                <w:szCs w:val="24"/>
                <w:lang w:eastAsia="lv-LV"/>
              </w:rPr>
              <w:t xml:space="preserve"> </w:t>
            </w:r>
            <w:r w:rsidR="000F7863" w:rsidRPr="003F5448">
              <w:rPr>
                <w:rFonts w:ascii="Times New Roman" w:eastAsia="Times New Roman" w:hAnsi="Times New Roman" w:cs="Times New Roman"/>
                <w:sz w:val="24"/>
                <w:szCs w:val="24"/>
                <w:lang w:eastAsia="lv-LV"/>
              </w:rPr>
              <w:t>savukārt</w:t>
            </w:r>
            <w:r w:rsidR="001C1196" w:rsidRPr="003F5448">
              <w:rPr>
                <w:rFonts w:ascii="Times New Roman" w:eastAsia="Times New Roman" w:hAnsi="Times New Roman" w:cs="Times New Roman"/>
                <w:sz w:val="24"/>
                <w:szCs w:val="24"/>
                <w:lang w:eastAsia="lv-LV"/>
              </w:rPr>
              <w:t>,</w:t>
            </w:r>
            <w:r w:rsidR="00F04453" w:rsidRPr="003F5448">
              <w:rPr>
                <w:rFonts w:ascii="Times New Roman" w:eastAsia="Times New Roman" w:hAnsi="Times New Roman" w:cs="Times New Roman"/>
                <w:sz w:val="24"/>
                <w:szCs w:val="24"/>
                <w:lang w:eastAsia="lv-LV"/>
              </w:rPr>
              <w:t xml:space="preserve"> </w:t>
            </w:r>
            <w:r w:rsidR="000F7863" w:rsidRPr="003F5448">
              <w:rPr>
                <w:rFonts w:ascii="Times New Roman" w:eastAsia="Times New Roman" w:hAnsi="Times New Roman" w:cs="Times New Roman"/>
                <w:sz w:val="24"/>
                <w:szCs w:val="24"/>
                <w:lang w:eastAsia="lv-LV"/>
              </w:rPr>
              <w:t>zemes robežu pārkārtošanas rezultātā veicam</w:t>
            </w:r>
            <w:r w:rsidR="00DD5446" w:rsidRPr="003F5448">
              <w:rPr>
                <w:rFonts w:ascii="Times New Roman" w:eastAsia="Times New Roman" w:hAnsi="Times New Roman" w:cs="Times New Roman"/>
                <w:sz w:val="24"/>
                <w:szCs w:val="24"/>
                <w:lang w:eastAsia="lv-LV"/>
              </w:rPr>
              <w:t>ās</w:t>
            </w:r>
            <w:r w:rsidR="000F7863" w:rsidRPr="003F5448">
              <w:rPr>
                <w:rFonts w:ascii="Times New Roman" w:eastAsia="Times New Roman" w:hAnsi="Times New Roman" w:cs="Times New Roman"/>
                <w:sz w:val="24"/>
                <w:szCs w:val="24"/>
                <w:lang w:eastAsia="lv-LV"/>
              </w:rPr>
              <w:t xml:space="preserve"> zemes maiņa</w:t>
            </w:r>
            <w:r w:rsidR="00DD5446" w:rsidRPr="003F5448">
              <w:rPr>
                <w:rFonts w:ascii="Times New Roman" w:eastAsia="Times New Roman" w:hAnsi="Times New Roman" w:cs="Times New Roman"/>
                <w:sz w:val="24"/>
                <w:szCs w:val="24"/>
                <w:lang w:eastAsia="lv-LV"/>
              </w:rPr>
              <w:t>s</w:t>
            </w:r>
            <w:r w:rsidR="000F7863" w:rsidRPr="003F5448">
              <w:rPr>
                <w:rFonts w:ascii="Times New Roman" w:eastAsia="Times New Roman" w:hAnsi="Times New Roman" w:cs="Times New Roman"/>
                <w:sz w:val="24"/>
                <w:szCs w:val="24"/>
                <w:lang w:eastAsia="lv-LV"/>
              </w:rPr>
              <w:t xml:space="preserve"> līdzvērtības princip</w:t>
            </w:r>
            <w:r w:rsidR="00DD5446" w:rsidRPr="003F5448">
              <w:rPr>
                <w:rFonts w:ascii="Times New Roman" w:eastAsia="Times New Roman" w:hAnsi="Times New Roman" w:cs="Times New Roman"/>
                <w:sz w:val="24"/>
                <w:szCs w:val="24"/>
                <w:lang w:eastAsia="lv-LV"/>
              </w:rPr>
              <w:t>a nodrošināšanai</w:t>
            </w:r>
            <w:r w:rsidR="000F7863" w:rsidRPr="003F5448">
              <w:rPr>
                <w:rFonts w:ascii="Times New Roman" w:eastAsia="Times New Roman" w:hAnsi="Times New Roman" w:cs="Times New Roman"/>
                <w:sz w:val="24"/>
                <w:szCs w:val="24"/>
                <w:lang w:eastAsia="lv-LV"/>
              </w:rPr>
              <w:t xml:space="preserve"> no</w:t>
            </w:r>
            <w:r w:rsidR="00DD5446" w:rsidRPr="003F5448">
              <w:rPr>
                <w:rFonts w:ascii="Times New Roman" w:eastAsia="Times New Roman" w:hAnsi="Times New Roman" w:cs="Times New Roman"/>
                <w:sz w:val="24"/>
                <w:szCs w:val="24"/>
                <w:lang w:eastAsia="lv-LV"/>
              </w:rPr>
              <w:t>teikt</w:t>
            </w:r>
            <w:r w:rsidR="000F7863" w:rsidRPr="003F5448">
              <w:rPr>
                <w:rFonts w:ascii="Times New Roman" w:eastAsia="Times New Roman" w:hAnsi="Times New Roman" w:cs="Times New Roman"/>
                <w:sz w:val="24"/>
                <w:szCs w:val="24"/>
                <w:lang w:eastAsia="lv-LV"/>
              </w:rPr>
              <w:t xml:space="preserve"> </w:t>
            </w:r>
            <w:r w:rsidR="0064746C" w:rsidRPr="003F5448">
              <w:rPr>
                <w:rFonts w:ascii="Times New Roman" w:eastAsia="Times New Roman" w:hAnsi="Times New Roman" w:cs="Times New Roman"/>
                <w:sz w:val="24"/>
                <w:szCs w:val="24"/>
                <w:lang w:eastAsia="lv-LV"/>
              </w:rPr>
              <w:t>jaunu</w:t>
            </w:r>
            <w:r w:rsidR="00F110E4" w:rsidRPr="003F5448">
              <w:rPr>
                <w:rFonts w:ascii="Times New Roman" w:eastAsia="Times New Roman" w:hAnsi="Times New Roman" w:cs="Times New Roman"/>
                <w:sz w:val="24"/>
                <w:szCs w:val="24"/>
                <w:lang w:eastAsia="lv-LV"/>
              </w:rPr>
              <w:t xml:space="preserve"> zemes vērtību </w:t>
            </w:r>
            <w:r w:rsidR="001C1196" w:rsidRPr="003F5448">
              <w:rPr>
                <w:rFonts w:ascii="Times New Roman" w:eastAsia="Times New Roman" w:hAnsi="Times New Roman" w:cs="Times New Roman"/>
                <w:sz w:val="24"/>
                <w:szCs w:val="24"/>
                <w:lang w:eastAsia="lv-LV"/>
              </w:rPr>
              <w:t xml:space="preserve">– </w:t>
            </w:r>
            <w:r w:rsidR="003A775D" w:rsidRPr="003F5448">
              <w:rPr>
                <w:rFonts w:ascii="Times New Roman" w:eastAsia="Times New Roman" w:hAnsi="Times New Roman" w:cs="Times New Roman"/>
                <w:sz w:val="24"/>
                <w:szCs w:val="24"/>
                <w:lang w:eastAsia="lv-LV"/>
              </w:rPr>
              <w:t>zemes relatīv</w:t>
            </w:r>
            <w:r w:rsidR="00F110E4" w:rsidRPr="003F5448">
              <w:rPr>
                <w:rFonts w:ascii="Times New Roman" w:eastAsia="Times New Roman" w:hAnsi="Times New Roman" w:cs="Times New Roman"/>
                <w:sz w:val="24"/>
                <w:szCs w:val="24"/>
                <w:lang w:eastAsia="lv-LV"/>
              </w:rPr>
              <w:t>o</w:t>
            </w:r>
            <w:r w:rsidR="003A775D" w:rsidRPr="003F5448">
              <w:rPr>
                <w:rFonts w:ascii="Times New Roman" w:eastAsia="Times New Roman" w:hAnsi="Times New Roman" w:cs="Times New Roman"/>
                <w:sz w:val="24"/>
                <w:szCs w:val="24"/>
                <w:lang w:eastAsia="lv-LV"/>
              </w:rPr>
              <w:t xml:space="preserve"> novērtējum</w:t>
            </w:r>
            <w:r w:rsidR="00F110E4" w:rsidRPr="003F5448">
              <w:rPr>
                <w:rFonts w:ascii="Times New Roman" w:eastAsia="Times New Roman" w:hAnsi="Times New Roman" w:cs="Times New Roman"/>
                <w:sz w:val="24"/>
                <w:szCs w:val="24"/>
                <w:lang w:eastAsia="lv-LV"/>
              </w:rPr>
              <w:t>u</w:t>
            </w:r>
            <w:r w:rsidR="003A775D" w:rsidRPr="003F5448">
              <w:rPr>
                <w:rFonts w:ascii="Times New Roman" w:eastAsia="Times New Roman" w:hAnsi="Times New Roman" w:cs="Times New Roman"/>
                <w:sz w:val="24"/>
                <w:szCs w:val="24"/>
                <w:lang w:eastAsia="lv-LV"/>
              </w:rPr>
              <w:t>.</w:t>
            </w:r>
          </w:p>
          <w:p w14:paraId="6F705E48" w14:textId="7F5768C6" w:rsidR="009E226E" w:rsidRPr="003F5448" w:rsidRDefault="009E226E" w:rsidP="003F5448">
            <w:pPr>
              <w:spacing w:after="0" w:line="240" w:lineRule="auto"/>
              <w:ind w:firstLine="275"/>
              <w:jc w:val="both"/>
              <w:rPr>
                <w:rFonts w:ascii="Times New Roman" w:eastAsia="Times New Roman" w:hAnsi="Times New Roman" w:cs="Times New Roman"/>
                <w:sz w:val="24"/>
                <w:szCs w:val="24"/>
                <w:lang w:eastAsia="lv-LV"/>
              </w:rPr>
            </w:pPr>
            <w:r w:rsidRPr="003F5448">
              <w:rPr>
                <w:rFonts w:ascii="Times New Roman" w:eastAsia="Times New Roman" w:hAnsi="Times New Roman" w:cs="Times New Roman"/>
                <w:sz w:val="24"/>
                <w:szCs w:val="24"/>
                <w:lang w:eastAsia="lv-LV"/>
              </w:rPr>
              <w:t>Otrais k</w:t>
            </w:r>
            <w:r w:rsidR="00124D3C" w:rsidRPr="003F5448">
              <w:rPr>
                <w:rFonts w:ascii="Times New Roman" w:eastAsia="Times New Roman" w:hAnsi="Times New Roman" w:cs="Times New Roman"/>
                <w:sz w:val="24"/>
                <w:szCs w:val="24"/>
                <w:lang w:eastAsia="lv-LV"/>
              </w:rPr>
              <w:t>onceptuāl</w:t>
            </w:r>
            <w:r w:rsidRPr="003F5448">
              <w:rPr>
                <w:rFonts w:ascii="Times New Roman" w:eastAsia="Times New Roman" w:hAnsi="Times New Roman" w:cs="Times New Roman"/>
                <w:sz w:val="24"/>
                <w:szCs w:val="24"/>
                <w:lang w:eastAsia="lv-LV"/>
              </w:rPr>
              <w:t>ajā</w:t>
            </w:r>
            <w:r w:rsidR="00124D3C" w:rsidRPr="003F5448">
              <w:rPr>
                <w:rFonts w:ascii="Times New Roman" w:eastAsia="Times New Roman" w:hAnsi="Times New Roman" w:cs="Times New Roman"/>
                <w:sz w:val="24"/>
                <w:szCs w:val="24"/>
                <w:lang w:eastAsia="lv-LV"/>
              </w:rPr>
              <w:t xml:space="preserve"> ziņojumā </w:t>
            </w:r>
            <w:r w:rsidRPr="003F5448">
              <w:rPr>
                <w:rFonts w:ascii="Times New Roman" w:eastAsia="Times New Roman" w:hAnsi="Times New Roman" w:cs="Times New Roman"/>
                <w:sz w:val="24"/>
                <w:szCs w:val="24"/>
                <w:lang w:eastAsia="lv-LV"/>
              </w:rPr>
              <w:t>piedāvātais risinājums paredz</w:t>
            </w:r>
            <w:r w:rsidR="008A72A5" w:rsidRPr="003F5448">
              <w:rPr>
                <w:rFonts w:ascii="Times New Roman" w:eastAsia="Times New Roman" w:hAnsi="Times New Roman" w:cs="Times New Roman"/>
                <w:sz w:val="24"/>
                <w:szCs w:val="24"/>
                <w:lang w:eastAsia="lv-LV"/>
              </w:rPr>
              <w:t>ēja</w:t>
            </w:r>
            <w:r w:rsidRPr="003F5448">
              <w:rPr>
                <w:rFonts w:ascii="Times New Roman" w:eastAsia="Times New Roman" w:hAnsi="Times New Roman" w:cs="Times New Roman"/>
                <w:sz w:val="24"/>
                <w:szCs w:val="24"/>
                <w:lang w:eastAsia="lv-LV"/>
              </w:rPr>
              <w:t xml:space="preserve"> </w:t>
            </w:r>
            <w:r w:rsidR="00DD5446" w:rsidRPr="003F5448">
              <w:rPr>
                <w:rFonts w:ascii="Times New Roman" w:eastAsia="Times New Roman" w:hAnsi="Times New Roman" w:cs="Times New Roman"/>
                <w:sz w:val="24"/>
                <w:szCs w:val="24"/>
                <w:lang w:eastAsia="lv-LV"/>
              </w:rPr>
              <w:t xml:space="preserve">vienkāršotu </w:t>
            </w:r>
            <w:r w:rsidRPr="003F5448">
              <w:rPr>
                <w:rFonts w:ascii="Times New Roman" w:eastAsia="Times New Roman" w:hAnsi="Times New Roman" w:cs="Times New Roman"/>
                <w:sz w:val="24"/>
                <w:szCs w:val="24"/>
                <w:lang w:eastAsia="lv-LV"/>
              </w:rPr>
              <w:t>zemes konsolidācijas</w:t>
            </w:r>
            <w:r w:rsidR="00A3629E" w:rsidRPr="003F5448">
              <w:rPr>
                <w:rFonts w:ascii="Times New Roman" w:eastAsia="Times New Roman" w:hAnsi="Times New Roman" w:cs="Times New Roman"/>
                <w:sz w:val="24"/>
                <w:szCs w:val="24"/>
                <w:lang w:eastAsia="lv-LV"/>
              </w:rPr>
              <w:t xml:space="preserve"> procesu </w:t>
            </w:r>
            <w:r w:rsidR="001C1196" w:rsidRPr="003F5448">
              <w:rPr>
                <w:rFonts w:ascii="Times New Roman" w:eastAsia="Times New Roman" w:hAnsi="Times New Roman" w:cs="Times New Roman"/>
                <w:sz w:val="24"/>
                <w:szCs w:val="24"/>
                <w:lang w:eastAsia="lv-LV"/>
              </w:rPr>
              <w:t>–</w:t>
            </w:r>
            <w:r w:rsidR="00DD5446" w:rsidRPr="003F5448">
              <w:rPr>
                <w:rFonts w:ascii="Times New Roman" w:eastAsia="Times New Roman" w:hAnsi="Times New Roman" w:cs="Times New Roman"/>
                <w:sz w:val="24"/>
                <w:szCs w:val="24"/>
                <w:lang w:eastAsia="lv-LV"/>
              </w:rPr>
              <w:t xml:space="preserve"> atstājot zemes konsolidācijā veicamās </w:t>
            </w:r>
            <w:r w:rsidRPr="003F5448">
              <w:rPr>
                <w:rFonts w:ascii="Times New Roman" w:eastAsia="Times New Roman" w:hAnsi="Times New Roman" w:cs="Times New Roman"/>
                <w:sz w:val="24"/>
                <w:szCs w:val="24"/>
                <w:lang w:eastAsia="lv-LV"/>
              </w:rPr>
              <w:t>darbības pašu zemes īpašnieku ziņā</w:t>
            </w:r>
            <w:r w:rsidR="00A3629E" w:rsidRPr="003F5448">
              <w:rPr>
                <w:rFonts w:ascii="Times New Roman" w:eastAsia="Times New Roman" w:hAnsi="Times New Roman" w:cs="Times New Roman"/>
                <w:sz w:val="24"/>
                <w:szCs w:val="24"/>
                <w:lang w:eastAsia="lv-LV"/>
              </w:rPr>
              <w:t xml:space="preserve"> un salāgojot</w:t>
            </w:r>
            <w:r w:rsidR="00DD5446" w:rsidRPr="003F5448">
              <w:rPr>
                <w:rFonts w:ascii="Times New Roman" w:eastAsia="Times New Roman" w:hAnsi="Times New Roman" w:cs="Times New Roman"/>
                <w:sz w:val="24"/>
                <w:szCs w:val="24"/>
                <w:lang w:eastAsia="lv-LV"/>
              </w:rPr>
              <w:t xml:space="preserve"> zemes konsolidācijā veicam</w:t>
            </w:r>
            <w:r w:rsidR="00A3629E" w:rsidRPr="003F5448">
              <w:rPr>
                <w:rFonts w:ascii="Times New Roman" w:eastAsia="Times New Roman" w:hAnsi="Times New Roman" w:cs="Times New Roman"/>
                <w:sz w:val="24"/>
                <w:szCs w:val="24"/>
                <w:lang w:eastAsia="lv-LV"/>
              </w:rPr>
              <w:t>o</w:t>
            </w:r>
            <w:r w:rsidR="00DD5446" w:rsidRPr="003F5448">
              <w:rPr>
                <w:rFonts w:ascii="Times New Roman" w:eastAsia="Times New Roman" w:hAnsi="Times New Roman" w:cs="Times New Roman"/>
                <w:sz w:val="24"/>
                <w:szCs w:val="24"/>
                <w:lang w:eastAsia="lv-LV"/>
              </w:rPr>
              <w:t xml:space="preserve"> </w:t>
            </w:r>
            <w:r w:rsidR="0064746C" w:rsidRPr="003F5448">
              <w:rPr>
                <w:rFonts w:ascii="Times New Roman" w:eastAsia="Times New Roman" w:hAnsi="Times New Roman" w:cs="Times New Roman"/>
                <w:sz w:val="24"/>
                <w:szCs w:val="24"/>
                <w:lang w:eastAsia="lv-LV"/>
              </w:rPr>
              <w:t xml:space="preserve">zemes </w:t>
            </w:r>
            <w:r w:rsidR="00A3629E" w:rsidRPr="003F5448">
              <w:rPr>
                <w:rFonts w:ascii="Times New Roman" w:eastAsia="Times New Roman" w:hAnsi="Times New Roman" w:cs="Times New Roman"/>
                <w:sz w:val="24"/>
                <w:szCs w:val="24"/>
                <w:lang w:eastAsia="lv-LV"/>
              </w:rPr>
              <w:t>robež</w:t>
            </w:r>
            <w:r w:rsidR="004D1DDE">
              <w:rPr>
                <w:rFonts w:ascii="Times New Roman" w:eastAsia="Times New Roman" w:hAnsi="Times New Roman" w:cs="Times New Roman"/>
                <w:sz w:val="24"/>
                <w:szCs w:val="24"/>
                <w:lang w:eastAsia="lv-LV"/>
              </w:rPr>
              <w:t>u</w:t>
            </w:r>
            <w:r w:rsidR="00A3629E" w:rsidRPr="003F5448">
              <w:rPr>
                <w:rFonts w:ascii="Times New Roman" w:eastAsia="Times New Roman" w:hAnsi="Times New Roman" w:cs="Times New Roman"/>
                <w:sz w:val="24"/>
                <w:szCs w:val="24"/>
                <w:lang w:eastAsia="lv-LV"/>
              </w:rPr>
              <w:t xml:space="preserve"> pārkārtošanu ar</w:t>
            </w:r>
            <w:r w:rsidRPr="003F5448">
              <w:rPr>
                <w:rFonts w:ascii="Times New Roman" w:eastAsia="Times New Roman" w:hAnsi="Times New Roman" w:cs="Times New Roman"/>
                <w:sz w:val="24"/>
                <w:szCs w:val="24"/>
                <w:lang w:eastAsia="lv-LV"/>
              </w:rPr>
              <w:t xml:space="preserve"> </w:t>
            </w:r>
            <w:r w:rsidR="00A3629E" w:rsidRPr="003F5448">
              <w:rPr>
                <w:rFonts w:ascii="Times New Roman" w:eastAsia="Times New Roman" w:hAnsi="Times New Roman" w:cs="Times New Roman"/>
                <w:sz w:val="24"/>
                <w:szCs w:val="24"/>
                <w:lang w:eastAsia="lv-LV"/>
              </w:rPr>
              <w:t>zemes ierīcību regulējušajos normatīvajos aktos noteiktajām darbībām,</w:t>
            </w:r>
            <w:r w:rsidRPr="003F5448">
              <w:rPr>
                <w:rFonts w:ascii="Times New Roman" w:eastAsia="Times New Roman" w:hAnsi="Times New Roman" w:cs="Times New Roman"/>
                <w:sz w:val="24"/>
                <w:szCs w:val="24"/>
                <w:lang w:eastAsia="lv-LV"/>
              </w:rPr>
              <w:t xml:space="preserve"> tas ir, </w:t>
            </w:r>
            <w:r w:rsidR="00A3629E" w:rsidRPr="003F5448">
              <w:rPr>
                <w:rFonts w:ascii="Times New Roman" w:eastAsia="Times New Roman" w:hAnsi="Times New Roman" w:cs="Times New Roman"/>
                <w:sz w:val="24"/>
                <w:szCs w:val="24"/>
                <w:lang w:eastAsia="lv-LV"/>
              </w:rPr>
              <w:t>izstrādājot</w:t>
            </w:r>
            <w:r w:rsidRPr="003F5448">
              <w:rPr>
                <w:rFonts w:ascii="Times New Roman" w:eastAsia="Times New Roman" w:hAnsi="Times New Roman" w:cs="Times New Roman"/>
                <w:sz w:val="24"/>
                <w:szCs w:val="24"/>
                <w:lang w:eastAsia="lv-LV"/>
              </w:rPr>
              <w:t xml:space="preserve"> zemes ierīcības projektu.</w:t>
            </w:r>
          </w:p>
          <w:p w14:paraId="0D7DF7A9" w14:textId="506C6EDE" w:rsidR="009E226E" w:rsidRPr="003F5448" w:rsidRDefault="00BA7864" w:rsidP="003F5448">
            <w:pPr>
              <w:spacing w:after="0" w:line="240" w:lineRule="auto"/>
              <w:ind w:firstLine="275"/>
              <w:jc w:val="both"/>
              <w:rPr>
                <w:rFonts w:ascii="Times New Roman" w:eastAsia="Times New Roman" w:hAnsi="Times New Roman" w:cs="Times New Roman"/>
                <w:sz w:val="24"/>
                <w:szCs w:val="24"/>
                <w:lang w:eastAsia="lv-LV"/>
              </w:rPr>
            </w:pPr>
            <w:r w:rsidRPr="003F5448">
              <w:rPr>
                <w:rFonts w:ascii="Times New Roman" w:eastAsia="Times New Roman" w:hAnsi="Times New Roman" w:cs="Times New Roman"/>
                <w:sz w:val="24"/>
                <w:szCs w:val="24"/>
                <w:lang w:eastAsia="lv-LV"/>
              </w:rPr>
              <w:t xml:space="preserve">Ievērojot to, ka konceptuālajā ziņojumā piedāvātā zemes konsolidācijas pirmā varianta ieviešanai </w:t>
            </w:r>
            <w:r w:rsidR="008F5F64" w:rsidRPr="003F5448">
              <w:rPr>
                <w:rFonts w:ascii="Times New Roman" w:eastAsia="Times New Roman" w:hAnsi="Times New Roman" w:cs="Times New Roman"/>
                <w:sz w:val="24"/>
                <w:szCs w:val="24"/>
                <w:lang w:eastAsia="lv-LV"/>
              </w:rPr>
              <w:t xml:space="preserve">bija </w:t>
            </w:r>
            <w:r w:rsidRPr="003F5448">
              <w:rPr>
                <w:rFonts w:ascii="Times New Roman" w:eastAsia="Times New Roman" w:hAnsi="Times New Roman" w:cs="Times New Roman"/>
                <w:sz w:val="24"/>
                <w:szCs w:val="24"/>
                <w:lang w:eastAsia="lv-LV"/>
              </w:rPr>
              <w:t>nepieciešam</w:t>
            </w:r>
            <w:r w:rsidR="00817F00" w:rsidRPr="003F5448">
              <w:rPr>
                <w:rFonts w:ascii="Times New Roman" w:eastAsia="Times New Roman" w:hAnsi="Times New Roman" w:cs="Times New Roman"/>
                <w:sz w:val="24"/>
                <w:szCs w:val="24"/>
                <w:lang w:eastAsia="lv-LV"/>
              </w:rPr>
              <w:t>s</w:t>
            </w:r>
            <w:r w:rsidRPr="003F5448">
              <w:rPr>
                <w:rFonts w:ascii="Times New Roman" w:eastAsia="Times New Roman" w:hAnsi="Times New Roman" w:cs="Times New Roman"/>
                <w:sz w:val="24"/>
                <w:szCs w:val="24"/>
                <w:lang w:eastAsia="lv-LV"/>
              </w:rPr>
              <w:t xml:space="preserve"> valsts budžeta finansējums 87 876 </w:t>
            </w:r>
            <w:r w:rsidR="001C1196" w:rsidRPr="003F5448">
              <w:rPr>
                <w:rFonts w:ascii="Times New Roman" w:eastAsia="Times New Roman" w:hAnsi="Times New Roman" w:cs="Times New Roman"/>
                <w:i/>
                <w:sz w:val="24"/>
                <w:szCs w:val="24"/>
                <w:lang w:eastAsia="lv-LV"/>
              </w:rPr>
              <w:t>euro</w:t>
            </w:r>
            <w:r w:rsidR="001C1196" w:rsidRPr="003F5448">
              <w:rPr>
                <w:rFonts w:ascii="Times New Roman" w:eastAsia="Times New Roman" w:hAnsi="Times New Roman" w:cs="Times New Roman"/>
                <w:sz w:val="24"/>
                <w:szCs w:val="24"/>
                <w:lang w:eastAsia="lv-LV"/>
              </w:rPr>
              <w:t xml:space="preserve"> </w:t>
            </w:r>
            <w:r w:rsidRPr="003F5448">
              <w:rPr>
                <w:rFonts w:ascii="Times New Roman" w:eastAsia="Times New Roman" w:hAnsi="Times New Roman" w:cs="Times New Roman"/>
                <w:sz w:val="24"/>
                <w:szCs w:val="24"/>
                <w:lang w:eastAsia="lv-LV"/>
              </w:rPr>
              <w:t>gadā</w:t>
            </w:r>
            <w:r w:rsidR="00817F00" w:rsidRPr="003F5448">
              <w:rPr>
                <w:rFonts w:ascii="Times New Roman" w:eastAsia="Times New Roman" w:hAnsi="Times New Roman" w:cs="Times New Roman"/>
                <w:sz w:val="24"/>
                <w:szCs w:val="24"/>
                <w:lang w:eastAsia="lv-LV"/>
              </w:rPr>
              <w:t xml:space="preserve"> un tas paredz</w:t>
            </w:r>
            <w:r w:rsidR="008F5F64" w:rsidRPr="003F5448">
              <w:rPr>
                <w:rFonts w:ascii="Times New Roman" w:eastAsia="Times New Roman" w:hAnsi="Times New Roman" w:cs="Times New Roman"/>
                <w:sz w:val="24"/>
                <w:szCs w:val="24"/>
                <w:lang w:eastAsia="lv-LV"/>
              </w:rPr>
              <w:t>ēja</w:t>
            </w:r>
            <w:r w:rsidR="00817F00" w:rsidRPr="003F5448">
              <w:rPr>
                <w:rFonts w:ascii="Times New Roman" w:eastAsia="Times New Roman" w:hAnsi="Times New Roman" w:cs="Times New Roman"/>
                <w:sz w:val="24"/>
                <w:szCs w:val="24"/>
                <w:lang w:eastAsia="lv-LV"/>
              </w:rPr>
              <w:t xml:space="preserve"> līdz šim zemes īpašniekam </w:t>
            </w:r>
            <w:r w:rsidR="00B60BB3" w:rsidRPr="00B60BB3">
              <w:rPr>
                <w:rFonts w:ascii="Times New Roman" w:eastAsia="Times New Roman" w:hAnsi="Times New Roman" w:cs="Times New Roman"/>
                <w:sz w:val="24"/>
                <w:szCs w:val="24"/>
                <w:lang w:eastAsia="lv-LV"/>
              </w:rPr>
              <w:t xml:space="preserve">jaunus, komplicētus un finanšu resursus ieguldošus </w:t>
            </w:r>
            <w:r w:rsidR="00817F00" w:rsidRPr="003F5448">
              <w:rPr>
                <w:rFonts w:ascii="Times New Roman" w:eastAsia="Times New Roman" w:hAnsi="Times New Roman" w:cs="Times New Roman"/>
                <w:sz w:val="24"/>
                <w:szCs w:val="24"/>
                <w:lang w:eastAsia="lv-LV"/>
              </w:rPr>
              <w:t>procesus, savukārt</w:t>
            </w:r>
            <w:r w:rsidR="001C1196" w:rsidRPr="003F5448">
              <w:rPr>
                <w:rFonts w:ascii="Times New Roman" w:eastAsia="Times New Roman" w:hAnsi="Times New Roman" w:cs="Times New Roman"/>
                <w:sz w:val="24"/>
                <w:szCs w:val="24"/>
                <w:lang w:eastAsia="lv-LV"/>
              </w:rPr>
              <w:t>,</w:t>
            </w:r>
            <w:r w:rsidR="00817F00" w:rsidRPr="003F5448">
              <w:rPr>
                <w:rFonts w:ascii="Times New Roman" w:eastAsia="Times New Roman" w:hAnsi="Times New Roman" w:cs="Times New Roman"/>
                <w:sz w:val="24"/>
                <w:szCs w:val="24"/>
                <w:lang w:eastAsia="lv-LV"/>
              </w:rPr>
              <w:t xml:space="preserve"> konceptuālā ziņojuma otrā piedāvā</w:t>
            </w:r>
            <w:r w:rsidR="001C1196" w:rsidRPr="003F5448">
              <w:rPr>
                <w:rFonts w:ascii="Times New Roman" w:eastAsia="Times New Roman" w:hAnsi="Times New Roman" w:cs="Times New Roman"/>
                <w:sz w:val="24"/>
                <w:szCs w:val="24"/>
                <w:lang w:eastAsia="lv-LV"/>
              </w:rPr>
              <w:t>tā</w:t>
            </w:r>
            <w:r w:rsidR="00817F00" w:rsidRPr="003F5448">
              <w:rPr>
                <w:rFonts w:ascii="Times New Roman" w:eastAsia="Times New Roman" w:hAnsi="Times New Roman" w:cs="Times New Roman"/>
                <w:sz w:val="24"/>
                <w:szCs w:val="24"/>
                <w:lang w:eastAsia="lv-LV"/>
              </w:rPr>
              <w:t xml:space="preserve"> zemes konsolidācijas varianta ieviešanai papildus n</w:t>
            </w:r>
            <w:r w:rsidR="008F5F64" w:rsidRPr="003F5448">
              <w:rPr>
                <w:rFonts w:ascii="Times New Roman" w:eastAsia="Times New Roman" w:hAnsi="Times New Roman" w:cs="Times New Roman"/>
                <w:sz w:val="24"/>
                <w:szCs w:val="24"/>
                <w:lang w:eastAsia="lv-LV"/>
              </w:rPr>
              <w:t>ebija</w:t>
            </w:r>
            <w:r w:rsidR="00817F00" w:rsidRPr="003F5448">
              <w:rPr>
                <w:rFonts w:ascii="Times New Roman" w:eastAsia="Times New Roman" w:hAnsi="Times New Roman" w:cs="Times New Roman"/>
                <w:sz w:val="24"/>
                <w:szCs w:val="24"/>
                <w:lang w:eastAsia="lv-LV"/>
              </w:rPr>
              <w:t xml:space="preserve"> paredzēti ne valsts, ne pašvaldību finanšu līdzekļi</w:t>
            </w:r>
            <w:r w:rsidR="001C1196" w:rsidRPr="003F5448">
              <w:rPr>
                <w:rFonts w:ascii="Times New Roman" w:eastAsia="Times New Roman" w:hAnsi="Times New Roman" w:cs="Times New Roman"/>
                <w:sz w:val="24"/>
                <w:szCs w:val="24"/>
                <w:lang w:eastAsia="lv-LV"/>
              </w:rPr>
              <w:t>,</w:t>
            </w:r>
            <w:r w:rsidR="00817F00" w:rsidRPr="003F5448">
              <w:rPr>
                <w:rFonts w:ascii="Times New Roman" w:eastAsia="Times New Roman" w:hAnsi="Times New Roman" w:cs="Times New Roman"/>
                <w:sz w:val="24"/>
                <w:szCs w:val="24"/>
                <w:lang w:eastAsia="lv-LV"/>
              </w:rPr>
              <w:t xml:space="preserve"> un zemes konsolidācijā veicamās darbības zemes īpašniekiem </w:t>
            </w:r>
            <w:r w:rsidR="008F5F64" w:rsidRPr="003F5448">
              <w:rPr>
                <w:rFonts w:ascii="Times New Roman" w:eastAsia="Times New Roman" w:hAnsi="Times New Roman" w:cs="Times New Roman"/>
                <w:sz w:val="24"/>
                <w:szCs w:val="24"/>
                <w:lang w:eastAsia="lv-LV"/>
              </w:rPr>
              <w:t>bija</w:t>
            </w:r>
            <w:r w:rsidR="00817F00" w:rsidRPr="003F5448">
              <w:rPr>
                <w:rFonts w:ascii="Times New Roman" w:eastAsia="Times New Roman" w:hAnsi="Times New Roman" w:cs="Times New Roman"/>
                <w:sz w:val="24"/>
                <w:szCs w:val="24"/>
                <w:lang w:eastAsia="lv-LV"/>
              </w:rPr>
              <w:t xml:space="preserve"> zināmas, jo praksē zemes robežu pārkārtošanai </w:t>
            </w:r>
            <w:r w:rsidR="009F61DD" w:rsidRPr="003F5448">
              <w:rPr>
                <w:rFonts w:ascii="Times New Roman" w:eastAsia="Times New Roman" w:hAnsi="Times New Roman" w:cs="Times New Roman"/>
                <w:sz w:val="24"/>
                <w:szCs w:val="24"/>
                <w:lang w:eastAsia="lv-LV"/>
              </w:rPr>
              <w:t>izstrādājamais zemes ierīcības projekts ti</w:t>
            </w:r>
            <w:r w:rsidR="008F5F64" w:rsidRPr="003F5448">
              <w:rPr>
                <w:rFonts w:ascii="Times New Roman" w:eastAsia="Times New Roman" w:hAnsi="Times New Roman" w:cs="Times New Roman"/>
                <w:sz w:val="24"/>
                <w:szCs w:val="24"/>
                <w:lang w:eastAsia="lv-LV"/>
              </w:rPr>
              <w:t>ek</w:t>
            </w:r>
            <w:r w:rsidR="009F61DD" w:rsidRPr="003F5448">
              <w:rPr>
                <w:rFonts w:ascii="Times New Roman" w:eastAsia="Times New Roman" w:hAnsi="Times New Roman" w:cs="Times New Roman"/>
                <w:sz w:val="24"/>
                <w:szCs w:val="24"/>
                <w:lang w:eastAsia="lv-LV"/>
              </w:rPr>
              <w:t xml:space="preserve"> īstenots jau no 2007.</w:t>
            </w:r>
            <w:r w:rsidR="00A02B11" w:rsidRPr="003F5448">
              <w:rPr>
                <w:rFonts w:ascii="Times New Roman" w:eastAsia="Times New Roman" w:hAnsi="Times New Roman" w:cs="Times New Roman"/>
                <w:sz w:val="24"/>
                <w:szCs w:val="24"/>
                <w:lang w:eastAsia="lv-LV"/>
              </w:rPr>
              <w:t> </w:t>
            </w:r>
            <w:r w:rsidR="009F61DD" w:rsidRPr="003F5448">
              <w:rPr>
                <w:rFonts w:ascii="Times New Roman" w:eastAsia="Times New Roman" w:hAnsi="Times New Roman" w:cs="Times New Roman"/>
                <w:sz w:val="24"/>
                <w:szCs w:val="24"/>
                <w:lang w:eastAsia="lv-LV"/>
              </w:rPr>
              <w:t>gada</w:t>
            </w:r>
            <w:r w:rsidR="00282993" w:rsidRPr="003F5448">
              <w:rPr>
                <w:rFonts w:ascii="Times New Roman" w:eastAsia="Times New Roman" w:hAnsi="Times New Roman" w:cs="Times New Roman"/>
                <w:sz w:val="24"/>
                <w:szCs w:val="24"/>
                <w:lang w:eastAsia="lv-LV"/>
              </w:rPr>
              <w:t xml:space="preserve"> 1. janvāra</w:t>
            </w:r>
            <w:r w:rsidR="009F61DD" w:rsidRPr="003F5448">
              <w:rPr>
                <w:rFonts w:ascii="Times New Roman" w:eastAsia="Times New Roman" w:hAnsi="Times New Roman" w:cs="Times New Roman"/>
                <w:sz w:val="24"/>
                <w:szCs w:val="24"/>
                <w:lang w:eastAsia="lv-LV"/>
              </w:rPr>
              <w:t>, kad spēkā stājās Zemes ierīcības likums,</w:t>
            </w:r>
            <w:r w:rsidR="00817F00" w:rsidRPr="003F5448">
              <w:rPr>
                <w:rFonts w:ascii="Times New Roman" w:eastAsia="Times New Roman" w:hAnsi="Times New Roman" w:cs="Times New Roman"/>
                <w:sz w:val="24"/>
                <w:szCs w:val="24"/>
                <w:lang w:eastAsia="lv-LV"/>
              </w:rPr>
              <w:t xml:space="preserve"> tad ar rīkojumu Nr. </w:t>
            </w:r>
            <w:r w:rsidR="00996637" w:rsidRPr="003F5448">
              <w:rPr>
                <w:rFonts w:ascii="Times New Roman" w:eastAsia="Times New Roman" w:hAnsi="Times New Roman" w:cs="Times New Roman"/>
                <w:sz w:val="24"/>
                <w:szCs w:val="24"/>
                <w:lang w:eastAsia="lv-LV"/>
              </w:rPr>
              <w:t>718</w:t>
            </w:r>
            <w:r w:rsidR="00817F00" w:rsidRPr="003F5448">
              <w:rPr>
                <w:rFonts w:ascii="Times New Roman" w:eastAsia="Times New Roman" w:hAnsi="Times New Roman" w:cs="Times New Roman"/>
                <w:sz w:val="24"/>
                <w:szCs w:val="24"/>
                <w:lang w:eastAsia="lv-LV"/>
              </w:rPr>
              <w:t xml:space="preserve"> atbalst</w:t>
            </w:r>
            <w:r w:rsidR="009F61DD" w:rsidRPr="003F5448">
              <w:rPr>
                <w:rFonts w:ascii="Times New Roman" w:eastAsia="Times New Roman" w:hAnsi="Times New Roman" w:cs="Times New Roman"/>
                <w:sz w:val="24"/>
                <w:szCs w:val="24"/>
                <w:lang w:eastAsia="lv-LV"/>
              </w:rPr>
              <w:t>īt</w:t>
            </w:r>
            <w:r w:rsidR="00282993" w:rsidRPr="003F5448">
              <w:rPr>
                <w:rFonts w:ascii="Times New Roman" w:eastAsia="Times New Roman" w:hAnsi="Times New Roman" w:cs="Times New Roman"/>
                <w:sz w:val="24"/>
                <w:szCs w:val="24"/>
                <w:lang w:eastAsia="lv-LV"/>
              </w:rPr>
              <w:t>ā</w:t>
            </w:r>
            <w:r w:rsidR="009F61DD" w:rsidRPr="003F5448">
              <w:rPr>
                <w:rFonts w:ascii="Times New Roman" w:eastAsia="Times New Roman" w:hAnsi="Times New Roman" w:cs="Times New Roman"/>
                <w:sz w:val="24"/>
                <w:szCs w:val="24"/>
                <w:lang w:eastAsia="lv-LV"/>
              </w:rPr>
              <w:t xml:space="preserve"> konceptuālajā ziņojumā piedāvātais otrais zemes konsolidācijas variants</w:t>
            </w:r>
            <w:r w:rsidR="00CE1420" w:rsidRPr="003F5448">
              <w:rPr>
                <w:rFonts w:ascii="Times New Roman" w:eastAsia="Times New Roman" w:hAnsi="Times New Roman" w:cs="Times New Roman"/>
                <w:sz w:val="24"/>
                <w:szCs w:val="24"/>
                <w:lang w:eastAsia="lv-LV"/>
              </w:rPr>
              <w:t xml:space="preserve"> radikāli atšķiras no </w:t>
            </w:r>
            <w:r w:rsidR="00282993" w:rsidRPr="003F5448">
              <w:rPr>
                <w:rFonts w:ascii="Times New Roman" w:eastAsia="Times New Roman" w:hAnsi="Times New Roman" w:cs="Times New Roman"/>
                <w:sz w:val="24"/>
                <w:szCs w:val="24"/>
                <w:lang w:eastAsia="lv-LV"/>
              </w:rPr>
              <w:t xml:space="preserve">šobrīd </w:t>
            </w:r>
            <w:r w:rsidR="00CE1420" w:rsidRPr="003F5448">
              <w:rPr>
                <w:rFonts w:ascii="Times New Roman" w:eastAsia="Times New Roman" w:hAnsi="Times New Roman" w:cs="Times New Roman"/>
                <w:sz w:val="24"/>
                <w:szCs w:val="24"/>
                <w:lang w:eastAsia="lv-LV"/>
              </w:rPr>
              <w:t>Zemes pārvaldības likumā ietvertā zemes konsolidācijas tiesiskā regulējuma</w:t>
            </w:r>
            <w:r w:rsidR="005864B9" w:rsidRPr="003F5448">
              <w:rPr>
                <w:rFonts w:ascii="Times New Roman" w:eastAsia="Times New Roman" w:hAnsi="Times New Roman" w:cs="Times New Roman"/>
                <w:sz w:val="24"/>
                <w:szCs w:val="24"/>
                <w:lang w:eastAsia="lv-LV"/>
              </w:rPr>
              <w:t>.</w:t>
            </w:r>
          </w:p>
          <w:p w14:paraId="41837CDB" w14:textId="600AC3C3" w:rsidR="00877E86" w:rsidRPr="003F5448" w:rsidRDefault="005864B9" w:rsidP="003F5448">
            <w:pPr>
              <w:spacing w:after="0" w:line="240" w:lineRule="auto"/>
              <w:ind w:firstLine="275"/>
              <w:jc w:val="both"/>
              <w:rPr>
                <w:rFonts w:ascii="Times New Roman" w:eastAsia="Times New Roman" w:hAnsi="Times New Roman" w:cs="Times New Roman"/>
                <w:sz w:val="24"/>
                <w:szCs w:val="24"/>
                <w:lang w:eastAsia="lv-LV"/>
              </w:rPr>
            </w:pPr>
            <w:r w:rsidRPr="003F5448">
              <w:rPr>
                <w:rFonts w:ascii="Times New Roman" w:eastAsia="Times New Roman" w:hAnsi="Times New Roman" w:cs="Times New Roman"/>
                <w:sz w:val="24"/>
                <w:szCs w:val="24"/>
                <w:lang w:eastAsia="lv-LV"/>
              </w:rPr>
              <w:t>Lai nodrošinātu</w:t>
            </w:r>
            <w:r w:rsidR="00937A3A" w:rsidRPr="003F5448">
              <w:rPr>
                <w:rFonts w:ascii="Times New Roman" w:eastAsia="Times New Roman" w:hAnsi="Times New Roman" w:cs="Times New Roman"/>
                <w:sz w:val="24"/>
                <w:szCs w:val="24"/>
                <w:lang w:eastAsia="lv-LV"/>
              </w:rPr>
              <w:t xml:space="preserve"> </w:t>
            </w:r>
            <w:r w:rsidR="001C1196" w:rsidRPr="003F5448">
              <w:rPr>
                <w:rFonts w:ascii="Times New Roman" w:eastAsia="Times New Roman" w:hAnsi="Times New Roman" w:cs="Times New Roman"/>
                <w:sz w:val="24"/>
                <w:szCs w:val="24"/>
                <w:lang w:eastAsia="lv-LV"/>
              </w:rPr>
              <w:t xml:space="preserve">normatīvo aktu regulējumu, kas atbilst ar </w:t>
            </w:r>
            <w:r w:rsidR="00937A3A" w:rsidRPr="003F5448">
              <w:rPr>
                <w:rFonts w:ascii="Times New Roman" w:eastAsia="Times New Roman" w:hAnsi="Times New Roman" w:cs="Times New Roman"/>
                <w:sz w:val="24"/>
                <w:szCs w:val="24"/>
                <w:lang w:eastAsia="lv-LV"/>
              </w:rPr>
              <w:t>rīkojum</w:t>
            </w:r>
            <w:r w:rsidR="001C1196" w:rsidRPr="003F5448">
              <w:rPr>
                <w:rFonts w:ascii="Times New Roman" w:eastAsia="Times New Roman" w:hAnsi="Times New Roman" w:cs="Times New Roman"/>
                <w:sz w:val="24"/>
                <w:szCs w:val="24"/>
                <w:lang w:eastAsia="lv-LV"/>
              </w:rPr>
              <w:t>u</w:t>
            </w:r>
            <w:r w:rsidR="00937A3A" w:rsidRPr="003F5448">
              <w:rPr>
                <w:rFonts w:ascii="Times New Roman" w:eastAsia="Times New Roman" w:hAnsi="Times New Roman" w:cs="Times New Roman"/>
                <w:sz w:val="24"/>
                <w:szCs w:val="24"/>
                <w:lang w:eastAsia="lv-LV"/>
              </w:rPr>
              <w:t xml:space="preserve"> Nr. </w:t>
            </w:r>
            <w:r w:rsidR="00996637" w:rsidRPr="003F5448">
              <w:rPr>
                <w:rFonts w:ascii="Times New Roman" w:eastAsia="Times New Roman" w:hAnsi="Times New Roman" w:cs="Times New Roman"/>
                <w:sz w:val="24"/>
                <w:szCs w:val="24"/>
                <w:lang w:eastAsia="lv-LV"/>
              </w:rPr>
              <w:t>718</w:t>
            </w:r>
            <w:r w:rsidR="00937A3A" w:rsidRPr="003F5448">
              <w:rPr>
                <w:rFonts w:ascii="Times New Roman" w:eastAsia="Times New Roman" w:hAnsi="Times New Roman" w:cs="Times New Roman"/>
                <w:sz w:val="24"/>
                <w:szCs w:val="24"/>
                <w:lang w:eastAsia="lv-LV"/>
              </w:rPr>
              <w:t xml:space="preserve"> atbalstīt</w:t>
            </w:r>
            <w:r w:rsidR="001C1196" w:rsidRPr="003F5448">
              <w:rPr>
                <w:rFonts w:ascii="Times New Roman" w:eastAsia="Times New Roman" w:hAnsi="Times New Roman" w:cs="Times New Roman"/>
                <w:sz w:val="24"/>
                <w:szCs w:val="24"/>
                <w:lang w:eastAsia="lv-LV"/>
              </w:rPr>
              <w:t>ajam</w:t>
            </w:r>
            <w:r w:rsidR="00937A3A" w:rsidRPr="003F5448">
              <w:rPr>
                <w:rFonts w:ascii="Times New Roman" w:eastAsia="Times New Roman" w:hAnsi="Times New Roman" w:cs="Times New Roman"/>
                <w:sz w:val="24"/>
                <w:szCs w:val="24"/>
                <w:lang w:eastAsia="lv-LV"/>
              </w:rPr>
              <w:t xml:space="preserve"> zemes konsolidācijas otr</w:t>
            </w:r>
            <w:r w:rsidR="001C1196" w:rsidRPr="003F5448">
              <w:rPr>
                <w:rFonts w:ascii="Times New Roman" w:eastAsia="Times New Roman" w:hAnsi="Times New Roman" w:cs="Times New Roman"/>
                <w:sz w:val="24"/>
                <w:szCs w:val="24"/>
                <w:lang w:eastAsia="lv-LV"/>
              </w:rPr>
              <w:t>ajam</w:t>
            </w:r>
            <w:r w:rsidR="00937A3A" w:rsidRPr="003F5448">
              <w:rPr>
                <w:rFonts w:ascii="Times New Roman" w:eastAsia="Times New Roman" w:hAnsi="Times New Roman" w:cs="Times New Roman"/>
                <w:sz w:val="24"/>
                <w:szCs w:val="24"/>
                <w:lang w:eastAsia="lv-LV"/>
              </w:rPr>
              <w:t xml:space="preserve"> risinājum</w:t>
            </w:r>
            <w:r w:rsidR="001C1196" w:rsidRPr="003F5448">
              <w:rPr>
                <w:rFonts w:ascii="Times New Roman" w:eastAsia="Times New Roman" w:hAnsi="Times New Roman" w:cs="Times New Roman"/>
                <w:sz w:val="24"/>
                <w:szCs w:val="24"/>
                <w:lang w:eastAsia="lv-LV"/>
              </w:rPr>
              <w:t>am, ar likumprojektu ir paredzēts</w:t>
            </w:r>
            <w:r w:rsidR="00937A3A" w:rsidRPr="003F5448">
              <w:rPr>
                <w:rFonts w:ascii="Times New Roman" w:eastAsia="Times New Roman" w:hAnsi="Times New Roman" w:cs="Times New Roman"/>
                <w:sz w:val="24"/>
                <w:szCs w:val="24"/>
                <w:lang w:eastAsia="lv-LV"/>
              </w:rPr>
              <w:t xml:space="preserve"> izdarīt Zemes pārvaldības likumā šādas izmaiņas:</w:t>
            </w:r>
          </w:p>
          <w:p w14:paraId="180507A7" w14:textId="77777777" w:rsidR="003F5448" w:rsidRPr="003F5448" w:rsidRDefault="003F5448" w:rsidP="003F5448">
            <w:pPr>
              <w:spacing w:after="0" w:line="240" w:lineRule="auto"/>
              <w:ind w:firstLine="275"/>
              <w:jc w:val="both"/>
              <w:rPr>
                <w:rFonts w:ascii="Times New Roman" w:eastAsia="Times New Roman" w:hAnsi="Times New Roman" w:cs="Times New Roman"/>
                <w:sz w:val="24"/>
                <w:szCs w:val="24"/>
                <w:lang w:eastAsia="lv-LV"/>
              </w:rPr>
            </w:pPr>
          </w:p>
          <w:p w14:paraId="0FDA041D" w14:textId="196EC0BA" w:rsidR="00015BE2" w:rsidRPr="003F5448" w:rsidRDefault="00E54D49" w:rsidP="003F5448">
            <w:pPr>
              <w:spacing w:after="0" w:line="240" w:lineRule="auto"/>
              <w:ind w:firstLine="272"/>
              <w:jc w:val="both"/>
              <w:rPr>
                <w:rFonts w:ascii="Times New Roman" w:eastAsia="Times New Roman" w:hAnsi="Times New Roman" w:cs="Times New Roman"/>
                <w:sz w:val="24"/>
                <w:szCs w:val="24"/>
                <w:lang w:eastAsia="lv-LV"/>
              </w:rPr>
            </w:pPr>
            <w:r w:rsidRPr="003F5448">
              <w:rPr>
                <w:rFonts w:ascii="Times New Roman" w:eastAsia="Times New Roman" w:hAnsi="Times New Roman" w:cs="Times New Roman"/>
                <w:sz w:val="24"/>
                <w:szCs w:val="24"/>
                <w:lang w:eastAsia="lv-LV"/>
              </w:rPr>
              <w:t>1.</w:t>
            </w:r>
            <w:r w:rsidR="0049770C" w:rsidRPr="003F5448">
              <w:rPr>
                <w:rFonts w:ascii="Times New Roman" w:eastAsia="Times New Roman" w:hAnsi="Times New Roman" w:cs="Times New Roman"/>
                <w:sz w:val="24"/>
                <w:szCs w:val="24"/>
                <w:lang w:eastAsia="lv-LV"/>
              </w:rPr>
              <w:t> </w:t>
            </w:r>
            <w:r w:rsidR="00015BE2" w:rsidRPr="003F5448">
              <w:rPr>
                <w:rFonts w:ascii="Times New Roman" w:eastAsia="Times New Roman" w:hAnsi="Times New Roman" w:cs="Times New Roman"/>
                <w:sz w:val="24"/>
                <w:szCs w:val="24"/>
                <w:lang w:eastAsia="lv-LV"/>
              </w:rPr>
              <w:t>No Zemes pārvaldības likuma 1. panta 13. punktā definētā zemes konsolidācijas termina izriet, ka zemes konsolidācijas pamatā ir zemes robežu pārkārtošanas darbi. Saskaņā ar Zemes ierīcības likuma 8. panta pirmās daļas 1. punktu zemes robežu pārkārtošana ir viens no zemes ierīcības darbiem, kuram ir izstrādājams zemes ierīcības projekts. Tādejādi arī zemes konsolidācijā veicamajai zemes robežu pārkārtošanai</w:t>
            </w:r>
            <w:r w:rsidR="008F5F64" w:rsidRPr="003F5448">
              <w:rPr>
                <w:rFonts w:ascii="Times New Roman" w:eastAsia="Times New Roman" w:hAnsi="Times New Roman" w:cs="Times New Roman"/>
                <w:sz w:val="24"/>
                <w:szCs w:val="24"/>
                <w:lang w:eastAsia="lv-LV"/>
              </w:rPr>
              <w:t xml:space="preserve"> var</w:t>
            </w:r>
            <w:r w:rsidR="00015BE2" w:rsidRPr="003F5448">
              <w:rPr>
                <w:rFonts w:ascii="Times New Roman" w:eastAsia="Times New Roman" w:hAnsi="Times New Roman" w:cs="Times New Roman"/>
                <w:sz w:val="24"/>
                <w:szCs w:val="24"/>
                <w:lang w:eastAsia="lv-LV"/>
              </w:rPr>
              <w:t xml:space="preserve"> izstrādā</w:t>
            </w:r>
            <w:r w:rsidR="008F5F64" w:rsidRPr="003F5448">
              <w:rPr>
                <w:rFonts w:ascii="Times New Roman" w:eastAsia="Times New Roman" w:hAnsi="Times New Roman" w:cs="Times New Roman"/>
                <w:sz w:val="24"/>
                <w:szCs w:val="24"/>
                <w:lang w:eastAsia="lv-LV"/>
              </w:rPr>
              <w:t>t</w:t>
            </w:r>
            <w:r w:rsidR="00015BE2" w:rsidRPr="003F5448">
              <w:rPr>
                <w:rFonts w:ascii="Times New Roman" w:eastAsia="Times New Roman" w:hAnsi="Times New Roman" w:cs="Times New Roman"/>
                <w:sz w:val="24"/>
                <w:szCs w:val="24"/>
                <w:lang w:eastAsia="lv-LV"/>
              </w:rPr>
              <w:t xml:space="preserve"> zemes ierīcības projekt</w:t>
            </w:r>
            <w:r w:rsidR="008F5F64" w:rsidRPr="003F5448">
              <w:rPr>
                <w:rFonts w:ascii="Times New Roman" w:eastAsia="Times New Roman" w:hAnsi="Times New Roman" w:cs="Times New Roman"/>
                <w:sz w:val="24"/>
                <w:szCs w:val="24"/>
                <w:lang w:eastAsia="lv-LV"/>
              </w:rPr>
              <w:t>u</w:t>
            </w:r>
            <w:r w:rsidR="00015BE2" w:rsidRPr="003F5448">
              <w:rPr>
                <w:rFonts w:ascii="Times New Roman" w:eastAsia="Times New Roman" w:hAnsi="Times New Roman" w:cs="Times New Roman"/>
                <w:sz w:val="24"/>
                <w:szCs w:val="24"/>
                <w:lang w:eastAsia="lv-LV"/>
              </w:rPr>
              <w:t>.</w:t>
            </w:r>
          </w:p>
          <w:p w14:paraId="39DC8FF9" w14:textId="2359B72F" w:rsidR="00015BE2" w:rsidRPr="003F5448" w:rsidRDefault="00015BE2" w:rsidP="00D97542">
            <w:pPr>
              <w:spacing w:after="0" w:line="240" w:lineRule="auto"/>
              <w:ind w:firstLine="275"/>
              <w:jc w:val="both"/>
              <w:rPr>
                <w:rFonts w:ascii="Times New Roman" w:eastAsia="Calibri" w:hAnsi="Times New Roman" w:cs="Times New Roman"/>
                <w:sz w:val="24"/>
                <w:szCs w:val="24"/>
              </w:rPr>
            </w:pPr>
            <w:r w:rsidRPr="003F5448">
              <w:rPr>
                <w:rFonts w:ascii="Times New Roman" w:eastAsia="Times New Roman" w:hAnsi="Times New Roman" w:cs="Times New Roman"/>
                <w:sz w:val="24"/>
                <w:szCs w:val="24"/>
                <w:lang w:eastAsia="lv-LV"/>
              </w:rPr>
              <w:t>Ņemot vērā to, ka zemes konsolidācijas īstenošanas kārtība noteikta Zemes pārvaldības likumā, savukārt</w:t>
            </w:r>
            <w:r w:rsidR="001C1196" w:rsidRPr="003F5448">
              <w:rPr>
                <w:rFonts w:ascii="Times New Roman" w:eastAsia="Times New Roman" w:hAnsi="Times New Roman" w:cs="Times New Roman"/>
                <w:sz w:val="24"/>
                <w:szCs w:val="24"/>
                <w:lang w:eastAsia="lv-LV"/>
              </w:rPr>
              <w:t>,</w:t>
            </w:r>
            <w:r w:rsidRPr="003F5448">
              <w:rPr>
                <w:rFonts w:ascii="Times New Roman" w:eastAsia="Times New Roman" w:hAnsi="Times New Roman" w:cs="Times New Roman"/>
                <w:sz w:val="24"/>
                <w:szCs w:val="24"/>
                <w:lang w:eastAsia="lv-LV"/>
              </w:rPr>
              <w:t xml:space="preserve"> zemes </w:t>
            </w:r>
            <w:r w:rsidRPr="003F5448">
              <w:rPr>
                <w:rFonts w:ascii="Times New Roman" w:eastAsia="Times New Roman" w:hAnsi="Times New Roman" w:cs="Times New Roman"/>
                <w:sz w:val="24"/>
                <w:szCs w:val="24"/>
                <w:lang w:eastAsia="lv-LV"/>
              </w:rPr>
              <w:lastRenderedPageBreak/>
              <w:t>ierīcības projekta izstrādes kārtību regulē Zemes ierīcības likums un uz tā 10. panta pirmās daļas pamata izdotie Ministru kabineta 2016. gada 2.</w:t>
            </w:r>
            <w:r w:rsidR="008F5F64" w:rsidRPr="003F5448">
              <w:rPr>
                <w:rFonts w:ascii="Times New Roman" w:eastAsia="Times New Roman" w:hAnsi="Times New Roman" w:cs="Times New Roman"/>
                <w:sz w:val="24"/>
                <w:szCs w:val="24"/>
                <w:lang w:eastAsia="lv-LV"/>
              </w:rPr>
              <w:t> </w:t>
            </w:r>
            <w:r w:rsidRPr="003F5448">
              <w:rPr>
                <w:rFonts w:ascii="Times New Roman" w:eastAsia="Times New Roman" w:hAnsi="Times New Roman" w:cs="Times New Roman"/>
                <w:sz w:val="24"/>
                <w:szCs w:val="24"/>
                <w:lang w:eastAsia="lv-LV"/>
              </w:rPr>
              <w:t>augusta noteikum</w:t>
            </w:r>
            <w:r w:rsidR="008F5F64" w:rsidRPr="003F5448">
              <w:rPr>
                <w:rFonts w:ascii="Times New Roman" w:eastAsia="Times New Roman" w:hAnsi="Times New Roman" w:cs="Times New Roman"/>
                <w:sz w:val="24"/>
                <w:szCs w:val="24"/>
                <w:lang w:eastAsia="lv-LV"/>
              </w:rPr>
              <w:t>i</w:t>
            </w:r>
            <w:r w:rsidRPr="003F5448">
              <w:rPr>
                <w:rFonts w:ascii="Times New Roman" w:eastAsia="Times New Roman" w:hAnsi="Times New Roman" w:cs="Times New Roman"/>
                <w:sz w:val="24"/>
                <w:szCs w:val="24"/>
                <w:lang w:eastAsia="lv-LV"/>
              </w:rPr>
              <w:t xml:space="preserve"> Nr. 505 "Zemes ierīcības projekta izstrādes noteikumi"</w:t>
            </w:r>
            <w:r w:rsidR="000A68C9">
              <w:rPr>
                <w:rFonts w:ascii="Times New Roman" w:eastAsia="Times New Roman" w:hAnsi="Times New Roman" w:cs="Times New Roman"/>
                <w:sz w:val="24"/>
                <w:szCs w:val="24"/>
                <w:lang w:eastAsia="lv-LV"/>
              </w:rPr>
              <w:t xml:space="preserve"> (turpmāk – noteikumi Nr. 505)</w:t>
            </w:r>
            <w:r w:rsidRPr="003F5448">
              <w:rPr>
                <w:rFonts w:ascii="Times New Roman" w:eastAsia="Times New Roman" w:hAnsi="Times New Roman" w:cs="Times New Roman"/>
                <w:sz w:val="24"/>
                <w:szCs w:val="24"/>
                <w:lang w:eastAsia="lv-LV"/>
              </w:rPr>
              <w:t xml:space="preserve">, tad </w:t>
            </w:r>
            <w:r w:rsidRPr="0021073E">
              <w:rPr>
                <w:rFonts w:ascii="Times New Roman" w:eastAsia="Times New Roman" w:hAnsi="Times New Roman" w:cs="Times New Roman"/>
                <w:sz w:val="24"/>
                <w:szCs w:val="24"/>
                <w:lang w:eastAsia="lv-LV"/>
              </w:rPr>
              <w:t>likumprojekts paredz Zemes pārvaldības likuma 9. panta pirmajā daļā noteikt, ka z</w:t>
            </w:r>
            <w:r w:rsidRPr="0021073E">
              <w:rPr>
                <w:rFonts w:ascii="Times New Roman" w:eastAsia="Calibri" w:hAnsi="Times New Roman" w:cs="Times New Roman"/>
                <w:sz w:val="24"/>
                <w:szCs w:val="24"/>
              </w:rPr>
              <w:t>emes konsolidācij</w:t>
            </w:r>
            <w:r w:rsidR="008F5F64" w:rsidRPr="0021073E">
              <w:rPr>
                <w:rFonts w:ascii="Times New Roman" w:eastAsia="Calibri" w:hAnsi="Times New Roman" w:cs="Times New Roman"/>
                <w:sz w:val="24"/>
                <w:szCs w:val="24"/>
              </w:rPr>
              <w:t>u var</w:t>
            </w:r>
            <w:r w:rsidRPr="0021073E">
              <w:rPr>
                <w:rFonts w:ascii="Times New Roman" w:eastAsia="Calibri" w:hAnsi="Times New Roman" w:cs="Times New Roman"/>
                <w:sz w:val="24"/>
                <w:szCs w:val="24"/>
              </w:rPr>
              <w:t xml:space="preserve"> īsteno</w:t>
            </w:r>
            <w:r w:rsidR="008F5F64" w:rsidRPr="0021073E">
              <w:rPr>
                <w:rFonts w:ascii="Times New Roman" w:eastAsia="Calibri" w:hAnsi="Times New Roman" w:cs="Times New Roman"/>
                <w:sz w:val="24"/>
                <w:szCs w:val="24"/>
              </w:rPr>
              <w:t>t</w:t>
            </w:r>
            <w:r w:rsidR="00396787" w:rsidRPr="0021073E">
              <w:rPr>
                <w:rFonts w:ascii="Times New Roman" w:eastAsia="Calibri" w:hAnsi="Times New Roman" w:cs="Times New Roman"/>
                <w:sz w:val="24"/>
                <w:szCs w:val="24"/>
              </w:rPr>
              <w:t>,</w:t>
            </w:r>
            <w:r w:rsidRPr="0021073E">
              <w:rPr>
                <w:rFonts w:ascii="Times New Roman" w:eastAsia="Calibri" w:hAnsi="Times New Roman" w:cs="Times New Roman"/>
                <w:sz w:val="24"/>
                <w:szCs w:val="24"/>
              </w:rPr>
              <w:t xml:space="preserve"> veicot zemes robežu pārkārtošanas darbus atbilstoši zemes ierīcības jomu reglamentējošajos normatīvajos aktos noteiktajam.</w:t>
            </w:r>
          </w:p>
          <w:p w14:paraId="5BCCC01C" w14:textId="37848E58" w:rsidR="00B90B11" w:rsidRPr="003F5448" w:rsidRDefault="00B90B11" w:rsidP="003F5448">
            <w:pPr>
              <w:pStyle w:val="tv213"/>
              <w:shd w:val="clear" w:color="auto" w:fill="FFFFFF"/>
              <w:spacing w:before="0" w:beforeAutospacing="0" w:after="0" w:afterAutospacing="0"/>
              <w:ind w:firstLine="261"/>
              <w:jc w:val="both"/>
            </w:pPr>
            <w:r w:rsidRPr="003F5448">
              <w:t xml:space="preserve">Saskaņā ar Teritorijas attīstības plānošanas likuma 1. panta 10. punktu </w:t>
            </w:r>
            <w:r w:rsidR="00606E20" w:rsidRPr="003F5448">
              <w:t>detā</w:t>
            </w:r>
            <w:r w:rsidR="00606E20">
              <w:t>l</w:t>
            </w:r>
            <w:r w:rsidR="00606E20" w:rsidRPr="003F5448">
              <w:t>plānojums</w:t>
            </w:r>
            <w:r w:rsidRPr="003F5448">
              <w:t xml:space="preserve"> ir detalizēts vietējās pašvaldības teritorijas daļas plānojums, kuru izstrādā, lai noteiktu prasības konkrētu zemes vienību izmantošanai un apbūves parametriem, kā arī precizētu zemes vienību robežas un aprobežojumus. Atbilstoši Ministru kabineta 2014. gada 14. oktobra noteikumu Nr. 628 "Noteikumi par pašvaldību teritorijas attīstības </w:t>
            </w:r>
            <w:r w:rsidRPr="000C0878">
              <w:t>plānošanas dokumentiem" (turpmāk – noteikumi Nr. 628) 38. punktam detālplānojumu izstrādā, lai īstenotu konkrētu attīstības priekšlikumu vai plānošanas uzdevumu, detalizējot teritorijas plānojumā vai lokālplānojumā noteiktās prasības. S</w:t>
            </w:r>
            <w:r w:rsidRPr="003F5448">
              <w:t>askaņā ar minēto noteikumu 46.2.1. apakšpunktā noteikto detālplānojuma grafiskajā daļā attēlo esošās un projektētās zemes vienības un zemes vienības daļu robežas, piekļūšanas iespējas katrai zemes vienībai, ievērojot zemes ierīcību regulējošo normatīvo aktu prasības.</w:t>
            </w:r>
          </w:p>
          <w:p w14:paraId="784C80F2" w14:textId="19985EFC" w:rsidR="00B90B11" w:rsidRPr="003F5448" w:rsidRDefault="00B90B11" w:rsidP="003F5448">
            <w:pPr>
              <w:spacing w:after="0" w:line="240" w:lineRule="auto"/>
              <w:ind w:firstLine="272"/>
              <w:jc w:val="both"/>
              <w:rPr>
                <w:rFonts w:ascii="Times New Roman" w:eastAsia="Times New Roman" w:hAnsi="Times New Roman" w:cs="Times New Roman"/>
                <w:sz w:val="24"/>
                <w:szCs w:val="24"/>
                <w:lang w:eastAsia="lv-LV"/>
              </w:rPr>
            </w:pPr>
            <w:r w:rsidRPr="003F5448">
              <w:rPr>
                <w:rFonts w:ascii="Times New Roman" w:eastAsia="Times New Roman" w:hAnsi="Times New Roman" w:cs="Times New Roman"/>
                <w:sz w:val="24"/>
                <w:szCs w:val="24"/>
                <w:lang w:eastAsia="lv-LV"/>
              </w:rPr>
              <w:t>Attiecīgi no normatīvajiem aktiem detālplānojuma un zemes ierīcības izstrādes jomā izriet, ka ne tikai zemes ierīcības projekts var ietvert zemes robežu pārkārtošanas risinājumu, bet arī detālplānojums. Līdz ar minēto, lai neierobežotu zemes īpašnieku tiesības veikt zemes konsolidāciju jebkādas lauku apvidus zemes robežu pārkārtošanas gadījumā, projekts paredz noteikt, ka zemes konsolidāciju īsteno, ne tikai izstrādājot zemes ierīcības projektu, bet arī detālplānojumu.</w:t>
            </w:r>
          </w:p>
          <w:p w14:paraId="7FD30A23" w14:textId="77777777" w:rsidR="00B90B11" w:rsidRPr="003F5448" w:rsidRDefault="00B90B11" w:rsidP="003F5448">
            <w:pPr>
              <w:spacing w:after="0" w:line="240" w:lineRule="auto"/>
              <w:ind w:firstLine="272"/>
              <w:jc w:val="both"/>
              <w:rPr>
                <w:rFonts w:ascii="Times New Roman" w:eastAsia="Times New Roman" w:hAnsi="Times New Roman" w:cs="Times New Roman"/>
                <w:sz w:val="24"/>
                <w:szCs w:val="24"/>
                <w:lang w:eastAsia="lv-LV"/>
              </w:rPr>
            </w:pPr>
          </w:p>
          <w:p w14:paraId="44B5380F" w14:textId="4C906282" w:rsidR="00E54D49" w:rsidRPr="003F5448" w:rsidRDefault="00B90B11" w:rsidP="003F5448">
            <w:pPr>
              <w:spacing w:after="0" w:line="240" w:lineRule="auto"/>
              <w:ind w:firstLine="275"/>
              <w:jc w:val="both"/>
              <w:rPr>
                <w:rFonts w:ascii="Times New Roman" w:eastAsia="Times New Roman" w:hAnsi="Times New Roman" w:cs="Times New Roman"/>
                <w:sz w:val="24"/>
                <w:szCs w:val="24"/>
                <w:lang w:eastAsia="lv-LV"/>
              </w:rPr>
            </w:pPr>
            <w:r w:rsidRPr="003F5448">
              <w:rPr>
                <w:rFonts w:ascii="Times New Roman" w:eastAsia="Times New Roman" w:hAnsi="Times New Roman" w:cs="Times New Roman"/>
                <w:sz w:val="24"/>
                <w:szCs w:val="24"/>
                <w:lang w:eastAsia="lv-LV"/>
              </w:rPr>
              <w:t>2. </w:t>
            </w:r>
            <w:r w:rsidR="00E74F95" w:rsidRPr="003F5448">
              <w:rPr>
                <w:rFonts w:ascii="Times New Roman" w:eastAsia="Times New Roman" w:hAnsi="Times New Roman" w:cs="Times New Roman"/>
                <w:sz w:val="24"/>
                <w:szCs w:val="24"/>
                <w:lang w:eastAsia="lv-LV"/>
              </w:rPr>
              <w:t>Zemes pārvaldības likuma 1.</w:t>
            </w:r>
            <w:r w:rsidR="007453A7" w:rsidRPr="003F5448">
              <w:rPr>
                <w:rFonts w:ascii="Times New Roman" w:eastAsia="Times New Roman" w:hAnsi="Times New Roman" w:cs="Times New Roman"/>
                <w:sz w:val="24"/>
                <w:szCs w:val="24"/>
                <w:lang w:eastAsia="lv-LV"/>
              </w:rPr>
              <w:t> </w:t>
            </w:r>
            <w:r w:rsidR="00E74F95" w:rsidRPr="003F5448">
              <w:rPr>
                <w:rFonts w:ascii="Times New Roman" w:eastAsia="Times New Roman" w:hAnsi="Times New Roman" w:cs="Times New Roman"/>
                <w:sz w:val="24"/>
                <w:szCs w:val="24"/>
                <w:lang w:eastAsia="lv-LV"/>
              </w:rPr>
              <w:t>panta 13.</w:t>
            </w:r>
            <w:r w:rsidR="007453A7" w:rsidRPr="003F5448">
              <w:rPr>
                <w:rFonts w:ascii="Times New Roman" w:eastAsia="Times New Roman" w:hAnsi="Times New Roman" w:cs="Times New Roman"/>
                <w:sz w:val="24"/>
                <w:szCs w:val="24"/>
                <w:lang w:eastAsia="lv-LV"/>
              </w:rPr>
              <w:t> </w:t>
            </w:r>
            <w:r w:rsidR="00E74F95" w:rsidRPr="003F5448">
              <w:rPr>
                <w:rFonts w:ascii="Times New Roman" w:eastAsia="Times New Roman" w:hAnsi="Times New Roman" w:cs="Times New Roman"/>
                <w:sz w:val="24"/>
                <w:szCs w:val="24"/>
                <w:lang w:eastAsia="lv-LV"/>
              </w:rPr>
              <w:t xml:space="preserve">punktā </w:t>
            </w:r>
            <w:r w:rsidR="008F0493" w:rsidRPr="003F5448">
              <w:rPr>
                <w:rFonts w:ascii="Times New Roman" w:eastAsia="Times New Roman" w:hAnsi="Times New Roman" w:cs="Times New Roman"/>
                <w:sz w:val="24"/>
                <w:szCs w:val="24"/>
                <w:lang w:eastAsia="lv-LV"/>
              </w:rPr>
              <w:t xml:space="preserve">noteikts, ka </w:t>
            </w:r>
            <w:r w:rsidR="00E54D49" w:rsidRPr="003F5448">
              <w:rPr>
                <w:rFonts w:ascii="Times New Roman" w:eastAsia="Times New Roman" w:hAnsi="Times New Roman" w:cs="Times New Roman"/>
                <w:sz w:val="24"/>
                <w:szCs w:val="24"/>
                <w:lang w:eastAsia="lv-LV"/>
              </w:rPr>
              <w:t xml:space="preserve">zemes konsolidācija </w:t>
            </w:r>
            <w:r w:rsidR="0049770C" w:rsidRPr="003F5448">
              <w:rPr>
                <w:rFonts w:ascii="Times New Roman" w:eastAsia="Times New Roman" w:hAnsi="Times New Roman" w:cs="Times New Roman"/>
                <w:sz w:val="24"/>
                <w:szCs w:val="24"/>
                <w:lang w:eastAsia="lv-LV"/>
              </w:rPr>
              <w:t>ir</w:t>
            </w:r>
            <w:r w:rsidR="00E54D49" w:rsidRPr="003F5448">
              <w:rPr>
                <w:rFonts w:ascii="Times New Roman" w:eastAsia="Times New Roman" w:hAnsi="Times New Roman" w:cs="Times New Roman"/>
                <w:sz w:val="24"/>
                <w:szCs w:val="24"/>
                <w:lang w:eastAsia="lv-LV"/>
              </w:rPr>
              <w:t xml:space="preserve"> pasākumu kopums, kura ietvaros tiek veikta kompleksa zemes robežu pārkārtošana, lai veidotu racionālu saimniecību struktūru un zemes gabalu platību, veicinātu lauku infrastruktūras un lauku attīstību, kā arī vides aizsardzību.</w:t>
            </w:r>
          </w:p>
          <w:p w14:paraId="1FF87278" w14:textId="111A9486" w:rsidR="008F0493" w:rsidRPr="003F5448" w:rsidRDefault="008F0493" w:rsidP="003F5448">
            <w:pPr>
              <w:spacing w:after="0" w:line="240" w:lineRule="auto"/>
              <w:ind w:firstLine="275"/>
              <w:jc w:val="both"/>
              <w:rPr>
                <w:rFonts w:ascii="Times New Roman" w:eastAsia="Calibri" w:hAnsi="Times New Roman" w:cs="Times New Roman"/>
                <w:sz w:val="24"/>
                <w:szCs w:val="24"/>
              </w:rPr>
            </w:pPr>
            <w:r w:rsidRPr="003F5448">
              <w:rPr>
                <w:rFonts w:ascii="Times New Roman" w:eastAsia="Calibri" w:hAnsi="Times New Roman" w:cs="Times New Roman"/>
                <w:sz w:val="24"/>
                <w:szCs w:val="24"/>
              </w:rPr>
              <w:t>Vēsturiski zemes konsolidācija attīstījusies kā efektīvākas zemes izmantošanas veicināšanas rīks, lai panāktu augstāku zemes ražotspēju un nodrošin</w:t>
            </w:r>
            <w:r w:rsidR="00B90B11" w:rsidRPr="003F5448">
              <w:rPr>
                <w:rFonts w:ascii="Times New Roman" w:eastAsia="Calibri" w:hAnsi="Times New Roman" w:cs="Times New Roman"/>
                <w:sz w:val="24"/>
                <w:szCs w:val="24"/>
              </w:rPr>
              <w:t>āt</w:t>
            </w:r>
            <w:r w:rsidRPr="003F5448">
              <w:rPr>
                <w:rFonts w:ascii="Times New Roman" w:eastAsia="Calibri" w:hAnsi="Times New Roman" w:cs="Times New Roman"/>
                <w:sz w:val="24"/>
                <w:szCs w:val="24"/>
              </w:rPr>
              <w:t>u teritorijas attīstību, tai skaitā sabiedrības vajadzības. Tā kā zemes efektivitāti raksturo tās ražotspēja jeb spēja vienas zemes mērvienībā saražot iespējami lielāku daudzumu attiecīgās produkcijas, tad secināms, ka zemes konsolidācija kā efektīvas zemes izmantošanas rīks piemērojams lauku apvidus teritorijām.</w:t>
            </w:r>
          </w:p>
          <w:p w14:paraId="3AB5417F" w14:textId="6327FECE" w:rsidR="008F0493" w:rsidRPr="003F5448" w:rsidRDefault="008F0493" w:rsidP="003F5448">
            <w:pPr>
              <w:spacing w:after="0" w:line="240" w:lineRule="auto"/>
              <w:ind w:firstLine="275"/>
              <w:jc w:val="both"/>
              <w:rPr>
                <w:rFonts w:ascii="Times New Roman" w:eastAsia="Calibri" w:hAnsi="Times New Roman" w:cs="Times New Roman"/>
                <w:sz w:val="24"/>
                <w:szCs w:val="24"/>
              </w:rPr>
            </w:pPr>
            <w:r w:rsidRPr="003F5448">
              <w:rPr>
                <w:rFonts w:ascii="Times New Roman" w:eastAsia="Calibri" w:hAnsi="Times New Roman" w:cs="Times New Roman"/>
                <w:sz w:val="24"/>
                <w:szCs w:val="24"/>
              </w:rPr>
              <w:lastRenderedPageBreak/>
              <w:t>Lai gan iepriekš minētajā zemes konsolidācijas definīcijā norādīts uz lauku infrastruktūras un lauku attīstības veicināšanu, no tās viennozīmīgi neizriet, ka arī Latvijā zemes konsolidācija būtu attiecināma tikai uz lauku apvidus teritorijām.</w:t>
            </w:r>
          </w:p>
          <w:p w14:paraId="569E8545" w14:textId="67D4F200" w:rsidR="008F0493" w:rsidRPr="003F5448" w:rsidRDefault="008F0493" w:rsidP="003F5448">
            <w:pPr>
              <w:spacing w:after="0" w:line="240" w:lineRule="auto"/>
              <w:ind w:firstLine="275"/>
              <w:jc w:val="both"/>
              <w:rPr>
                <w:rFonts w:ascii="Times New Roman" w:eastAsia="Calibri" w:hAnsi="Times New Roman" w:cs="Times New Roman"/>
                <w:sz w:val="24"/>
                <w:szCs w:val="24"/>
              </w:rPr>
            </w:pPr>
            <w:r w:rsidRPr="003F5448">
              <w:rPr>
                <w:rFonts w:ascii="Times New Roman" w:eastAsia="Calibri" w:hAnsi="Times New Roman" w:cs="Times New Roman"/>
                <w:sz w:val="24"/>
                <w:szCs w:val="24"/>
              </w:rPr>
              <w:t xml:space="preserve">Papildus piebilstams, ka par zemes konsolidācijas neattiecināšanu uz pilsētu teritorijām iestājās arī </w:t>
            </w:r>
            <w:r w:rsidR="00895F18" w:rsidRPr="003F5448">
              <w:rPr>
                <w:rFonts w:ascii="Times New Roman" w:eastAsia="Calibri" w:hAnsi="Times New Roman" w:cs="Times New Roman"/>
                <w:sz w:val="24"/>
                <w:szCs w:val="24"/>
              </w:rPr>
              <w:t xml:space="preserve">Latvijas </w:t>
            </w:r>
            <w:r w:rsidRPr="003F5448">
              <w:rPr>
                <w:rFonts w:ascii="Times New Roman" w:eastAsia="Calibri" w:hAnsi="Times New Roman" w:cs="Times New Roman"/>
                <w:sz w:val="24"/>
                <w:szCs w:val="24"/>
              </w:rPr>
              <w:t xml:space="preserve">Lielo </w:t>
            </w:r>
            <w:r w:rsidR="00895F18" w:rsidRPr="003F5448">
              <w:rPr>
                <w:rFonts w:ascii="Times New Roman" w:eastAsia="Calibri" w:hAnsi="Times New Roman" w:cs="Times New Roman"/>
                <w:sz w:val="24"/>
                <w:szCs w:val="24"/>
              </w:rPr>
              <w:t>p</w:t>
            </w:r>
            <w:r w:rsidRPr="003F5448">
              <w:rPr>
                <w:rFonts w:ascii="Times New Roman" w:eastAsia="Calibri" w:hAnsi="Times New Roman" w:cs="Times New Roman"/>
                <w:sz w:val="24"/>
                <w:szCs w:val="24"/>
              </w:rPr>
              <w:t xml:space="preserve">ilsētu asociācija, sniedzot atzinumus </w:t>
            </w:r>
            <w:r w:rsidR="00E54D49" w:rsidRPr="003F5448">
              <w:rPr>
                <w:rFonts w:ascii="Times New Roman" w:eastAsia="Calibri" w:hAnsi="Times New Roman" w:cs="Times New Roman"/>
                <w:sz w:val="24"/>
                <w:szCs w:val="24"/>
              </w:rPr>
              <w:t>ar rīkojumu Nr.</w:t>
            </w:r>
            <w:r w:rsidR="00247499" w:rsidRPr="003F5448">
              <w:rPr>
                <w:rFonts w:ascii="Times New Roman" w:eastAsia="Calibri" w:hAnsi="Times New Roman" w:cs="Times New Roman"/>
                <w:sz w:val="24"/>
                <w:szCs w:val="24"/>
              </w:rPr>
              <w:t> </w:t>
            </w:r>
            <w:r w:rsidR="00996637" w:rsidRPr="003F5448">
              <w:rPr>
                <w:rFonts w:ascii="Times New Roman" w:eastAsia="Calibri" w:hAnsi="Times New Roman" w:cs="Times New Roman"/>
                <w:sz w:val="24"/>
                <w:szCs w:val="24"/>
              </w:rPr>
              <w:t>718</w:t>
            </w:r>
            <w:r w:rsidRPr="003F5448">
              <w:rPr>
                <w:rFonts w:ascii="Times New Roman" w:eastAsia="Calibri" w:hAnsi="Times New Roman" w:cs="Times New Roman"/>
                <w:sz w:val="24"/>
                <w:szCs w:val="24"/>
              </w:rPr>
              <w:t xml:space="preserve"> atbalstītā konceptuālā ziņojuma izstrādes laikā.</w:t>
            </w:r>
          </w:p>
          <w:p w14:paraId="759DD501" w14:textId="5B073466" w:rsidR="00937A3A" w:rsidRPr="003F5448" w:rsidRDefault="00937A3A" w:rsidP="00001EE2">
            <w:pPr>
              <w:spacing w:after="0" w:line="240" w:lineRule="auto"/>
              <w:ind w:firstLine="272"/>
              <w:jc w:val="both"/>
              <w:rPr>
                <w:rFonts w:ascii="Times New Roman" w:eastAsia="Calibri" w:hAnsi="Times New Roman" w:cs="Times New Roman"/>
                <w:sz w:val="24"/>
                <w:szCs w:val="24"/>
              </w:rPr>
            </w:pPr>
            <w:r w:rsidRPr="003F5448">
              <w:rPr>
                <w:rFonts w:ascii="Times New Roman" w:eastAsia="Calibri" w:hAnsi="Times New Roman" w:cs="Times New Roman"/>
                <w:sz w:val="24"/>
                <w:szCs w:val="24"/>
              </w:rPr>
              <w:t>Lai nepārprotami noteiktu, ka zemes konsolidācija Latvijā attiecināma tikai uz lauku apvidus teritorijām, likumprojekts paredz Zemes pārvaldības likuma 9.</w:t>
            </w:r>
            <w:r w:rsidR="00895F18" w:rsidRPr="003F5448">
              <w:rPr>
                <w:rFonts w:ascii="Times New Roman" w:eastAsia="Calibri" w:hAnsi="Times New Roman" w:cs="Times New Roman"/>
                <w:sz w:val="24"/>
                <w:szCs w:val="24"/>
              </w:rPr>
              <w:t> </w:t>
            </w:r>
            <w:r w:rsidRPr="003F5448">
              <w:rPr>
                <w:rFonts w:ascii="Times New Roman" w:eastAsia="Calibri" w:hAnsi="Times New Roman" w:cs="Times New Roman"/>
                <w:sz w:val="24"/>
                <w:szCs w:val="24"/>
              </w:rPr>
              <w:t>panta pirmajā daļā ietvert atsauci uz lauku apvidus teritor</w:t>
            </w:r>
            <w:r w:rsidR="007B410E" w:rsidRPr="003F5448">
              <w:rPr>
                <w:rFonts w:ascii="Times New Roman" w:eastAsia="Calibri" w:hAnsi="Times New Roman" w:cs="Times New Roman"/>
                <w:sz w:val="24"/>
                <w:szCs w:val="24"/>
              </w:rPr>
              <w:t>i</w:t>
            </w:r>
            <w:r w:rsidRPr="003F5448">
              <w:rPr>
                <w:rFonts w:ascii="Times New Roman" w:eastAsia="Calibri" w:hAnsi="Times New Roman" w:cs="Times New Roman"/>
                <w:sz w:val="24"/>
                <w:szCs w:val="24"/>
              </w:rPr>
              <w:t>jām.</w:t>
            </w:r>
          </w:p>
          <w:p w14:paraId="3E721608" w14:textId="43C08F4D" w:rsidR="00B90B11" w:rsidRPr="003F5448" w:rsidRDefault="00B90B11" w:rsidP="003F5448">
            <w:pPr>
              <w:spacing w:after="0" w:line="240" w:lineRule="auto"/>
              <w:ind w:firstLine="272"/>
              <w:jc w:val="both"/>
              <w:rPr>
                <w:rFonts w:ascii="Times New Roman" w:eastAsia="Calibri" w:hAnsi="Times New Roman" w:cs="Times New Roman"/>
                <w:sz w:val="24"/>
                <w:szCs w:val="24"/>
              </w:rPr>
            </w:pPr>
          </w:p>
          <w:p w14:paraId="418D70E7" w14:textId="23CEB3F1" w:rsidR="007453A7" w:rsidRPr="003F5448" w:rsidRDefault="00B90B11" w:rsidP="00001EE2">
            <w:pPr>
              <w:pStyle w:val="tv213"/>
              <w:shd w:val="clear" w:color="auto" w:fill="FFFFFF"/>
              <w:spacing w:before="0" w:beforeAutospacing="0" w:after="0" w:afterAutospacing="0"/>
              <w:ind w:firstLine="300"/>
              <w:jc w:val="both"/>
            </w:pPr>
            <w:r w:rsidRPr="003F5448">
              <w:t>3</w:t>
            </w:r>
            <w:r w:rsidR="00543CE5" w:rsidRPr="003F5448">
              <w:t>.</w:t>
            </w:r>
            <w:bookmarkEnd w:id="2"/>
            <w:r w:rsidR="006440C3" w:rsidRPr="003F5448">
              <w:t> </w:t>
            </w:r>
            <w:r w:rsidR="00871EF2" w:rsidRPr="003F5448">
              <w:t>Zemes ierīcības likuma 5.</w:t>
            </w:r>
            <w:r w:rsidR="007453A7" w:rsidRPr="003F5448">
              <w:t> </w:t>
            </w:r>
            <w:r w:rsidR="00871EF2" w:rsidRPr="003F5448">
              <w:t>panta 1.</w:t>
            </w:r>
            <w:r w:rsidR="007453A7" w:rsidRPr="003F5448">
              <w:t> </w:t>
            </w:r>
            <w:r w:rsidR="00871EF2" w:rsidRPr="003F5448">
              <w:t>punkt</w:t>
            </w:r>
            <w:r w:rsidR="007C7CD6" w:rsidRPr="003F5448">
              <w:t>ā</w:t>
            </w:r>
            <w:r w:rsidR="003F76B0" w:rsidRPr="003F5448">
              <w:t xml:space="preserve"> </w:t>
            </w:r>
            <w:r w:rsidR="00871EF2" w:rsidRPr="003F5448">
              <w:t xml:space="preserve">noteikts, ka zemes ierīcības projekta izstrādi ierosina zemes īpašnieks vai vairāki īpašnieki attiecībā uz saviem īpašumiem vai būvju īpašnieki pēc saskaņošanas ar zemes īpašniekiem, ja būves atrodas uz svešas zemes un ir patstāvīgi īpašuma objekti. No </w:t>
            </w:r>
            <w:r w:rsidR="007B410E" w:rsidRPr="003F5448">
              <w:t>minētā</w:t>
            </w:r>
            <w:r w:rsidR="00871EF2" w:rsidRPr="003F5448">
              <w:t xml:space="preserve"> izriet, ka zemes ierīcības projekta izstrāde sākas ar tā izstrādes ierosināš</w:t>
            </w:r>
            <w:r w:rsidR="00895F18" w:rsidRPr="003F5448">
              <w:t>anu</w:t>
            </w:r>
            <w:r w:rsidR="00871EF2" w:rsidRPr="003F5448">
              <w:t xml:space="preserve">, pie tam, </w:t>
            </w:r>
            <w:r w:rsidR="00895F18" w:rsidRPr="003F5448">
              <w:t>–</w:t>
            </w:r>
            <w:r w:rsidR="00871EF2" w:rsidRPr="003F5448">
              <w:t xml:space="preserve"> </w:t>
            </w:r>
            <w:r w:rsidR="00282993" w:rsidRPr="003F5448">
              <w:t xml:space="preserve">ar tā </w:t>
            </w:r>
            <w:r w:rsidR="00895F18" w:rsidRPr="003F5448">
              <w:t xml:space="preserve">ierosināšanu no </w:t>
            </w:r>
            <w:r w:rsidR="00871EF2" w:rsidRPr="003F5448">
              <w:t>vis</w:t>
            </w:r>
            <w:r w:rsidR="00895F18" w:rsidRPr="003F5448">
              <w:t>iem</w:t>
            </w:r>
            <w:r w:rsidR="00871EF2" w:rsidRPr="003F5448">
              <w:t xml:space="preserve"> t</w:t>
            </w:r>
            <w:r w:rsidR="00282993" w:rsidRPr="003F5448">
              <w:t>iem</w:t>
            </w:r>
            <w:r w:rsidR="00871EF2" w:rsidRPr="003F5448">
              <w:t xml:space="preserve"> zemes īpašniek</w:t>
            </w:r>
            <w:r w:rsidR="00895F18" w:rsidRPr="003F5448">
              <w:t>iem</w:t>
            </w:r>
            <w:r w:rsidR="00871EF2" w:rsidRPr="003F5448">
              <w:t>, kuru zemi skars zemes ierīcības projekta teritorija.</w:t>
            </w:r>
          </w:p>
          <w:p w14:paraId="4F2251F9" w14:textId="29D35981" w:rsidR="000E0EA9" w:rsidRPr="003F5448" w:rsidRDefault="006440C3" w:rsidP="003F5448">
            <w:pPr>
              <w:spacing w:after="0" w:line="240" w:lineRule="auto"/>
              <w:ind w:firstLine="275"/>
              <w:jc w:val="both"/>
              <w:rPr>
                <w:rFonts w:ascii="Times New Roman" w:eastAsia="Times New Roman" w:hAnsi="Times New Roman" w:cs="Times New Roman"/>
                <w:sz w:val="24"/>
                <w:szCs w:val="24"/>
                <w:lang w:eastAsia="lv-LV"/>
              </w:rPr>
            </w:pPr>
            <w:r w:rsidRPr="003F5448">
              <w:rPr>
                <w:rFonts w:ascii="Times New Roman" w:eastAsia="Times New Roman" w:hAnsi="Times New Roman" w:cs="Times New Roman"/>
                <w:sz w:val="24"/>
                <w:szCs w:val="24"/>
                <w:lang w:eastAsia="lv-LV"/>
              </w:rPr>
              <w:t>Cita starpā</w:t>
            </w:r>
            <w:r w:rsidR="00871EF2" w:rsidRPr="003F5448">
              <w:rPr>
                <w:rFonts w:ascii="Times New Roman" w:eastAsia="Times New Roman" w:hAnsi="Times New Roman" w:cs="Times New Roman"/>
                <w:sz w:val="24"/>
                <w:szCs w:val="24"/>
                <w:lang w:eastAsia="lv-LV"/>
              </w:rPr>
              <w:t xml:space="preserve"> noteikumu Nr.</w:t>
            </w:r>
            <w:r w:rsidR="007453A7" w:rsidRPr="003F5448">
              <w:rPr>
                <w:rFonts w:ascii="Times New Roman" w:eastAsia="Times New Roman" w:hAnsi="Times New Roman" w:cs="Times New Roman"/>
                <w:sz w:val="24"/>
                <w:szCs w:val="24"/>
                <w:lang w:eastAsia="lv-LV"/>
              </w:rPr>
              <w:t> </w:t>
            </w:r>
            <w:r w:rsidR="00871EF2" w:rsidRPr="003F5448">
              <w:rPr>
                <w:rFonts w:ascii="Times New Roman" w:eastAsia="Times New Roman" w:hAnsi="Times New Roman" w:cs="Times New Roman"/>
                <w:sz w:val="24"/>
                <w:szCs w:val="24"/>
                <w:lang w:eastAsia="lv-LV"/>
              </w:rPr>
              <w:t>505 12.</w:t>
            </w:r>
            <w:r w:rsidR="007453A7" w:rsidRPr="003F5448">
              <w:rPr>
                <w:rFonts w:ascii="Times New Roman" w:eastAsia="Times New Roman" w:hAnsi="Times New Roman" w:cs="Times New Roman"/>
                <w:sz w:val="24"/>
                <w:szCs w:val="24"/>
                <w:lang w:eastAsia="lv-LV"/>
              </w:rPr>
              <w:t> </w:t>
            </w:r>
            <w:r w:rsidR="00871EF2" w:rsidRPr="003F5448">
              <w:rPr>
                <w:rFonts w:ascii="Times New Roman" w:eastAsia="Times New Roman" w:hAnsi="Times New Roman" w:cs="Times New Roman"/>
                <w:sz w:val="24"/>
                <w:szCs w:val="24"/>
                <w:lang w:eastAsia="lv-LV"/>
              </w:rPr>
              <w:t>punktā noteikts, ka ierosinātājs iesniegumam par projekta izstrādi pievieno grafisko pielikumu ar kartogrāfisko materiālu, kurā ir shematiski attēlota projektētā teritorija, projektētajā teritorijā esošās būves un projektētās robežas.</w:t>
            </w:r>
          </w:p>
          <w:p w14:paraId="6A203A25" w14:textId="67E737F1" w:rsidR="00E31F1F" w:rsidRPr="003F5448" w:rsidRDefault="00066348" w:rsidP="00001EE2">
            <w:pPr>
              <w:spacing w:after="0" w:line="240" w:lineRule="auto"/>
              <w:ind w:firstLine="272"/>
              <w:jc w:val="both"/>
              <w:rPr>
                <w:rFonts w:ascii="Times New Roman" w:eastAsia="Times New Roman" w:hAnsi="Times New Roman" w:cs="Times New Roman"/>
                <w:sz w:val="24"/>
                <w:szCs w:val="24"/>
                <w:lang w:eastAsia="lv-LV"/>
              </w:rPr>
            </w:pPr>
            <w:r w:rsidRPr="00606E20">
              <w:rPr>
                <w:rFonts w:ascii="Times New Roman" w:hAnsi="Times New Roman"/>
                <w:sz w:val="24"/>
              </w:rPr>
              <w:t xml:space="preserve">Saskaņā ar </w:t>
            </w:r>
            <w:r w:rsidR="00E31F1F" w:rsidRPr="00606E20">
              <w:rPr>
                <w:rFonts w:ascii="Times New Roman" w:hAnsi="Times New Roman"/>
                <w:sz w:val="24"/>
              </w:rPr>
              <w:t>n</w:t>
            </w:r>
            <w:r w:rsidRPr="00606E20">
              <w:rPr>
                <w:rFonts w:ascii="Times New Roman" w:hAnsi="Times New Roman"/>
                <w:sz w:val="24"/>
              </w:rPr>
              <w:t>oteikumu</w:t>
            </w:r>
            <w:r w:rsidRPr="00150550">
              <w:rPr>
                <w:rFonts w:ascii="Times New Roman" w:eastAsia="Times New Roman" w:hAnsi="Times New Roman" w:cs="Times New Roman"/>
                <w:sz w:val="24"/>
                <w:szCs w:val="24"/>
                <w:lang w:eastAsia="lv-LV"/>
              </w:rPr>
              <w:t xml:space="preserve"> Nr. 628 96. punktu arī detālplānojuma izstrādi, analoģiski kā zemes ierīcības projekta izstrādi</w:t>
            </w:r>
            <w:r w:rsidR="00E31F1F" w:rsidRPr="00150550">
              <w:rPr>
                <w:rFonts w:ascii="Times New Roman" w:eastAsia="Times New Roman" w:hAnsi="Times New Roman" w:cs="Times New Roman"/>
                <w:sz w:val="24"/>
                <w:szCs w:val="24"/>
                <w:lang w:eastAsia="lv-LV"/>
              </w:rPr>
              <w:t>,</w:t>
            </w:r>
            <w:r w:rsidRPr="00150550">
              <w:rPr>
                <w:rFonts w:ascii="Times New Roman" w:eastAsia="Times New Roman" w:hAnsi="Times New Roman" w:cs="Times New Roman"/>
                <w:sz w:val="24"/>
                <w:szCs w:val="24"/>
                <w:lang w:eastAsia="lv-LV"/>
              </w:rPr>
              <w:t xml:space="preserve"> ierosina zemes īpašnieks. Līdz ar to, l</w:t>
            </w:r>
            <w:r w:rsidR="00702B15" w:rsidRPr="00150550">
              <w:rPr>
                <w:rFonts w:ascii="Times New Roman" w:eastAsia="Times New Roman" w:hAnsi="Times New Roman" w:cs="Times New Roman"/>
                <w:sz w:val="24"/>
                <w:szCs w:val="24"/>
                <w:lang w:eastAsia="lv-LV"/>
              </w:rPr>
              <w:t>ai salāgot</w:t>
            </w:r>
            <w:r w:rsidR="00E8522D" w:rsidRPr="00150550">
              <w:rPr>
                <w:rFonts w:ascii="Times New Roman" w:eastAsia="Times New Roman" w:hAnsi="Times New Roman" w:cs="Times New Roman"/>
                <w:sz w:val="24"/>
                <w:szCs w:val="24"/>
                <w:lang w:eastAsia="lv-LV"/>
              </w:rPr>
              <w:t>u</w:t>
            </w:r>
            <w:r w:rsidR="00871EF2" w:rsidRPr="00150550">
              <w:rPr>
                <w:rFonts w:ascii="Times New Roman" w:eastAsia="Times New Roman" w:hAnsi="Times New Roman" w:cs="Times New Roman"/>
                <w:sz w:val="24"/>
                <w:szCs w:val="24"/>
                <w:lang w:eastAsia="lv-LV"/>
              </w:rPr>
              <w:t xml:space="preserve"> zemes konsolidācijā </w:t>
            </w:r>
            <w:r w:rsidRPr="00150550">
              <w:rPr>
                <w:rFonts w:ascii="Times New Roman" w:eastAsia="Times New Roman" w:hAnsi="Times New Roman" w:cs="Times New Roman"/>
                <w:sz w:val="24"/>
                <w:szCs w:val="24"/>
                <w:lang w:eastAsia="lv-LV"/>
              </w:rPr>
              <w:t xml:space="preserve">veicamās darbības ar teritorijas plānošanas </w:t>
            </w:r>
            <w:r w:rsidR="00871EF2" w:rsidRPr="00150550">
              <w:rPr>
                <w:rFonts w:ascii="Times New Roman" w:eastAsia="Times New Roman" w:hAnsi="Times New Roman" w:cs="Times New Roman"/>
                <w:sz w:val="24"/>
                <w:szCs w:val="24"/>
                <w:lang w:eastAsia="lv-LV"/>
              </w:rPr>
              <w:t>un zemes ierīcīb</w:t>
            </w:r>
            <w:r w:rsidRPr="00150550">
              <w:rPr>
                <w:rFonts w:ascii="Times New Roman" w:eastAsia="Times New Roman" w:hAnsi="Times New Roman" w:cs="Times New Roman"/>
                <w:sz w:val="24"/>
                <w:szCs w:val="24"/>
                <w:lang w:eastAsia="lv-LV"/>
              </w:rPr>
              <w:t>as jomā</w:t>
            </w:r>
            <w:r w:rsidR="00871EF2" w:rsidRPr="00150550">
              <w:rPr>
                <w:rFonts w:ascii="Times New Roman" w:eastAsia="Times New Roman" w:hAnsi="Times New Roman" w:cs="Times New Roman"/>
                <w:sz w:val="24"/>
                <w:szCs w:val="24"/>
                <w:lang w:eastAsia="lv-LV"/>
              </w:rPr>
              <w:t xml:space="preserve"> veica</w:t>
            </w:r>
            <w:r w:rsidRPr="00150550">
              <w:rPr>
                <w:rFonts w:ascii="Times New Roman" w:eastAsia="Times New Roman" w:hAnsi="Times New Roman" w:cs="Times New Roman"/>
                <w:sz w:val="24"/>
                <w:szCs w:val="24"/>
                <w:lang w:eastAsia="lv-LV"/>
              </w:rPr>
              <w:t>majām</w:t>
            </w:r>
            <w:r w:rsidR="00871EF2" w:rsidRPr="00150550">
              <w:rPr>
                <w:rFonts w:ascii="Times New Roman" w:eastAsia="Times New Roman" w:hAnsi="Times New Roman" w:cs="Times New Roman"/>
                <w:sz w:val="24"/>
                <w:szCs w:val="24"/>
                <w:lang w:eastAsia="lv-LV"/>
              </w:rPr>
              <w:t xml:space="preserve"> d</w:t>
            </w:r>
            <w:r w:rsidR="00DF3D47" w:rsidRPr="00150550">
              <w:rPr>
                <w:rFonts w:ascii="Times New Roman" w:eastAsia="Times New Roman" w:hAnsi="Times New Roman" w:cs="Times New Roman"/>
                <w:sz w:val="24"/>
                <w:szCs w:val="24"/>
                <w:lang w:eastAsia="lv-LV"/>
              </w:rPr>
              <w:t>arbīb</w:t>
            </w:r>
            <w:r w:rsidRPr="00150550">
              <w:rPr>
                <w:rFonts w:ascii="Times New Roman" w:eastAsia="Times New Roman" w:hAnsi="Times New Roman" w:cs="Times New Roman"/>
                <w:sz w:val="24"/>
                <w:szCs w:val="24"/>
                <w:lang w:eastAsia="lv-LV"/>
              </w:rPr>
              <w:t>ām</w:t>
            </w:r>
            <w:r w:rsidR="00DF3D47" w:rsidRPr="00150550">
              <w:rPr>
                <w:rFonts w:ascii="Times New Roman" w:eastAsia="Times New Roman" w:hAnsi="Times New Roman" w:cs="Times New Roman"/>
                <w:sz w:val="24"/>
                <w:szCs w:val="24"/>
                <w:lang w:eastAsia="lv-LV"/>
              </w:rPr>
              <w:t>, likumprojekt</w:t>
            </w:r>
            <w:r w:rsidR="007B410E" w:rsidRPr="00150550">
              <w:rPr>
                <w:rFonts w:ascii="Times New Roman" w:eastAsia="Times New Roman" w:hAnsi="Times New Roman" w:cs="Times New Roman"/>
                <w:sz w:val="24"/>
                <w:szCs w:val="24"/>
                <w:lang w:eastAsia="lv-LV"/>
              </w:rPr>
              <w:t xml:space="preserve">s paredz Zemes pārvaldības likuma 9. panta otrajā daļā noteikt, </w:t>
            </w:r>
            <w:r w:rsidR="00871EF2" w:rsidRPr="00150550">
              <w:rPr>
                <w:rFonts w:ascii="Times New Roman" w:eastAsia="Times New Roman" w:hAnsi="Times New Roman" w:cs="Times New Roman"/>
                <w:sz w:val="24"/>
                <w:szCs w:val="24"/>
                <w:lang w:eastAsia="lv-LV"/>
              </w:rPr>
              <w:t xml:space="preserve">ka </w:t>
            </w:r>
            <w:r w:rsidR="00E31F1F" w:rsidRPr="00150550">
              <w:rPr>
                <w:rFonts w:ascii="Times New Roman" w:eastAsia="Times New Roman" w:hAnsi="Times New Roman" w:cs="Times New Roman"/>
                <w:sz w:val="24"/>
                <w:szCs w:val="24"/>
                <w:lang w:eastAsia="lv-LV"/>
              </w:rPr>
              <w:t>pirms zemes konsolidācijas īstenošanas uzsākšanas zemes īpašnieki vienojas par zemes robežu pārkārtošanas risinājumu, iesniedzot vietējā pašvaldībā zemes konsolidācijas priekšlikumu vienlaikus ar ierosinājumu zemes ierīcības projekta vai detālplānojuma izstrādei.</w:t>
            </w:r>
          </w:p>
          <w:p w14:paraId="13592F00" w14:textId="77777777" w:rsidR="00E31F1F" w:rsidRPr="003F5448" w:rsidRDefault="00E31F1F" w:rsidP="003F5448">
            <w:pPr>
              <w:spacing w:after="0" w:line="240" w:lineRule="auto"/>
              <w:ind w:firstLine="272"/>
              <w:jc w:val="both"/>
              <w:rPr>
                <w:rFonts w:ascii="Times New Roman" w:eastAsia="Times New Roman" w:hAnsi="Times New Roman" w:cs="Times New Roman"/>
                <w:sz w:val="24"/>
                <w:szCs w:val="24"/>
                <w:lang w:eastAsia="lv-LV"/>
              </w:rPr>
            </w:pPr>
          </w:p>
          <w:p w14:paraId="1F644BDF" w14:textId="01017428" w:rsidR="00EE6024" w:rsidRDefault="00E31F1F" w:rsidP="003F5448">
            <w:pPr>
              <w:pStyle w:val="tv213"/>
              <w:spacing w:before="0" w:beforeAutospacing="0" w:after="0" w:afterAutospacing="0"/>
              <w:ind w:firstLine="261"/>
              <w:jc w:val="both"/>
            </w:pPr>
            <w:r w:rsidRPr="00686D6E">
              <w:t>4</w:t>
            </w:r>
            <w:r w:rsidR="00B54CA3" w:rsidRPr="00686D6E">
              <w:t>. </w:t>
            </w:r>
            <w:r w:rsidR="00EE6024" w:rsidRPr="00686D6E">
              <w:rPr>
                <w:rFonts w:eastAsia="Calibri"/>
              </w:rPr>
              <w:t xml:space="preserve">Ņemot vērā to, ka </w:t>
            </w:r>
            <w:r w:rsidR="00EE6024" w:rsidRPr="00EE6024">
              <w:rPr>
                <w:rFonts w:eastAsia="Calibri"/>
              </w:rPr>
              <w:t>zemes konsolidācija ir vērsta uz plašu teritorijas sakārtošanas pasākumu kopumu un zemes īpašniekiem bieži vien ir neiespējami saskatīt teritorijas kopainu un izstrādāt robežu pārkārtošanas risinājumus tā, lai</w:t>
            </w:r>
            <w:r w:rsidR="00EE6024" w:rsidRPr="00686D6E">
              <w:rPr>
                <w:rFonts w:eastAsia="Calibri"/>
              </w:rPr>
              <w:t xml:space="preserve"> tiktu </w:t>
            </w:r>
            <w:r w:rsidR="00EE6024" w:rsidRPr="00EE6024">
              <w:rPr>
                <w:rFonts w:eastAsia="Calibri"/>
              </w:rPr>
              <w:t>veicināta teritorijas sakārtošana atbilstoši</w:t>
            </w:r>
            <w:r w:rsidR="00EE6024" w:rsidRPr="00686D6E">
              <w:rPr>
                <w:rFonts w:eastAsia="Calibri"/>
              </w:rPr>
              <w:t xml:space="preserve"> zemes konsolidācijas mērķim</w:t>
            </w:r>
            <w:r w:rsidR="00EE6024" w:rsidRPr="00EE6024">
              <w:rPr>
                <w:rFonts w:eastAsia="Calibri"/>
              </w:rPr>
              <w:t>, pastāv risks, ka tikai ar zemes īpašnieku iniciatīvu šādu vērienīgumu nebūs iespējams sasniegt.</w:t>
            </w:r>
          </w:p>
          <w:p w14:paraId="6FC3CBC0" w14:textId="1D92BE63" w:rsidR="003F5448" w:rsidRPr="00686D6E" w:rsidRDefault="00EE6024" w:rsidP="00D3222A">
            <w:pPr>
              <w:pStyle w:val="tv213"/>
              <w:spacing w:before="0" w:beforeAutospacing="0" w:after="0" w:afterAutospacing="0"/>
              <w:ind w:firstLine="261"/>
              <w:jc w:val="both"/>
            </w:pPr>
            <w:r>
              <w:t>Attiecīgi</w:t>
            </w:r>
            <w:r w:rsidR="00B54CA3" w:rsidRPr="00686D6E">
              <w:t xml:space="preserve"> likumprojekts paredz Zemes pārvaldības likuma 9. panta </w:t>
            </w:r>
            <w:r w:rsidR="00B54CA3" w:rsidRPr="003F5448">
              <w:t>trešā</w:t>
            </w:r>
            <w:r w:rsidR="008F452A">
              <w:t>s</w:t>
            </w:r>
            <w:r w:rsidR="00B54CA3" w:rsidRPr="003F5448">
              <w:t xml:space="preserve"> daļ</w:t>
            </w:r>
            <w:r w:rsidR="008F452A">
              <w:t>as</w:t>
            </w:r>
            <w:r w:rsidR="00B54CA3" w:rsidRPr="00686D6E">
              <w:t xml:space="preserve"> 1. punktā noteikt, ka</w:t>
            </w:r>
            <w:r w:rsidR="003F5448" w:rsidRPr="00686D6E">
              <w:t xml:space="preserve"> </w:t>
            </w:r>
            <w:r w:rsidR="003F5448">
              <w:t>vietējā</w:t>
            </w:r>
            <w:r w:rsidR="003F5448" w:rsidRPr="00686D6E">
              <w:t xml:space="preserve"> pašvaldība</w:t>
            </w:r>
            <w:r w:rsidR="00B54CA3" w:rsidRPr="00686D6E">
              <w:t xml:space="preserve"> </w:t>
            </w:r>
            <w:r w:rsidR="003F5448" w:rsidRPr="00686D6E">
              <w:lastRenderedPageBreak/>
              <w:t>izvērtē zemes robežu pārkārtošanas priekšlikum</w:t>
            </w:r>
            <w:r w:rsidR="00606E20">
              <w:t>a</w:t>
            </w:r>
            <w:r w:rsidR="003F5448" w:rsidRPr="00686D6E">
              <w:t xml:space="preserve"> atbilstību šā likuma 1.</w:t>
            </w:r>
            <w:r w:rsidR="008F452A">
              <w:t> </w:t>
            </w:r>
            <w:r w:rsidR="003F5448" w:rsidRPr="00686D6E">
              <w:t>panta 13.</w:t>
            </w:r>
            <w:r w:rsidR="008F452A">
              <w:t> </w:t>
            </w:r>
            <w:r w:rsidR="003F5448" w:rsidRPr="00686D6E">
              <w:t xml:space="preserve">punktā </w:t>
            </w:r>
            <w:r w:rsidR="003F5448" w:rsidRPr="003F5448">
              <w:t>noteiktajiem</w:t>
            </w:r>
            <w:r w:rsidR="003F5448" w:rsidRPr="00686D6E">
              <w:t xml:space="preserve"> zemes konsolidācijas </w:t>
            </w:r>
            <w:r w:rsidR="003F5448" w:rsidRPr="003F5448">
              <w:t>mērķiem</w:t>
            </w:r>
            <w:r w:rsidR="008F452A" w:rsidRPr="00686D6E">
              <w:t>.</w:t>
            </w:r>
          </w:p>
          <w:p w14:paraId="4038DAB6" w14:textId="5910B482" w:rsidR="008C1BEB" w:rsidRDefault="008C1BEB" w:rsidP="003F5448">
            <w:pPr>
              <w:spacing w:after="0" w:line="240" w:lineRule="auto"/>
              <w:ind w:firstLine="261"/>
              <w:jc w:val="both"/>
              <w:rPr>
                <w:rFonts w:ascii="Times New Roman" w:eastAsia="Times New Roman" w:hAnsi="Times New Roman" w:cs="Times New Roman"/>
                <w:sz w:val="24"/>
                <w:szCs w:val="24"/>
                <w:lang w:eastAsia="lv-LV"/>
              </w:rPr>
            </w:pPr>
            <w:r w:rsidRPr="003F5448">
              <w:rPr>
                <w:rFonts w:ascii="Times New Roman" w:eastAsia="Times New Roman" w:hAnsi="Times New Roman" w:cs="Times New Roman"/>
                <w:sz w:val="24"/>
                <w:szCs w:val="24"/>
                <w:lang w:eastAsia="lv-LV"/>
              </w:rPr>
              <w:t xml:space="preserve">Saskaņā ar </w:t>
            </w:r>
            <w:r w:rsidR="00B54CA3" w:rsidRPr="003F5448">
              <w:rPr>
                <w:rFonts w:ascii="Times New Roman" w:eastAsia="Times New Roman" w:hAnsi="Times New Roman" w:cs="Times New Roman"/>
                <w:sz w:val="24"/>
                <w:szCs w:val="24"/>
                <w:lang w:eastAsia="lv-LV"/>
              </w:rPr>
              <w:t>noteikumu Nr. 505 12.</w:t>
            </w:r>
            <w:r w:rsidR="008F452A">
              <w:rPr>
                <w:rFonts w:ascii="Times New Roman" w:eastAsia="Times New Roman" w:hAnsi="Times New Roman" w:cs="Times New Roman"/>
                <w:sz w:val="24"/>
                <w:szCs w:val="24"/>
                <w:lang w:eastAsia="lv-LV"/>
              </w:rPr>
              <w:t>1</w:t>
            </w:r>
            <w:r w:rsidR="00B54CA3" w:rsidRPr="003F5448">
              <w:rPr>
                <w:rFonts w:ascii="Times New Roman" w:eastAsia="Times New Roman" w:hAnsi="Times New Roman" w:cs="Times New Roman"/>
                <w:sz w:val="24"/>
                <w:szCs w:val="24"/>
                <w:lang w:eastAsia="lv-LV"/>
              </w:rPr>
              <w:t>. apakšpunkt</w:t>
            </w:r>
            <w:r w:rsidRPr="003F5448">
              <w:rPr>
                <w:rFonts w:ascii="Times New Roman" w:eastAsia="Times New Roman" w:hAnsi="Times New Roman" w:cs="Times New Roman"/>
                <w:sz w:val="24"/>
                <w:szCs w:val="24"/>
                <w:lang w:eastAsia="lv-LV"/>
              </w:rPr>
              <w:t>u</w:t>
            </w:r>
            <w:r w:rsidR="00B54CA3" w:rsidRPr="003F5448">
              <w:rPr>
                <w:rFonts w:ascii="Times New Roman" w:eastAsia="Times New Roman" w:hAnsi="Times New Roman" w:cs="Times New Roman"/>
                <w:sz w:val="24"/>
                <w:szCs w:val="24"/>
                <w:lang w:eastAsia="lv-LV"/>
              </w:rPr>
              <w:t xml:space="preserve"> ierosinātājs iesniegumā par </w:t>
            </w:r>
            <w:r w:rsidRPr="003F5448">
              <w:rPr>
                <w:rFonts w:ascii="Times New Roman" w:eastAsia="Times New Roman" w:hAnsi="Times New Roman" w:cs="Times New Roman"/>
                <w:sz w:val="24"/>
                <w:szCs w:val="24"/>
                <w:lang w:eastAsia="lv-LV"/>
              </w:rPr>
              <w:t xml:space="preserve">zemes ierīcības </w:t>
            </w:r>
            <w:r w:rsidR="00B54CA3" w:rsidRPr="003F5448">
              <w:rPr>
                <w:rFonts w:ascii="Times New Roman" w:eastAsia="Times New Roman" w:hAnsi="Times New Roman" w:cs="Times New Roman"/>
                <w:sz w:val="24"/>
                <w:szCs w:val="24"/>
                <w:lang w:eastAsia="lv-LV"/>
              </w:rPr>
              <w:t xml:space="preserve">projekta izstrādi norāda projekta </w:t>
            </w:r>
            <w:r w:rsidR="008F452A">
              <w:rPr>
                <w:rFonts w:ascii="Times New Roman" w:eastAsia="Times New Roman" w:hAnsi="Times New Roman" w:cs="Times New Roman"/>
                <w:sz w:val="24"/>
                <w:szCs w:val="24"/>
                <w:lang w:eastAsia="lv-LV"/>
              </w:rPr>
              <w:t xml:space="preserve">izstrādes </w:t>
            </w:r>
            <w:r w:rsidR="00B54CA3" w:rsidRPr="003F5448">
              <w:rPr>
                <w:rFonts w:ascii="Times New Roman" w:eastAsia="Times New Roman" w:hAnsi="Times New Roman" w:cs="Times New Roman"/>
                <w:sz w:val="24"/>
                <w:szCs w:val="24"/>
                <w:lang w:eastAsia="lv-LV"/>
              </w:rPr>
              <w:t xml:space="preserve">mērķi un iecerēto rīcību ar zemes vienību. </w:t>
            </w:r>
            <w:r w:rsidRPr="003F5448">
              <w:rPr>
                <w:rFonts w:ascii="Times New Roman" w:eastAsia="Times New Roman" w:hAnsi="Times New Roman" w:cs="Times New Roman"/>
                <w:sz w:val="24"/>
                <w:szCs w:val="24"/>
                <w:lang w:eastAsia="lv-LV"/>
              </w:rPr>
              <w:t xml:space="preserve">Atbilstoši </w:t>
            </w:r>
            <w:r w:rsidR="008F452A">
              <w:rPr>
                <w:rFonts w:ascii="Times New Roman" w:eastAsia="Times New Roman" w:hAnsi="Times New Roman" w:cs="Times New Roman"/>
                <w:sz w:val="24"/>
                <w:szCs w:val="24"/>
                <w:lang w:eastAsia="lv-LV"/>
              </w:rPr>
              <w:t>n</w:t>
            </w:r>
            <w:r w:rsidRPr="003F5448">
              <w:rPr>
                <w:rFonts w:ascii="Times New Roman" w:eastAsia="Times New Roman" w:hAnsi="Times New Roman" w:cs="Times New Roman"/>
                <w:sz w:val="24"/>
                <w:szCs w:val="24"/>
                <w:lang w:eastAsia="lv-LV"/>
              </w:rPr>
              <w:t>oteikumu Nr. 628 96.4. apakšpunkt</w:t>
            </w:r>
            <w:r w:rsidR="008F452A">
              <w:rPr>
                <w:rFonts w:ascii="Times New Roman" w:eastAsia="Times New Roman" w:hAnsi="Times New Roman" w:cs="Times New Roman"/>
                <w:sz w:val="24"/>
                <w:szCs w:val="24"/>
                <w:lang w:eastAsia="lv-LV"/>
              </w:rPr>
              <w:t>am</w:t>
            </w:r>
            <w:r w:rsidRPr="003F5448">
              <w:rPr>
                <w:rFonts w:ascii="Times New Roman" w:eastAsia="Times New Roman" w:hAnsi="Times New Roman" w:cs="Times New Roman"/>
                <w:sz w:val="24"/>
                <w:szCs w:val="24"/>
                <w:lang w:eastAsia="lv-LV"/>
              </w:rPr>
              <w:t>, ierosinot detālplānojuma izstrādi, zemes īpašnieks vai tā pilnvarotā persona, ja nepieciešams, iesniedz pašvaldībā citu informāciju.</w:t>
            </w:r>
          </w:p>
          <w:p w14:paraId="6E256A22" w14:textId="0967BA9D" w:rsidR="008C1BEB" w:rsidRDefault="00B54CA3" w:rsidP="003F5448">
            <w:pPr>
              <w:spacing w:after="0" w:line="240" w:lineRule="auto"/>
              <w:ind w:firstLine="261"/>
              <w:jc w:val="both"/>
              <w:rPr>
                <w:rFonts w:ascii="Times New Roman" w:eastAsia="Times New Roman" w:hAnsi="Times New Roman" w:cs="Times New Roman"/>
                <w:sz w:val="24"/>
                <w:szCs w:val="24"/>
                <w:lang w:eastAsia="lv-LV"/>
              </w:rPr>
            </w:pPr>
            <w:r w:rsidRPr="003F5448">
              <w:rPr>
                <w:rFonts w:ascii="Times New Roman" w:eastAsia="Times New Roman" w:hAnsi="Times New Roman" w:cs="Times New Roman"/>
                <w:sz w:val="24"/>
                <w:szCs w:val="24"/>
                <w:lang w:eastAsia="lv-LV"/>
              </w:rPr>
              <w:t>No minētā izriet, ka</w:t>
            </w:r>
            <w:r w:rsidR="008C1BEB" w:rsidRPr="003F5448">
              <w:rPr>
                <w:rFonts w:ascii="Times New Roman" w:eastAsia="Times New Roman" w:hAnsi="Times New Roman" w:cs="Times New Roman"/>
                <w:sz w:val="24"/>
                <w:szCs w:val="24"/>
                <w:lang w:eastAsia="lv-LV"/>
              </w:rPr>
              <w:t xml:space="preserve">, </w:t>
            </w:r>
            <w:r w:rsidRPr="003F5448">
              <w:rPr>
                <w:rFonts w:ascii="Times New Roman" w:eastAsia="Times New Roman" w:hAnsi="Times New Roman" w:cs="Times New Roman"/>
                <w:sz w:val="24"/>
                <w:szCs w:val="24"/>
                <w:lang w:eastAsia="lv-LV"/>
              </w:rPr>
              <w:t>lai uzsākt</w:t>
            </w:r>
            <w:r w:rsidR="008C1BEB" w:rsidRPr="003F5448">
              <w:rPr>
                <w:rFonts w:ascii="Times New Roman" w:eastAsia="Times New Roman" w:hAnsi="Times New Roman" w:cs="Times New Roman"/>
                <w:sz w:val="24"/>
                <w:szCs w:val="24"/>
                <w:lang w:eastAsia="lv-LV"/>
              </w:rPr>
              <w:t>u</w:t>
            </w:r>
            <w:r w:rsidRPr="003F5448">
              <w:rPr>
                <w:rFonts w:ascii="Times New Roman" w:eastAsia="Times New Roman" w:hAnsi="Times New Roman" w:cs="Times New Roman"/>
                <w:sz w:val="24"/>
                <w:szCs w:val="24"/>
                <w:lang w:eastAsia="lv-LV"/>
              </w:rPr>
              <w:t xml:space="preserve"> zemes robežu pārkārtošanu un ierosināt</w:t>
            </w:r>
            <w:r w:rsidR="008C1BEB" w:rsidRPr="003F5448">
              <w:rPr>
                <w:rFonts w:ascii="Times New Roman" w:eastAsia="Times New Roman" w:hAnsi="Times New Roman" w:cs="Times New Roman"/>
                <w:sz w:val="24"/>
                <w:szCs w:val="24"/>
                <w:lang w:eastAsia="lv-LV"/>
              </w:rPr>
              <w:t>u</w:t>
            </w:r>
            <w:r w:rsidRPr="003F5448">
              <w:rPr>
                <w:rFonts w:ascii="Times New Roman" w:eastAsia="Times New Roman" w:hAnsi="Times New Roman" w:cs="Times New Roman"/>
                <w:sz w:val="24"/>
                <w:szCs w:val="24"/>
                <w:lang w:eastAsia="lv-LV"/>
              </w:rPr>
              <w:t xml:space="preserve"> zemes ierīcības projekt</w:t>
            </w:r>
            <w:r w:rsidR="008C1BEB" w:rsidRPr="003F5448">
              <w:rPr>
                <w:rFonts w:ascii="Times New Roman" w:eastAsia="Times New Roman" w:hAnsi="Times New Roman" w:cs="Times New Roman"/>
                <w:sz w:val="24"/>
                <w:szCs w:val="24"/>
                <w:lang w:eastAsia="lv-LV"/>
              </w:rPr>
              <w:t>a vai detālplānojuma izstrādi,</w:t>
            </w:r>
            <w:r w:rsidRPr="003F5448">
              <w:rPr>
                <w:rFonts w:ascii="Times New Roman" w:eastAsia="Times New Roman" w:hAnsi="Times New Roman" w:cs="Times New Roman"/>
                <w:sz w:val="24"/>
                <w:szCs w:val="24"/>
                <w:lang w:eastAsia="lv-LV"/>
              </w:rPr>
              <w:t xml:space="preserve"> zemes īpašniek</w:t>
            </w:r>
            <w:r w:rsidR="008C1BEB" w:rsidRPr="003F5448">
              <w:rPr>
                <w:rFonts w:ascii="Times New Roman" w:eastAsia="Times New Roman" w:hAnsi="Times New Roman" w:cs="Times New Roman"/>
                <w:sz w:val="24"/>
                <w:szCs w:val="24"/>
                <w:lang w:eastAsia="lv-LV"/>
              </w:rPr>
              <w:t>s</w:t>
            </w:r>
            <w:r w:rsidRPr="003F5448">
              <w:rPr>
                <w:rFonts w:ascii="Times New Roman" w:eastAsia="Times New Roman" w:hAnsi="Times New Roman" w:cs="Times New Roman"/>
                <w:sz w:val="24"/>
                <w:szCs w:val="24"/>
                <w:lang w:eastAsia="lv-LV"/>
              </w:rPr>
              <w:t xml:space="preserve"> </w:t>
            </w:r>
            <w:r w:rsidR="008C1BEB" w:rsidRPr="003F5448">
              <w:rPr>
                <w:rFonts w:ascii="Times New Roman" w:eastAsia="Times New Roman" w:hAnsi="Times New Roman" w:cs="Times New Roman"/>
                <w:sz w:val="24"/>
                <w:szCs w:val="24"/>
                <w:lang w:eastAsia="lv-LV"/>
              </w:rPr>
              <w:t xml:space="preserve">attiecīgajā </w:t>
            </w:r>
            <w:r w:rsidRPr="003F5448">
              <w:rPr>
                <w:rFonts w:ascii="Times New Roman" w:eastAsia="Times New Roman" w:hAnsi="Times New Roman" w:cs="Times New Roman"/>
                <w:sz w:val="24"/>
                <w:szCs w:val="24"/>
                <w:lang w:eastAsia="lv-LV"/>
              </w:rPr>
              <w:t xml:space="preserve">iesniegumā </w:t>
            </w:r>
            <w:r w:rsidR="008C1BEB" w:rsidRPr="003F5448">
              <w:rPr>
                <w:rFonts w:ascii="Times New Roman" w:eastAsia="Times New Roman" w:hAnsi="Times New Roman" w:cs="Times New Roman"/>
                <w:sz w:val="24"/>
                <w:szCs w:val="24"/>
                <w:lang w:eastAsia="lv-LV"/>
              </w:rPr>
              <w:t xml:space="preserve">varēs norādīt arī </w:t>
            </w:r>
            <w:r w:rsidRPr="003F5448">
              <w:rPr>
                <w:rFonts w:ascii="Times New Roman" w:eastAsia="Times New Roman" w:hAnsi="Times New Roman" w:cs="Times New Roman"/>
                <w:sz w:val="24"/>
                <w:szCs w:val="24"/>
                <w:lang w:eastAsia="lv-LV"/>
              </w:rPr>
              <w:t>konkrēto projekt</w:t>
            </w:r>
            <w:r w:rsidR="008F452A">
              <w:rPr>
                <w:rFonts w:ascii="Times New Roman" w:eastAsia="Times New Roman" w:hAnsi="Times New Roman" w:cs="Times New Roman"/>
                <w:sz w:val="24"/>
                <w:szCs w:val="24"/>
                <w:lang w:eastAsia="lv-LV"/>
              </w:rPr>
              <w:t>u</w:t>
            </w:r>
            <w:r w:rsidRPr="003F5448">
              <w:rPr>
                <w:rFonts w:ascii="Times New Roman" w:eastAsia="Times New Roman" w:hAnsi="Times New Roman" w:cs="Times New Roman"/>
                <w:sz w:val="24"/>
                <w:szCs w:val="24"/>
                <w:lang w:eastAsia="lv-LV"/>
              </w:rPr>
              <w:t xml:space="preserve"> mērķi un rīcību ar izveidoto zemes vienību.</w:t>
            </w:r>
          </w:p>
          <w:p w14:paraId="0BA8102E" w14:textId="7884FEBD" w:rsidR="008F452A" w:rsidRDefault="00B54CA3" w:rsidP="003F5448">
            <w:pPr>
              <w:spacing w:after="0" w:line="240" w:lineRule="auto"/>
              <w:ind w:firstLine="272"/>
              <w:jc w:val="both"/>
              <w:rPr>
                <w:rFonts w:ascii="Times New Roman" w:eastAsia="Times New Roman" w:hAnsi="Times New Roman" w:cs="Times New Roman"/>
                <w:sz w:val="24"/>
                <w:szCs w:val="24"/>
                <w:lang w:eastAsia="lv-LV"/>
              </w:rPr>
            </w:pPr>
            <w:r w:rsidRPr="003F5448">
              <w:rPr>
                <w:rFonts w:ascii="Times New Roman" w:eastAsia="Times New Roman" w:hAnsi="Times New Roman" w:cs="Times New Roman"/>
                <w:sz w:val="24"/>
                <w:szCs w:val="24"/>
                <w:lang w:eastAsia="lv-LV"/>
              </w:rPr>
              <w:t xml:space="preserve">Lai nodrošinātu attiecīgo pašvaldībai veicamo uzdevumu sinhronizāciju un nepalielinātu birokrātiskos procesus,  likumprojekts paredz </w:t>
            </w:r>
            <w:r w:rsidR="00E45540" w:rsidRPr="003F5448">
              <w:rPr>
                <w:rFonts w:ascii="Times New Roman" w:eastAsia="Times New Roman" w:hAnsi="Times New Roman" w:cs="Times New Roman"/>
                <w:sz w:val="24"/>
                <w:szCs w:val="24"/>
                <w:lang w:eastAsia="lv-LV"/>
              </w:rPr>
              <w:t xml:space="preserve">Zemes pārvaldības likuma </w:t>
            </w:r>
            <w:r w:rsidRPr="003F5448">
              <w:rPr>
                <w:rFonts w:ascii="Times New Roman" w:eastAsia="Times New Roman" w:hAnsi="Times New Roman" w:cs="Times New Roman"/>
                <w:sz w:val="24"/>
                <w:szCs w:val="24"/>
                <w:lang w:eastAsia="lv-LV"/>
              </w:rPr>
              <w:t>9</w:t>
            </w:r>
            <w:r w:rsidR="00E45540" w:rsidRPr="003F5448">
              <w:rPr>
                <w:rFonts w:ascii="Times New Roman" w:eastAsia="Times New Roman" w:hAnsi="Times New Roman" w:cs="Times New Roman"/>
                <w:sz w:val="24"/>
                <w:szCs w:val="24"/>
                <w:lang w:eastAsia="lv-LV"/>
              </w:rPr>
              <w:t>. </w:t>
            </w:r>
            <w:r w:rsidRPr="003F5448">
              <w:rPr>
                <w:rFonts w:ascii="Times New Roman" w:eastAsia="Times New Roman" w:hAnsi="Times New Roman" w:cs="Times New Roman"/>
                <w:sz w:val="24"/>
                <w:szCs w:val="24"/>
                <w:lang w:eastAsia="lv-LV"/>
              </w:rPr>
              <w:t>panta treš</w:t>
            </w:r>
            <w:r w:rsidR="0029223D">
              <w:rPr>
                <w:rFonts w:ascii="Times New Roman" w:eastAsia="Times New Roman" w:hAnsi="Times New Roman" w:cs="Times New Roman"/>
                <w:sz w:val="24"/>
                <w:szCs w:val="24"/>
                <w:lang w:eastAsia="lv-LV"/>
              </w:rPr>
              <w:t xml:space="preserve">ās daļas </w:t>
            </w:r>
            <w:r w:rsidR="00065DBE">
              <w:rPr>
                <w:rFonts w:ascii="Times New Roman" w:eastAsia="Times New Roman" w:hAnsi="Times New Roman" w:cs="Times New Roman"/>
                <w:sz w:val="24"/>
                <w:szCs w:val="24"/>
                <w:lang w:eastAsia="lv-LV"/>
              </w:rPr>
              <w:t xml:space="preserve">1. punktā </w:t>
            </w:r>
            <w:r w:rsidRPr="003F5448">
              <w:rPr>
                <w:rFonts w:ascii="Times New Roman" w:eastAsia="Times New Roman" w:hAnsi="Times New Roman" w:cs="Times New Roman"/>
                <w:sz w:val="24"/>
                <w:szCs w:val="24"/>
                <w:lang w:eastAsia="lv-LV"/>
              </w:rPr>
              <w:t>noteikt</w:t>
            </w:r>
            <w:r w:rsidR="00E45540" w:rsidRPr="003F5448">
              <w:rPr>
                <w:rFonts w:ascii="Times New Roman" w:eastAsia="Times New Roman" w:hAnsi="Times New Roman" w:cs="Times New Roman"/>
                <w:sz w:val="24"/>
                <w:szCs w:val="24"/>
                <w:lang w:eastAsia="lv-LV"/>
              </w:rPr>
              <w:t>, ka tad,</w:t>
            </w:r>
            <w:r w:rsidRPr="003F5448">
              <w:rPr>
                <w:rFonts w:ascii="Times New Roman" w:eastAsia="Times New Roman" w:hAnsi="Times New Roman" w:cs="Times New Roman"/>
                <w:sz w:val="24"/>
                <w:szCs w:val="24"/>
                <w:lang w:eastAsia="lv-LV"/>
              </w:rPr>
              <w:t xml:space="preserve"> </w:t>
            </w:r>
            <w:r w:rsidR="008F452A">
              <w:rPr>
                <w:rFonts w:ascii="Times New Roman" w:eastAsia="Times New Roman" w:hAnsi="Times New Roman" w:cs="Times New Roman"/>
                <w:sz w:val="24"/>
                <w:szCs w:val="24"/>
                <w:lang w:eastAsia="lv-LV"/>
              </w:rPr>
              <w:t>j</w:t>
            </w:r>
            <w:r w:rsidR="008F452A" w:rsidRPr="008F452A">
              <w:rPr>
                <w:rFonts w:ascii="Times New Roman" w:eastAsia="Times New Roman" w:hAnsi="Times New Roman" w:cs="Times New Roman"/>
                <w:sz w:val="24"/>
                <w:szCs w:val="24"/>
                <w:lang w:eastAsia="lv-LV"/>
              </w:rPr>
              <w:t>a zemes robežu pārkārtošanas risinājums atbi</w:t>
            </w:r>
            <w:r w:rsidR="008F452A">
              <w:rPr>
                <w:rFonts w:ascii="Times New Roman" w:eastAsia="Times New Roman" w:hAnsi="Times New Roman" w:cs="Times New Roman"/>
                <w:sz w:val="24"/>
                <w:szCs w:val="24"/>
                <w:lang w:eastAsia="lv-LV"/>
              </w:rPr>
              <w:t>ldīs</w:t>
            </w:r>
            <w:r w:rsidR="008F452A" w:rsidRPr="008F452A">
              <w:rPr>
                <w:rFonts w:ascii="Times New Roman" w:eastAsia="Times New Roman" w:hAnsi="Times New Roman" w:cs="Times New Roman"/>
                <w:sz w:val="24"/>
                <w:szCs w:val="24"/>
                <w:lang w:eastAsia="lv-LV"/>
              </w:rPr>
              <w:t xml:space="preserve"> kādam no zemes konsolidācijas mērķiem, vietēj</w:t>
            </w:r>
            <w:r w:rsidR="008F452A">
              <w:rPr>
                <w:rFonts w:ascii="Times New Roman" w:eastAsia="Times New Roman" w:hAnsi="Times New Roman" w:cs="Times New Roman"/>
                <w:sz w:val="24"/>
                <w:szCs w:val="24"/>
                <w:lang w:eastAsia="lv-LV"/>
              </w:rPr>
              <w:t>ai</w:t>
            </w:r>
            <w:r w:rsidR="008F452A" w:rsidRPr="008F452A">
              <w:rPr>
                <w:rFonts w:ascii="Times New Roman" w:eastAsia="Times New Roman" w:hAnsi="Times New Roman" w:cs="Times New Roman"/>
                <w:sz w:val="24"/>
                <w:szCs w:val="24"/>
                <w:lang w:eastAsia="lv-LV"/>
              </w:rPr>
              <w:t xml:space="preserve"> pašvaldība</w:t>
            </w:r>
            <w:r w:rsidR="008F452A">
              <w:rPr>
                <w:rFonts w:ascii="Times New Roman" w:eastAsia="Times New Roman" w:hAnsi="Times New Roman" w:cs="Times New Roman"/>
                <w:sz w:val="24"/>
                <w:szCs w:val="24"/>
                <w:lang w:eastAsia="lv-LV"/>
              </w:rPr>
              <w:t>i</w:t>
            </w:r>
            <w:r w:rsidR="008F452A" w:rsidRPr="008F452A">
              <w:rPr>
                <w:rFonts w:ascii="Times New Roman" w:eastAsia="Times New Roman" w:hAnsi="Times New Roman" w:cs="Times New Roman"/>
                <w:sz w:val="24"/>
                <w:szCs w:val="24"/>
                <w:lang w:eastAsia="lv-LV"/>
              </w:rPr>
              <w:t xml:space="preserve"> apliecinājum</w:t>
            </w:r>
            <w:r w:rsidR="008F452A">
              <w:rPr>
                <w:rFonts w:ascii="Times New Roman" w:eastAsia="Times New Roman" w:hAnsi="Times New Roman" w:cs="Times New Roman"/>
                <w:sz w:val="24"/>
                <w:szCs w:val="24"/>
                <w:lang w:eastAsia="lv-LV"/>
              </w:rPr>
              <w:t>s</w:t>
            </w:r>
            <w:r w:rsidR="008F452A" w:rsidRPr="008F452A">
              <w:rPr>
                <w:rFonts w:ascii="Times New Roman" w:eastAsia="Times New Roman" w:hAnsi="Times New Roman" w:cs="Times New Roman"/>
                <w:sz w:val="24"/>
                <w:szCs w:val="24"/>
                <w:lang w:eastAsia="lv-LV"/>
              </w:rPr>
              <w:t xml:space="preserve"> par to </w:t>
            </w:r>
            <w:r w:rsidR="007F50F3">
              <w:rPr>
                <w:rFonts w:ascii="Times New Roman" w:eastAsia="Times New Roman" w:hAnsi="Times New Roman" w:cs="Times New Roman"/>
                <w:sz w:val="24"/>
                <w:szCs w:val="24"/>
                <w:lang w:eastAsia="lv-LV"/>
              </w:rPr>
              <w:t xml:space="preserve">un zemes konsolidācijas mērķis </w:t>
            </w:r>
            <w:r w:rsidR="008F452A">
              <w:rPr>
                <w:rFonts w:ascii="Times New Roman" w:eastAsia="Times New Roman" w:hAnsi="Times New Roman" w:cs="Times New Roman"/>
                <w:sz w:val="24"/>
                <w:szCs w:val="24"/>
                <w:lang w:eastAsia="lv-LV"/>
              </w:rPr>
              <w:t>būs jānorāda</w:t>
            </w:r>
            <w:r w:rsidR="00395845">
              <w:rPr>
                <w:rFonts w:ascii="Times New Roman" w:eastAsia="Times New Roman" w:hAnsi="Times New Roman" w:cs="Times New Roman"/>
                <w:sz w:val="24"/>
                <w:szCs w:val="24"/>
                <w:lang w:eastAsia="lv-LV"/>
              </w:rPr>
              <w:t xml:space="preserve"> </w:t>
            </w:r>
            <w:r w:rsidR="008F452A" w:rsidRPr="008F452A">
              <w:rPr>
                <w:rFonts w:ascii="Times New Roman" w:eastAsia="Times New Roman" w:hAnsi="Times New Roman" w:cs="Times New Roman"/>
                <w:sz w:val="24"/>
                <w:szCs w:val="24"/>
                <w:lang w:eastAsia="lv-LV"/>
              </w:rPr>
              <w:t>lēmumā par zemes ierīcības projekta vai detālplānojuma projekta apstiprināšanu</w:t>
            </w:r>
            <w:r w:rsidR="00395845">
              <w:rPr>
                <w:rFonts w:ascii="Times New Roman" w:eastAsia="Times New Roman" w:hAnsi="Times New Roman" w:cs="Times New Roman"/>
                <w:sz w:val="24"/>
                <w:szCs w:val="24"/>
                <w:lang w:eastAsia="lv-LV"/>
              </w:rPr>
              <w:t xml:space="preserve">. Apliecinājumu </w:t>
            </w:r>
            <w:r w:rsidR="007F50F3">
              <w:rPr>
                <w:rFonts w:ascii="Times New Roman" w:eastAsia="Times New Roman" w:hAnsi="Times New Roman" w:cs="Times New Roman"/>
                <w:sz w:val="24"/>
                <w:szCs w:val="24"/>
                <w:lang w:eastAsia="lv-LV"/>
              </w:rPr>
              <w:t xml:space="preserve">un mērķi tādējādi </w:t>
            </w:r>
            <w:r w:rsidR="00395845">
              <w:rPr>
                <w:rFonts w:ascii="Times New Roman" w:eastAsia="Times New Roman" w:hAnsi="Times New Roman" w:cs="Times New Roman"/>
                <w:sz w:val="24"/>
                <w:szCs w:val="24"/>
                <w:lang w:eastAsia="lv-LV"/>
              </w:rPr>
              <w:t xml:space="preserve">būs iespējams ietvert arī </w:t>
            </w:r>
            <w:r w:rsidR="008F452A" w:rsidRPr="008F452A">
              <w:rPr>
                <w:rFonts w:ascii="Times New Roman" w:eastAsia="Times New Roman" w:hAnsi="Times New Roman" w:cs="Times New Roman"/>
                <w:sz w:val="24"/>
                <w:szCs w:val="24"/>
                <w:lang w:eastAsia="lv-LV"/>
              </w:rPr>
              <w:t>minētā lēmuma pielikumā.</w:t>
            </w:r>
          </w:p>
          <w:p w14:paraId="61FD782B" w14:textId="3EA9835F" w:rsidR="003F5448" w:rsidRDefault="00B54CA3" w:rsidP="003F5448">
            <w:pPr>
              <w:spacing w:after="0" w:line="240" w:lineRule="auto"/>
              <w:ind w:firstLine="272"/>
              <w:jc w:val="both"/>
              <w:rPr>
                <w:rFonts w:ascii="Times New Roman" w:eastAsia="Times New Roman" w:hAnsi="Times New Roman" w:cs="Times New Roman"/>
                <w:sz w:val="24"/>
                <w:szCs w:val="24"/>
                <w:lang w:eastAsia="lv-LV"/>
              </w:rPr>
            </w:pPr>
            <w:r w:rsidRPr="003F5448">
              <w:rPr>
                <w:rFonts w:ascii="Times New Roman" w:eastAsia="Times New Roman" w:hAnsi="Times New Roman" w:cs="Times New Roman"/>
                <w:sz w:val="24"/>
                <w:szCs w:val="24"/>
                <w:lang w:eastAsia="lv-LV"/>
              </w:rPr>
              <w:t>Ap</w:t>
            </w:r>
            <w:r w:rsidR="008F452A">
              <w:rPr>
                <w:rFonts w:ascii="Times New Roman" w:eastAsia="Times New Roman" w:hAnsi="Times New Roman" w:cs="Times New Roman"/>
                <w:sz w:val="24"/>
                <w:szCs w:val="24"/>
                <w:lang w:eastAsia="lv-LV"/>
              </w:rPr>
              <w:t>liecinot</w:t>
            </w:r>
            <w:r w:rsidRPr="003F5448">
              <w:rPr>
                <w:rFonts w:ascii="Times New Roman" w:eastAsia="Times New Roman" w:hAnsi="Times New Roman" w:cs="Times New Roman"/>
                <w:sz w:val="24"/>
                <w:szCs w:val="24"/>
                <w:lang w:eastAsia="lv-LV"/>
              </w:rPr>
              <w:t xml:space="preserve"> zemes robežu pārkārtošanas </w:t>
            </w:r>
            <w:r w:rsidR="007F50F3">
              <w:rPr>
                <w:rFonts w:ascii="Times New Roman" w:eastAsia="Times New Roman" w:hAnsi="Times New Roman" w:cs="Times New Roman"/>
                <w:sz w:val="24"/>
                <w:szCs w:val="24"/>
                <w:lang w:eastAsia="lv-LV"/>
              </w:rPr>
              <w:t>priekšlikuma</w:t>
            </w:r>
            <w:r w:rsidR="007F50F3" w:rsidRPr="003F5448">
              <w:rPr>
                <w:rFonts w:ascii="Times New Roman" w:eastAsia="Times New Roman" w:hAnsi="Times New Roman" w:cs="Times New Roman"/>
                <w:sz w:val="24"/>
                <w:szCs w:val="24"/>
                <w:lang w:eastAsia="lv-LV"/>
              </w:rPr>
              <w:t xml:space="preserve"> </w:t>
            </w:r>
            <w:r w:rsidRPr="003F5448">
              <w:rPr>
                <w:rFonts w:ascii="Times New Roman" w:eastAsia="Times New Roman" w:hAnsi="Times New Roman" w:cs="Times New Roman"/>
                <w:sz w:val="24"/>
                <w:szCs w:val="24"/>
                <w:lang w:eastAsia="lv-LV"/>
              </w:rPr>
              <w:t>atbilstību</w:t>
            </w:r>
            <w:r w:rsidR="008F452A">
              <w:rPr>
                <w:rFonts w:ascii="Times New Roman" w:eastAsia="Times New Roman" w:hAnsi="Times New Roman" w:cs="Times New Roman"/>
                <w:sz w:val="24"/>
                <w:szCs w:val="24"/>
                <w:lang w:eastAsia="lv-LV"/>
              </w:rPr>
              <w:t>,</w:t>
            </w:r>
            <w:r w:rsidRPr="003F5448">
              <w:rPr>
                <w:rFonts w:ascii="Times New Roman" w:eastAsia="Times New Roman" w:hAnsi="Times New Roman" w:cs="Times New Roman"/>
                <w:sz w:val="24"/>
                <w:szCs w:val="24"/>
                <w:lang w:eastAsia="lv-LV"/>
              </w:rPr>
              <w:t xml:space="preserve"> </w:t>
            </w:r>
            <w:r w:rsidR="00752978" w:rsidRPr="003F5448">
              <w:rPr>
                <w:rFonts w:ascii="Times New Roman" w:eastAsia="Times New Roman" w:hAnsi="Times New Roman" w:cs="Times New Roman"/>
                <w:sz w:val="24"/>
                <w:szCs w:val="24"/>
                <w:lang w:eastAsia="lv-LV"/>
              </w:rPr>
              <w:t xml:space="preserve">vietējai </w:t>
            </w:r>
            <w:r w:rsidRPr="003F5448">
              <w:rPr>
                <w:rFonts w:ascii="Times New Roman" w:eastAsia="Times New Roman" w:hAnsi="Times New Roman" w:cs="Times New Roman"/>
                <w:sz w:val="24"/>
                <w:szCs w:val="24"/>
                <w:lang w:eastAsia="lv-LV"/>
              </w:rPr>
              <w:t>pašvaldība</w:t>
            </w:r>
            <w:r w:rsidR="00752978" w:rsidRPr="003F5448">
              <w:rPr>
                <w:rFonts w:ascii="Times New Roman" w:eastAsia="Times New Roman" w:hAnsi="Times New Roman" w:cs="Times New Roman"/>
                <w:sz w:val="24"/>
                <w:szCs w:val="24"/>
                <w:lang w:eastAsia="lv-LV"/>
              </w:rPr>
              <w:t>i</w:t>
            </w:r>
            <w:r w:rsidRPr="003F5448">
              <w:rPr>
                <w:rFonts w:ascii="Times New Roman" w:eastAsia="Times New Roman" w:hAnsi="Times New Roman" w:cs="Times New Roman"/>
                <w:sz w:val="24"/>
                <w:szCs w:val="24"/>
                <w:lang w:eastAsia="lv-LV"/>
              </w:rPr>
              <w:t xml:space="preserve"> </w:t>
            </w:r>
            <w:r w:rsidR="00752978" w:rsidRPr="003F5448">
              <w:rPr>
                <w:rFonts w:ascii="Times New Roman" w:eastAsia="Times New Roman" w:hAnsi="Times New Roman" w:cs="Times New Roman"/>
                <w:sz w:val="24"/>
                <w:szCs w:val="24"/>
                <w:lang w:eastAsia="lv-LV"/>
              </w:rPr>
              <w:t>būs jānorāda</w:t>
            </w:r>
            <w:r w:rsidRPr="003F5448">
              <w:rPr>
                <w:rFonts w:ascii="Times New Roman" w:eastAsia="Times New Roman" w:hAnsi="Times New Roman" w:cs="Times New Roman"/>
                <w:sz w:val="24"/>
                <w:szCs w:val="24"/>
                <w:lang w:eastAsia="lv-LV"/>
              </w:rPr>
              <w:t xml:space="preserve"> tieši kādam zemes konsolidācijas mērķim atbilst iesniegtais risinājums – racionālas saimniecības struktūras un zemes vienību platību izveidošana</w:t>
            </w:r>
            <w:r w:rsidR="00752978" w:rsidRPr="003F5448">
              <w:rPr>
                <w:rFonts w:ascii="Times New Roman" w:eastAsia="Times New Roman" w:hAnsi="Times New Roman" w:cs="Times New Roman"/>
                <w:sz w:val="24"/>
                <w:szCs w:val="24"/>
                <w:lang w:eastAsia="lv-LV"/>
              </w:rPr>
              <w:t>i</w:t>
            </w:r>
            <w:r w:rsidRPr="003F5448">
              <w:rPr>
                <w:rFonts w:ascii="Times New Roman" w:eastAsia="Times New Roman" w:hAnsi="Times New Roman" w:cs="Times New Roman"/>
                <w:sz w:val="24"/>
                <w:szCs w:val="24"/>
                <w:lang w:eastAsia="lv-LV"/>
              </w:rPr>
              <w:t>, lauku infrastruktūras vai lauku attīstības veicināšana</w:t>
            </w:r>
            <w:r w:rsidR="00752978" w:rsidRPr="003F5448">
              <w:rPr>
                <w:rFonts w:ascii="Times New Roman" w:eastAsia="Times New Roman" w:hAnsi="Times New Roman" w:cs="Times New Roman"/>
                <w:sz w:val="24"/>
                <w:szCs w:val="24"/>
                <w:lang w:eastAsia="lv-LV"/>
              </w:rPr>
              <w:t>i</w:t>
            </w:r>
            <w:r w:rsidRPr="003F5448">
              <w:rPr>
                <w:rFonts w:ascii="Times New Roman" w:eastAsia="Times New Roman" w:hAnsi="Times New Roman" w:cs="Times New Roman"/>
                <w:sz w:val="24"/>
                <w:szCs w:val="24"/>
                <w:lang w:eastAsia="lv-LV"/>
              </w:rPr>
              <w:t xml:space="preserve"> vai vides aizsardzība</w:t>
            </w:r>
            <w:r w:rsidR="00752978" w:rsidRPr="003F5448">
              <w:rPr>
                <w:rFonts w:ascii="Times New Roman" w:eastAsia="Times New Roman" w:hAnsi="Times New Roman" w:cs="Times New Roman"/>
                <w:sz w:val="24"/>
                <w:szCs w:val="24"/>
                <w:lang w:eastAsia="lv-LV"/>
              </w:rPr>
              <w:t>i</w:t>
            </w:r>
            <w:r w:rsidRPr="003F5448">
              <w:rPr>
                <w:rFonts w:ascii="Times New Roman" w:eastAsia="Times New Roman" w:hAnsi="Times New Roman" w:cs="Times New Roman"/>
                <w:sz w:val="24"/>
                <w:szCs w:val="24"/>
                <w:lang w:eastAsia="lv-LV"/>
              </w:rPr>
              <w:t>.</w:t>
            </w:r>
          </w:p>
          <w:p w14:paraId="6A1C1ECE" w14:textId="301AE1A5" w:rsidR="008F452A" w:rsidRDefault="003F5448" w:rsidP="003F5448">
            <w:pPr>
              <w:spacing w:after="0" w:line="240" w:lineRule="auto"/>
              <w:ind w:firstLine="272"/>
              <w:jc w:val="both"/>
              <w:rPr>
                <w:rFonts w:ascii="Times New Roman" w:eastAsia="Times New Roman" w:hAnsi="Times New Roman" w:cs="Times New Roman"/>
                <w:sz w:val="24"/>
                <w:szCs w:val="24"/>
                <w:lang w:eastAsia="lv-LV"/>
              </w:rPr>
            </w:pPr>
            <w:r w:rsidRPr="003F5448">
              <w:rPr>
                <w:rFonts w:ascii="Times New Roman" w:eastAsia="Times New Roman" w:hAnsi="Times New Roman" w:cs="Times New Roman"/>
                <w:sz w:val="24"/>
                <w:szCs w:val="24"/>
                <w:lang w:eastAsia="lv-LV"/>
              </w:rPr>
              <w:t>Lai zemes ierīcības projekts vai detālplānojum</w:t>
            </w:r>
            <w:r w:rsidR="008F452A">
              <w:rPr>
                <w:rFonts w:ascii="Times New Roman" w:eastAsia="Times New Roman" w:hAnsi="Times New Roman" w:cs="Times New Roman"/>
                <w:sz w:val="24"/>
                <w:szCs w:val="24"/>
                <w:lang w:eastAsia="lv-LV"/>
              </w:rPr>
              <w:t>s</w:t>
            </w:r>
            <w:r w:rsidRPr="003F5448">
              <w:rPr>
                <w:rFonts w:ascii="Times New Roman" w:eastAsia="Times New Roman" w:hAnsi="Times New Roman" w:cs="Times New Roman"/>
                <w:sz w:val="24"/>
                <w:szCs w:val="24"/>
                <w:lang w:eastAsia="lv-LV"/>
              </w:rPr>
              <w:t xml:space="preserve"> kalpotu zemes konsolidācijas mērķa īstenošanai un būtu nošķirams no citiem zemes ierīcības vai detālplānojuma projekta izstrādes mērķiem, likumprojekts paredz Zemes pārvaldības likuma 9. panta treš</w:t>
            </w:r>
            <w:r w:rsidR="0029223D">
              <w:rPr>
                <w:rFonts w:ascii="Times New Roman" w:eastAsia="Times New Roman" w:hAnsi="Times New Roman" w:cs="Times New Roman"/>
                <w:sz w:val="24"/>
                <w:szCs w:val="24"/>
                <w:lang w:eastAsia="lv-LV"/>
              </w:rPr>
              <w:t>ās daļas</w:t>
            </w:r>
            <w:r w:rsidR="00065DBE">
              <w:rPr>
                <w:rFonts w:ascii="Times New Roman" w:eastAsia="Times New Roman" w:hAnsi="Times New Roman" w:cs="Times New Roman"/>
                <w:sz w:val="24"/>
                <w:szCs w:val="24"/>
                <w:lang w:eastAsia="lv-LV"/>
              </w:rPr>
              <w:t xml:space="preserve"> 2. </w:t>
            </w:r>
            <w:r w:rsidR="0029223D">
              <w:rPr>
                <w:rFonts w:ascii="Times New Roman" w:eastAsia="Times New Roman" w:hAnsi="Times New Roman" w:cs="Times New Roman"/>
                <w:sz w:val="24"/>
                <w:szCs w:val="24"/>
                <w:lang w:eastAsia="lv-LV"/>
              </w:rPr>
              <w:t>punktā</w:t>
            </w:r>
            <w:r w:rsidRPr="003F5448">
              <w:rPr>
                <w:rFonts w:ascii="Times New Roman" w:eastAsia="Times New Roman" w:hAnsi="Times New Roman" w:cs="Times New Roman"/>
                <w:sz w:val="24"/>
                <w:szCs w:val="24"/>
                <w:lang w:eastAsia="lv-LV"/>
              </w:rPr>
              <w:t xml:space="preserve"> noteikt, ka</w:t>
            </w:r>
            <w:r w:rsidR="008F452A">
              <w:rPr>
                <w:rFonts w:ascii="Times New Roman" w:eastAsia="Times New Roman" w:hAnsi="Times New Roman" w:cs="Times New Roman"/>
                <w:sz w:val="24"/>
                <w:szCs w:val="24"/>
                <w:lang w:eastAsia="lv-LV"/>
              </w:rPr>
              <w:t>,</w:t>
            </w:r>
            <w:r w:rsidRPr="003F5448">
              <w:rPr>
                <w:rFonts w:ascii="Times New Roman" w:eastAsia="Times New Roman" w:hAnsi="Times New Roman" w:cs="Times New Roman"/>
                <w:sz w:val="24"/>
                <w:szCs w:val="24"/>
                <w:lang w:eastAsia="lv-LV"/>
              </w:rPr>
              <w:t xml:space="preserve"> </w:t>
            </w:r>
            <w:r w:rsidR="008F452A">
              <w:rPr>
                <w:rFonts w:ascii="Times New Roman" w:eastAsia="Times New Roman" w:hAnsi="Times New Roman" w:cs="Times New Roman"/>
                <w:sz w:val="24"/>
                <w:szCs w:val="24"/>
                <w:lang w:eastAsia="lv-LV"/>
              </w:rPr>
              <w:t>j</w:t>
            </w:r>
            <w:r w:rsidR="008F452A" w:rsidRPr="008F452A">
              <w:rPr>
                <w:rFonts w:ascii="Times New Roman" w:eastAsia="Times New Roman" w:hAnsi="Times New Roman" w:cs="Times New Roman"/>
                <w:sz w:val="24"/>
                <w:szCs w:val="24"/>
                <w:lang w:eastAsia="lv-LV"/>
              </w:rPr>
              <w:t>a zemes robežu pārkārtošanas priekšlikums neatbilst nevienam zemes konsolidācijas mērķim, vietēj</w:t>
            </w:r>
            <w:r w:rsidR="00606E20">
              <w:rPr>
                <w:rFonts w:ascii="Times New Roman" w:eastAsia="Times New Roman" w:hAnsi="Times New Roman" w:cs="Times New Roman"/>
                <w:sz w:val="24"/>
                <w:szCs w:val="24"/>
                <w:lang w:eastAsia="lv-LV"/>
              </w:rPr>
              <w:t>ā</w:t>
            </w:r>
            <w:r w:rsidR="008F452A" w:rsidRPr="008F452A">
              <w:rPr>
                <w:rFonts w:ascii="Times New Roman" w:eastAsia="Times New Roman" w:hAnsi="Times New Roman" w:cs="Times New Roman"/>
                <w:sz w:val="24"/>
                <w:szCs w:val="24"/>
                <w:lang w:eastAsia="lv-LV"/>
              </w:rPr>
              <w:t xml:space="preserve"> pašvaldība atsaka zemes ierīcības projekta izstrādi zemes konsolidācijas īstenošanai, pieņemot attiecīgu lēmumu, vai detālplānojuma izstrādes gadījumā</w:t>
            </w:r>
            <w:r w:rsidR="008F452A" w:rsidRPr="005D0B26">
              <w:rPr>
                <w:rFonts w:ascii="Times New Roman" w:hAnsi="Times New Roman"/>
                <w:sz w:val="24"/>
              </w:rPr>
              <w:t xml:space="preserve"> </w:t>
            </w:r>
            <w:r w:rsidR="007F50F3" w:rsidRPr="007F50F3">
              <w:rPr>
                <w:rFonts w:ascii="Times New Roman" w:eastAsia="Times New Roman" w:hAnsi="Times New Roman" w:cs="Times New Roman"/>
                <w:sz w:val="24"/>
                <w:szCs w:val="24"/>
                <w:lang w:eastAsia="lv-LV"/>
              </w:rPr>
              <w:t>informē zemes īpašniekus</w:t>
            </w:r>
            <w:r w:rsidR="007F50F3">
              <w:rPr>
                <w:rFonts w:ascii="Times New Roman" w:eastAsia="Times New Roman" w:hAnsi="Times New Roman" w:cs="Times New Roman"/>
                <w:sz w:val="24"/>
                <w:szCs w:val="24"/>
                <w:lang w:eastAsia="lv-LV"/>
              </w:rPr>
              <w:t>, ka</w:t>
            </w:r>
            <w:r w:rsidR="007F50F3" w:rsidRPr="007F50F3">
              <w:rPr>
                <w:rFonts w:ascii="Times New Roman" w:eastAsia="Times New Roman" w:hAnsi="Times New Roman" w:cs="Times New Roman"/>
                <w:sz w:val="24"/>
                <w:szCs w:val="24"/>
                <w:lang w:eastAsia="lv-LV"/>
              </w:rPr>
              <w:t xml:space="preserve"> zemes robežu pārkārtošanas priekšlikum</w:t>
            </w:r>
            <w:r w:rsidR="007F50F3">
              <w:rPr>
                <w:rFonts w:ascii="Times New Roman" w:eastAsia="Times New Roman" w:hAnsi="Times New Roman" w:cs="Times New Roman"/>
                <w:sz w:val="24"/>
                <w:szCs w:val="24"/>
                <w:lang w:eastAsia="lv-LV"/>
              </w:rPr>
              <w:t>s</w:t>
            </w:r>
            <w:r w:rsidR="007F50F3" w:rsidRPr="007F50F3">
              <w:rPr>
                <w:rFonts w:ascii="Times New Roman" w:eastAsia="Times New Roman" w:hAnsi="Times New Roman" w:cs="Times New Roman"/>
                <w:sz w:val="24"/>
                <w:szCs w:val="24"/>
                <w:lang w:eastAsia="lv-LV"/>
              </w:rPr>
              <w:t xml:space="preserve"> </w:t>
            </w:r>
            <w:r w:rsidR="007F50F3">
              <w:rPr>
                <w:rFonts w:ascii="Times New Roman" w:eastAsia="Times New Roman" w:hAnsi="Times New Roman" w:cs="Times New Roman"/>
                <w:sz w:val="24"/>
                <w:szCs w:val="24"/>
                <w:lang w:eastAsia="lv-LV"/>
              </w:rPr>
              <w:t>neatbilst nevienam no</w:t>
            </w:r>
            <w:r w:rsidR="008F452A" w:rsidRPr="008F452A">
              <w:rPr>
                <w:rFonts w:ascii="Times New Roman" w:eastAsia="Times New Roman" w:hAnsi="Times New Roman" w:cs="Times New Roman"/>
                <w:sz w:val="24"/>
                <w:szCs w:val="24"/>
                <w:lang w:eastAsia="lv-LV"/>
              </w:rPr>
              <w:t xml:space="preserve"> šā likuma 1.</w:t>
            </w:r>
            <w:r w:rsidR="008F452A">
              <w:rPr>
                <w:rFonts w:ascii="Times New Roman" w:eastAsia="Times New Roman" w:hAnsi="Times New Roman" w:cs="Times New Roman"/>
                <w:sz w:val="24"/>
                <w:szCs w:val="24"/>
                <w:lang w:eastAsia="lv-LV"/>
              </w:rPr>
              <w:t> </w:t>
            </w:r>
            <w:r w:rsidR="008F452A" w:rsidRPr="008F452A">
              <w:rPr>
                <w:rFonts w:ascii="Times New Roman" w:eastAsia="Times New Roman" w:hAnsi="Times New Roman" w:cs="Times New Roman"/>
                <w:sz w:val="24"/>
                <w:szCs w:val="24"/>
                <w:lang w:eastAsia="lv-LV"/>
              </w:rPr>
              <w:t>panta 13.</w:t>
            </w:r>
            <w:r w:rsidR="008F452A">
              <w:rPr>
                <w:rFonts w:ascii="Times New Roman" w:eastAsia="Times New Roman" w:hAnsi="Times New Roman" w:cs="Times New Roman"/>
                <w:sz w:val="24"/>
                <w:szCs w:val="24"/>
                <w:lang w:eastAsia="lv-LV"/>
              </w:rPr>
              <w:t> </w:t>
            </w:r>
            <w:r w:rsidR="008F452A" w:rsidRPr="008F452A">
              <w:rPr>
                <w:rFonts w:ascii="Times New Roman" w:eastAsia="Times New Roman" w:hAnsi="Times New Roman" w:cs="Times New Roman"/>
                <w:sz w:val="24"/>
                <w:szCs w:val="24"/>
                <w:lang w:eastAsia="lv-LV"/>
              </w:rPr>
              <w:t>punktā noteiktajam zemes konsolidācijas mērķi</w:t>
            </w:r>
            <w:r w:rsidR="007F50F3">
              <w:rPr>
                <w:rFonts w:ascii="Times New Roman" w:eastAsia="Times New Roman" w:hAnsi="Times New Roman" w:cs="Times New Roman"/>
                <w:sz w:val="24"/>
                <w:szCs w:val="24"/>
                <w:lang w:eastAsia="lv-LV"/>
              </w:rPr>
              <w:t>e</w:t>
            </w:r>
            <w:r w:rsidR="008F452A" w:rsidRPr="008F452A">
              <w:rPr>
                <w:rFonts w:ascii="Times New Roman" w:eastAsia="Times New Roman" w:hAnsi="Times New Roman" w:cs="Times New Roman"/>
                <w:sz w:val="24"/>
                <w:szCs w:val="24"/>
                <w:lang w:eastAsia="lv-LV"/>
              </w:rPr>
              <w:t>m</w:t>
            </w:r>
            <w:r w:rsidR="007F50F3">
              <w:rPr>
                <w:rFonts w:ascii="Times New Roman" w:eastAsia="Times New Roman" w:hAnsi="Times New Roman" w:cs="Times New Roman"/>
                <w:sz w:val="24"/>
                <w:szCs w:val="24"/>
                <w:lang w:eastAsia="lv-LV"/>
              </w:rPr>
              <w:t>.</w:t>
            </w:r>
          </w:p>
          <w:p w14:paraId="6CE55542" w14:textId="77777777" w:rsidR="008F452A" w:rsidRDefault="008F452A" w:rsidP="003F5448">
            <w:pPr>
              <w:spacing w:after="0" w:line="240" w:lineRule="auto"/>
              <w:ind w:firstLine="272"/>
              <w:jc w:val="both"/>
              <w:rPr>
                <w:rFonts w:ascii="Times New Roman" w:eastAsia="Times New Roman" w:hAnsi="Times New Roman" w:cs="Times New Roman"/>
                <w:sz w:val="24"/>
                <w:szCs w:val="24"/>
                <w:lang w:eastAsia="lv-LV"/>
              </w:rPr>
            </w:pPr>
          </w:p>
          <w:p w14:paraId="7C7BBBFA" w14:textId="17CC7160" w:rsidR="00B54CA3" w:rsidRDefault="00305F88" w:rsidP="00923505">
            <w:pPr>
              <w:spacing w:after="0" w:line="240" w:lineRule="auto"/>
              <w:ind w:firstLine="275"/>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v-LV"/>
              </w:rPr>
              <w:t>5</w:t>
            </w:r>
            <w:r w:rsidR="00EE6024">
              <w:rPr>
                <w:rFonts w:ascii="Times New Roman" w:eastAsia="Times New Roman" w:hAnsi="Times New Roman" w:cs="Times New Roman"/>
                <w:sz w:val="24"/>
                <w:szCs w:val="24"/>
                <w:lang w:eastAsia="lv-LV"/>
              </w:rPr>
              <w:t>.</w:t>
            </w:r>
            <w:r w:rsidR="003F5448" w:rsidRPr="003F5448">
              <w:rPr>
                <w:rFonts w:ascii="Times New Roman" w:eastAsia="Times New Roman" w:hAnsi="Times New Roman" w:cs="Times New Roman"/>
                <w:sz w:val="24"/>
                <w:szCs w:val="24"/>
                <w:lang w:eastAsia="lv-LV"/>
              </w:rPr>
              <w:t> </w:t>
            </w:r>
            <w:r w:rsidR="00B54CA3" w:rsidRPr="003F5448">
              <w:rPr>
                <w:rFonts w:ascii="Times New Roman" w:eastAsia="Calibri" w:hAnsi="Times New Roman" w:cs="Times New Roman"/>
                <w:sz w:val="24"/>
                <w:szCs w:val="24"/>
              </w:rPr>
              <w:t>Ņemot vērā normatīvajos aktos noteikto vietējās pašvaldības būtisko lomu zemes ierīcības jomā, kā arī likuma "Par pašvaldībām" 15.</w:t>
            </w:r>
            <w:r w:rsidR="00752978" w:rsidRPr="003F5448">
              <w:rPr>
                <w:rFonts w:ascii="Times New Roman" w:eastAsia="Calibri" w:hAnsi="Times New Roman" w:cs="Times New Roman"/>
                <w:sz w:val="24"/>
                <w:szCs w:val="24"/>
              </w:rPr>
              <w:t> </w:t>
            </w:r>
            <w:r w:rsidR="00B54CA3" w:rsidRPr="003F5448">
              <w:rPr>
                <w:rFonts w:ascii="Times New Roman" w:eastAsia="Calibri" w:hAnsi="Times New Roman" w:cs="Times New Roman"/>
                <w:sz w:val="24"/>
                <w:szCs w:val="24"/>
              </w:rPr>
              <w:t>panta 10.</w:t>
            </w:r>
            <w:r w:rsidR="00895F18" w:rsidRPr="003F5448">
              <w:rPr>
                <w:rFonts w:ascii="Times New Roman" w:eastAsia="Calibri" w:hAnsi="Times New Roman" w:cs="Times New Roman"/>
                <w:sz w:val="24"/>
                <w:szCs w:val="24"/>
              </w:rPr>
              <w:t xml:space="preserve"> </w:t>
            </w:r>
            <w:r w:rsidR="00B54CA3" w:rsidRPr="003F5448">
              <w:rPr>
                <w:rFonts w:ascii="Times New Roman" w:eastAsia="Calibri" w:hAnsi="Times New Roman" w:cs="Times New Roman"/>
                <w:sz w:val="24"/>
                <w:szCs w:val="24"/>
              </w:rPr>
              <w:t>un 13.</w:t>
            </w:r>
            <w:r w:rsidR="00752978" w:rsidRPr="003F5448">
              <w:rPr>
                <w:rFonts w:ascii="Times New Roman" w:eastAsia="Calibri" w:hAnsi="Times New Roman" w:cs="Times New Roman"/>
                <w:sz w:val="24"/>
                <w:szCs w:val="24"/>
              </w:rPr>
              <w:t> </w:t>
            </w:r>
            <w:r w:rsidR="00B54CA3" w:rsidRPr="003F5448">
              <w:rPr>
                <w:rFonts w:ascii="Times New Roman" w:eastAsia="Calibri" w:hAnsi="Times New Roman" w:cs="Times New Roman"/>
                <w:sz w:val="24"/>
                <w:szCs w:val="24"/>
              </w:rPr>
              <w:t xml:space="preserve">punktā noteiktās pašvaldības autonomās funkcijas – sekmēt saimniecisko darbību attiecīgajā administratīvajā teritorijā, rūpēties par bezdarba samazināšanu un saskaņā ar attiecīgās </w:t>
            </w:r>
            <w:r w:rsidR="00B54CA3" w:rsidRPr="003F5448">
              <w:rPr>
                <w:rFonts w:ascii="Times New Roman" w:eastAsia="Calibri" w:hAnsi="Times New Roman" w:cs="Times New Roman"/>
                <w:sz w:val="24"/>
                <w:szCs w:val="24"/>
              </w:rPr>
              <w:lastRenderedPageBreak/>
              <w:t>pašvaldības teritorijas plānojumu noteikt zemes izmantošanas un apbūves kārtību, vietējā pašvaldība būtu institūcija, kas ar savām darbībām varētu veicināt zemes konsolidācijas īstenošanu – nodrošinātu informācijas par zemes konsolidāciju pieejamību (publicētu informāciju pašvaldības tīmekļvietnē, sagatavotu bukletus, konsultētu zemes īpašniekus par zemes konsolidācijas iespējām un zemes konsolidācijā veicamajām darbībām u.c.), sniegtu priekšlikumus zemes konsolidācijas risinājumiem (pēc pašvaldības iniciatīvas veiktu teritorijas izpēti, piedāvājot zemes īpašniekiem attiecīgus zemes konsolidācijas risinājumus).</w:t>
            </w:r>
            <w:r w:rsidR="000A68C9">
              <w:rPr>
                <w:rFonts w:ascii="Times New Roman" w:eastAsia="Calibri" w:hAnsi="Times New Roman" w:cs="Times New Roman"/>
                <w:sz w:val="24"/>
                <w:szCs w:val="24"/>
              </w:rPr>
              <w:t xml:space="preserve"> </w:t>
            </w:r>
            <w:r w:rsidR="00B54CA3" w:rsidRPr="003F5448">
              <w:rPr>
                <w:rFonts w:ascii="Times New Roman" w:eastAsia="Calibri" w:hAnsi="Times New Roman" w:cs="Times New Roman"/>
                <w:sz w:val="24"/>
                <w:szCs w:val="24"/>
              </w:rPr>
              <w:t xml:space="preserve">Papildus minētajiem zemes konsolidācijas veicināšanas pasākumiem pašvaldība varētu </w:t>
            </w:r>
            <w:r w:rsidR="000A68C9" w:rsidRPr="000A68C9">
              <w:rPr>
                <w:rFonts w:ascii="Times New Roman" w:eastAsia="Calibri" w:hAnsi="Times New Roman" w:cs="Times New Roman"/>
                <w:sz w:val="24"/>
                <w:szCs w:val="24"/>
              </w:rPr>
              <w:t>izskat</w:t>
            </w:r>
            <w:r w:rsidR="000A68C9">
              <w:rPr>
                <w:rFonts w:ascii="Times New Roman" w:eastAsia="Calibri" w:hAnsi="Times New Roman" w:cs="Times New Roman"/>
                <w:sz w:val="24"/>
                <w:szCs w:val="24"/>
              </w:rPr>
              <w:t>īt</w:t>
            </w:r>
            <w:r w:rsidR="000A68C9" w:rsidRPr="000A68C9">
              <w:rPr>
                <w:rFonts w:ascii="Times New Roman" w:eastAsia="Calibri" w:hAnsi="Times New Roman" w:cs="Times New Roman"/>
                <w:sz w:val="24"/>
                <w:szCs w:val="24"/>
              </w:rPr>
              <w:t xml:space="preserve"> iespēju noteikt atbalsta mehānismus nekustamā īpašuma nodokļa samazināšanai</w:t>
            </w:r>
            <w:r w:rsidR="000A68C9">
              <w:rPr>
                <w:rFonts w:ascii="Times New Roman" w:eastAsia="Calibri" w:hAnsi="Times New Roman" w:cs="Times New Roman"/>
                <w:sz w:val="24"/>
                <w:szCs w:val="24"/>
              </w:rPr>
              <w:t xml:space="preserve">, </w:t>
            </w:r>
            <w:r w:rsidR="00B54CA3" w:rsidRPr="003F5448">
              <w:rPr>
                <w:rFonts w:ascii="Times New Roman" w:eastAsia="Calibri" w:hAnsi="Times New Roman" w:cs="Times New Roman"/>
                <w:sz w:val="24"/>
                <w:szCs w:val="24"/>
              </w:rPr>
              <w:t>kā arī veikt citus pašvaldības kompetencē esošos pasākumus, kas nodrošinātu zemes konsolidācijas veicināšanu attiecīgās pašvaldības teritorijā.</w:t>
            </w:r>
          </w:p>
          <w:p w14:paraId="01AC7A1E" w14:textId="620B6BEB" w:rsidR="00B54CA3" w:rsidRDefault="00B54CA3" w:rsidP="00676ECE">
            <w:pPr>
              <w:spacing w:after="0" w:line="240" w:lineRule="auto"/>
              <w:ind w:firstLine="261"/>
              <w:jc w:val="both"/>
              <w:rPr>
                <w:rFonts w:ascii="Times New Roman" w:eastAsia="Calibri" w:hAnsi="Times New Roman" w:cs="Times New Roman"/>
                <w:sz w:val="24"/>
                <w:szCs w:val="24"/>
              </w:rPr>
            </w:pPr>
            <w:r w:rsidRPr="003F5448">
              <w:rPr>
                <w:rFonts w:ascii="Times New Roman" w:eastAsia="Calibri" w:hAnsi="Times New Roman" w:cs="Times New Roman"/>
                <w:sz w:val="24"/>
                <w:szCs w:val="24"/>
              </w:rPr>
              <w:t>Lai noteiktu pašvaldības kompetenci zemes konsolidācijas veicināšanas jautājumos, kā arī</w:t>
            </w:r>
            <w:r w:rsidR="00606E20">
              <w:rPr>
                <w:rFonts w:ascii="Times New Roman" w:eastAsia="Calibri" w:hAnsi="Times New Roman" w:cs="Times New Roman"/>
                <w:sz w:val="24"/>
                <w:szCs w:val="24"/>
              </w:rPr>
              <w:t>,</w:t>
            </w:r>
            <w:r w:rsidRPr="003F5448">
              <w:rPr>
                <w:rFonts w:ascii="Times New Roman" w:eastAsia="Calibri" w:hAnsi="Times New Roman" w:cs="Times New Roman"/>
                <w:sz w:val="24"/>
                <w:szCs w:val="24"/>
              </w:rPr>
              <w:t xml:space="preserve"> ievērojot to, ka ikviena no iepriekš uzskaitītajām zemes konsolidācijas veicināšanas darbībām saistīta ar attiecīgiem vietējo pašvaldību ierobežotajiem resursiem, likumprojekts paredz Zemes pārvaldības likuma 9.</w:t>
            </w:r>
            <w:r w:rsidR="00752978" w:rsidRPr="003F5448">
              <w:rPr>
                <w:rFonts w:ascii="Times New Roman" w:eastAsia="Calibri" w:hAnsi="Times New Roman" w:cs="Times New Roman"/>
                <w:sz w:val="24"/>
                <w:szCs w:val="24"/>
              </w:rPr>
              <w:t> </w:t>
            </w:r>
            <w:r w:rsidRPr="003F5448">
              <w:rPr>
                <w:rFonts w:ascii="Times New Roman" w:eastAsia="Calibri" w:hAnsi="Times New Roman" w:cs="Times New Roman"/>
                <w:sz w:val="24"/>
                <w:szCs w:val="24"/>
              </w:rPr>
              <w:t xml:space="preserve">panta trešās daļas </w:t>
            </w:r>
            <w:r w:rsidR="00065DBE">
              <w:rPr>
                <w:rFonts w:ascii="Times New Roman" w:eastAsia="Calibri" w:hAnsi="Times New Roman" w:cs="Times New Roman"/>
                <w:sz w:val="24"/>
                <w:szCs w:val="24"/>
              </w:rPr>
              <w:t>3</w:t>
            </w:r>
            <w:r w:rsidRPr="003F5448">
              <w:rPr>
                <w:rFonts w:ascii="Times New Roman" w:eastAsia="Calibri" w:hAnsi="Times New Roman" w:cs="Times New Roman"/>
                <w:sz w:val="24"/>
                <w:szCs w:val="24"/>
              </w:rPr>
              <w:t>.</w:t>
            </w:r>
            <w:r w:rsidR="00752978" w:rsidRPr="003F5448">
              <w:rPr>
                <w:rFonts w:ascii="Times New Roman" w:eastAsia="Calibri" w:hAnsi="Times New Roman" w:cs="Times New Roman"/>
                <w:sz w:val="24"/>
                <w:szCs w:val="24"/>
              </w:rPr>
              <w:t> </w:t>
            </w:r>
            <w:r w:rsidRPr="003F5448">
              <w:rPr>
                <w:rFonts w:ascii="Times New Roman" w:eastAsia="Calibri" w:hAnsi="Times New Roman" w:cs="Times New Roman"/>
                <w:sz w:val="24"/>
                <w:szCs w:val="24"/>
              </w:rPr>
              <w:t xml:space="preserve">punktā noteikt, ka vietējā pašvaldība zemes konsolidāciju </w:t>
            </w:r>
            <w:bookmarkStart w:id="3" w:name="_Hlk63272683"/>
            <w:r w:rsidRPr="003F5448">
              <w:rPr>
                <w:rFonts w:ascii="Times New Roman" w:eastAsia="Calibri" w:hAnsi="Times New Roman" w:cs="Times New Roman"/>
                <w:sz w:val="24"/>
                <w:szCs w:val="24"/>
              </w:rPr>
              <w:t xml:space="preserve">attiecīgās pašvaldības administratīvajā teritorijā </w:t>
            </w:r>
            <w:bookmarkEnd w:id="3"/>
            <w:r w:rsidRPr="003F5448">
              <w:rPr>
                <w:rFonts w:ascii="Times New Roman" w:eastAsia="Calibri" w:hAnsi="Times New Roman" w:cs="Times New Roman"/>
                <w:sz w:val="24"/>
                <w:szCs w:val="24"/>
              </w:rPr>
              <w:t>veicina savu esošo resursu un kompetences ietvaros.</w:t>
            </w:r>
          </w:p>
          <w:p w14:paraId="77037A1E" w14:textId="7CD2FB6E" w:rsidR="000A68C9" w:rsidRDefault="000A68C9" w:rsidP="00EE6024">
            <w:pPr>
              <w:spacing w:after="0" w:line="240" w:lineRule="auto"/>
              <w:ind w:firstLine="261"/>
              <w:jc w:val="both"/>
              <w:rPr>
                <w:rFonts w:ascii="Times New Roman" w:eastAsia="Calibri" w:hAnsi="Times New Roman" w:cs="Times New Roman"/>
                <w:sz w:val="24"/>
                <w:szCs w:val="24"/>
              </w:rPr>
            </w:pPr>
          </w:p>
          <w:p w14:paraId="19697484" w14:textId="31BE0F7D" w:rsidR="00E63DCD" w:rsidRPr="003F5448" w:rsidRDefault="00305F88" w:rsidP="003F5448">
            <w:pPr>
              <w:spacing w:after="0" w:line="240" w:lineRule="auto"/>
              <w:ind w:firstLine="272"/>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8F54EF" w:rsidRPr="003F5448">
              <w:rPr>
                <w:rFonts w:ascii="Times New Roman" w:eastAsia="Calibri" w:hAnsi="Times New Roman" w:cs="Times New Roman"/>
                <w:sz w:val="24"/>
                <w:szCs w:val="24"/>
              </w:rPr>
              <w:t>. Ar rīkojumu Nr. </w:t>
            </w:r>
            <w:r w:rsidR="00996637" w:rsidRPr="003F5448">
              <w:rPr>
                <w:rFonts w:ascii="Times New Roman" w:eastAsia="Calibri" w:hAnsi="Times New Roman" w:cs="Times New Roman"/>
                <w:sz w:val="24"/>
                <w:szCs w:val="24"/>
              </w:rPr>
              <w:t>718</w:t>
            </w:r>
            <w:r w:rsidR="008F54EF" w:rsidRPr="003F5448">
              <w:rPr>
                <w:rFonts w:ascii="Times New Roman" w:eastAsia="Calibri" w:hAnsi="Times New Roman" w:cs="Times New Roman"/>
                <w:sz w:val="24"/>
                <w:szCs w:val="24"/>
              </w:rPr>
              <w:t xml:space="preserve"> atbalstīt</w:t>
            </w:r>
            <w:r w:rsidR="00E63DCD" w:rsidRPr="003F5448">
              <w:rPr>
                <w:rFonts w:ascii="Times New Roman" w:eastAsia="Calibri" w:hAnsi="Times New Roman" w:cs="Times New Roman"/>
                <w:sz w:val="24"/>
                <w:szCs w:val="24"/>
              </w:rPr>
              <w:t>ā</w:t>
            </w:r>
            <w:r w:rsidR="008F54EF" w:rsidRPr="003F5448">
              <w:rPr>
                <w:rFonts w:ascii="Times New Roman" w:eastAsia="Calibri" w:hAnsi="Times New Roman" w:cs="Times New Roman"/>
                <w:sz w:val="24"/>
                <w:szCs w:val="24"/>
              </w:rPr>
              <w:t xml:space="preserve"> konceptuālā ziņojuma otrajā </w:t>
            </w:r>
            <w:r w:rsidR="00CA59BC" w:rsidRPr="003F5448">
              <w:rPr>
                <w:rFonts w:ascii="Times New Roman" w:eastAsia="Calibri" w:hAnsi="Times New Roman" w:cs="Times New Roman"/>
                <w:sz w:val="24"/>
                <w:szCs w:val="24"/>
              </w:rPr>
              <w:t>risinājumā</w:t>
            </w:r>
            <w:r w:rsidR="008F54EF" w:rsidRPr="003F5448">
              <w:rPr>
                <w:rFonts w:ascii="Times New Roman" w:eastAsia="Calibri" w:hAnsi="Times New Roman" w:cs="Times New Roman"/>
                <w:sz w:val="24"/>
                <w:szCs w:val="24"/>
              </w:rPr>
              <w:t xml:space="preserve"> noteikts, ka zemes maiņa tiks veikta pēc zemes konsolidācijas dalībnieku labprātīgas vienošanās, kas ietver zemes robežu pārkārtošanu un</w:t>
            </w:r>
            <w:r w:rsidR="00E63DCD" w:rsidRPr="003F5448">
              <w:rPr>
                <w:rFonts w:ascii="Times New Roman" w:eastAsia="Calibri" w:hAnsi="Times New Roman" w:cs="Times New Roman"/>
                <w:sz w:val="24"/>
                <w:szCs w:val="24"/>
              </w:rPr>
              <w:t xml:space="preserve"> </w:t>
            </w:r>
            <w:r w:rsidR="008F54EF" w:rsidRPr="003F5448">
              <w:rPr>
                <w:rFonts w:ascii="Times New Roman" w:eastAsia="Calibri" w:hAnsi="Times New Roman" w:cs="Times New Roman"/>
                <w:sz w:val="24"/>
                <w:szCs w:val="24"/>
              </w:rPr>
              <w:t>saistīta ar zemes konsolidācijas dalībniekiem piederošā īpašuma sastāva maiņu.</w:t>
            </w:r>
          </w:p>
          <w:p w14:paraId="0928558E" w14:textId="4504986E" w:rsidR="00F719EE" w:rsidRDefault="00F719EE" w:rsidP="00676ECE">
            <w:pPr>
              <w:spacing w:after="0" w:line="240" w:lineRule="auto"/>
              <w:ind w:firstLine="272"/>
              <w:jc w:val="both"/>
              <w:rPr>
                <w:rFonts w:ascii="Times New Roman" w:eastAsia="Calibri" w:hAnsi="Times New Roman" w:cs="Times New Roman"/>
                <w:sz w:val="24"/>
                <w:szCs w:val="24"/>
              </w:rPr>
            </w:pPr>
            <w:r w:rsidRPr="003F5448">
              <w:rPr>
                <w:rFonts w:ascii="Times New Roman" w:eastAsia="Calibri" w:hAnsi="Times New Roman" w:cs="Times New Roman"/>
                <w:sz w:val="24"/>
                <w:szCs w:val="24"/>
              </w:rPr>
              <w:t xml:space="preserve">No minētā izriet, ka zemes konsolidācijas īstenošana ir saistāma ar zemes īpašnieku savstarpēju vienošanos un, lai sasniegtu noteiktu juridisko rezultātu, </w:t>
            </w:r>
            <w:r w:rsidR="00E62ED7" w:rsidRPr="003F5448">
              <w:rPr>
                <w:rFonts w:ascii="Times New Roman" w:eastAsia="Calibri" w:hAnsi="Times New Roman" w:cs="Times New Roman"/>
                <w:sz w:val="24"/>
                <w:szCs w:val="24"/>
              </w:rPr>
              <w:t>par zemes robežu pārkārtošanas īstenošanu zemes īpašnieki vienojas, noslēdzot darījum</w:t>
            </w:r>
            <w:r w:rsidR="00752978" w:rsidRPr="003F5448">
              <w:rPr>
                <w:rFonts w:ascii="Times New Roman" w:eastAsia="Calibri" w:hAnsi="Times New Roman" w:cs="Times New Roman"/>
                <w:sz w:val="24"/>
                <w:szCs w:val="24"/>
              </w:rPr>
              <w:t>u</w:t>
            </w:r>
            <w:r w:rsidR="00E62ED7" w:rsidRPr="003F5448">
              <w:rPr>
                <w:rFonts w:ascii="Times New Roman" w:eastAsia="Calibri" w:hAnsi="Times New Roman" w:cs="Times New Roman"/>
                <w:sz w:val="24"/>
                <w:szCs w:val="24"/>
              </w:rPr>
              <w:t xml:space="preserve"> zemes maiņas</w:t>
            </w:r>
            <w:r w:rsidR="00752978" w:rsidRPr="003F5448">
              <w:rPr>
                <w:rFonts w:ascii="Times New Roman" w:eastAsia="Calibri" w:hAnsi="Times New Roman" w:cs="Times New Roman"/>
                <w:sz w:val="24"/>
                <w:szCs w:val="24"/>
              </w:rPr>
              <w:t xml:space="preserve"> </w:t>
            </w:r>
            <w:r w:rsidR="00E62ED7" w:rsidRPr="003F5448">
              <w:rPr>
                <w:rFonts w:ascii="Times New Roman" w:eastAsia="Calibri" w:hAnsi="Times New Roman" w:cs="Times New Roman"/>
                <w:sz w:val="24"/>
                <w:szCs w:val="24"/>
              </w:rPr>
              <w:t>līgum</w:t>
            </w:r>
            <w:r w:rsidR="00752978" w:rsidRPr="003F5448">
              <w:rPr>
                <w:rFonts w:ascii="Times New Roman" w:eastAsia="Calibri" w:hAnsi="Times New Roman" w:cs="Times New Roman"/>
                <w:sz w:val="24"/>
                <w:szCs w:val="24"/>
              </w:rPr>
              <w:t>a formā</w:t>
            </w:r>
            <w:r w:rsidR="00A85002" w:rsidRPr="003F5448">
              <w:rPr>
                <w:rFonts w:ascii="Times New Roman" w:eastAsia="Calibri" w:hAnsi="Times New Roman" w:cs="Times New Roman"/>
                <w:sz w:val="24"/>
                <w:szCs w:val="24"/>
              </w:rPr>
              <w:t xml:space="preserve"> vai</w:t>
            </w:r>
            <w:r w:rsidR="00752978" w:rsidRPr="003F5448">
              <w:rPr>
                <w:rFonts w:ascii="Times New Roman" w:eastAsia="Calibri" w:hAnsi="Times New Roman" w:cs="Times New Roman"/>
                <w:sz w:val="24"/>
                <w:szCs w:val="24"/>
              </w:rPr>
              <w:t xml:space="preserve"> gadījumos, kad zemes m</w:t>
            </w:r>
            <w:r w:rsidR="00D21089" w:rsidRPr="003F5448">
              <w:rPr>
                <w:rFonts w:ascii="Times New Roman" w:eastAsia="Calibri" w:hAnsi="Times New Roman" w:cs="Times New Roman"/>
                <w:sz w:val="24"/>
                <w:szCs w:val="24"/>
              </w:rPr>
              <w:t>aiņā netiek ievērots līdzvērtības princips</w:t>
            </w:r>
            <w:r w:rsidR="000A68C9">
              <w:rPr>
                <w:rFonts w:ascii="Times New Roman" w:eastAsia="Calibri" w:hAnsi="Times New Roman" w:cs="Times New Roman"/>
                <w:sz w:val="24"/>
                <w:szCs w:val="24"/>
              </w:rPr>
              <w:t>,</w:t>
            </w:r>
            <w:r w:rsidR="00D21089" w:rsidRPr="003F5448">
              <w:rPr>
                <w:rFonts w:ascii="Times New Roman" w:eastAsia="Calibri" w:hAnsi="Times New Roman" w:cs="Times New Roman"/>
                <w:sz w:val="24"/>
                <w:szCs w:val="24"/>
              </w:rPr>
              <w:t xml:space="preserve"> </w:t>
            </w:r>
            <w:r w:rsidR="00A85002" w:rsidRPr="003F5448">
              <w:rPr>
                <w:rFonts w:ascii="Times New Roman" w:eastAsia="Calibri" w:hAnsi="Times New Roman" w:cs="Times New Roman"/>
                <w:sz w:val="24"/>
                <w:szCs w:val="24"/>
              </w:rPr>
              <w:t xml:space="preserve">vienojoties </w:t>
            </w:r>
            <w:r w:rsidR="007F50F3">
              <w:rPr>
                <w:rFonts w:ascii="Times New Roman" w:eastAsia="Calibri" w:hAnsi="Times New Roman" w:cs="Times New Roman"/>
                <w:sz w:val="24"/>
                <w:szCs w:val="24"/>
              </w:rPr>
              <w:t xml:space="preserve">arī </w:t>
            </w:r>
            <w:r w:rsidR="00A85002" w:rsidRPr="003F5448">
              <w:rPr>
                <w:rFonts w:ascii="Times New Roman" w:eastAsia="Calibri" w:hAnsi="Times New Roman" w:cs="Times New Roman"/>
                <w:sz w:val="24"/>
                <w:szCs w:val="24"/>
              </w:rPr>
              <w:t xml:space="preserve">par zemes atsavināšanu, noslēdzot </w:t>
            </w:r>
            <w:r w:rsidR="00D21089" w:rsidRPr="003F5448">
              <w:rPr>
                <w:rFonts w:ascii="Times New Roman" w:eastAsia="Calibri" w:hAnsi="Times New Roman" w:cs="Times New Roman"/>
                <w:sz w:val="24"/>
                <w:szCs w:val="24"/>
              </w:rPr>
              <w:t>attiecīgu</w:t>
            </w:r>
            <w:r w:rsidR="002A1B09" w:rsidRPr="003F5448">
              <w:rPr>
                <w:rFonts w:ascii="Times New Roman" w:eastAsia="Calibri" w:hAnsi="Times New Roman" w:cs="Times New Roman"/>
                <w:sz w:val="24"/>
                <w:szCs w:val="24"/>
              </w:rPr>
              <w:t xml:space="preserve"> </w:t>
            </w:r>
            <w:r w:rsidR="00A85002" w:rsidRPr="003F5448">
              <w:rPr>
                <w:rFonts w:ascii="Times New Roman" w:eastAsia="Calibri" w:hAnsi="Times New Roman" w:cs="Times New Roman"/>
                <w:sz w:val="24"/>
                <w:szCs w:val="24"/>
              </w:rPr>
              <w:t>līgumu</w:t>
            </w:r>
            <w:r w:rsidR="00E62ED7" w:rsidRPr="003F5448">
              <w:rPr>
                <w:rFonts w:ascii="Times New Roman" w:eastAsia="Calibri" w:hAnsi="Times New Roman" w:cs="Times New Roman"/>
                <w:sz w:val="24"/>
                <w:szCs w:val="24"/>
              </w:rPr>
              <w:t>.</w:t>
            </w:r>
          </w:p>
          <w:p w14:paraId="0B67CF8C" w14:textId="5C589C56" w:rsidR="000A68C9" w:rsidRDefault="000A68C9" w:rsidP="000A68C9">
            <w:pPr>
              <w:spacing w:after="0" w:line="240" w:lineRule="auto"/>
              <w:ind w:firstLine="272"/>
              <w:jc w:val="both"/>
              <w:rPr>
                <w:rFonts w:ascii="Times New Roman" w:eastAsia="Calibri" w:hAnsi="Times New Roman" w:cs="Times New Roman"/>
                <w:sz w:val="24"/>
                <w:szCs w:val="24"/>
              </w:rPr>
            </w:pPr>
          </w:p>
          <w:p w14:paraId="26E54CD2" w14:textId="3508DBC9" w:rsidR="00CE4DBE" w:rsidRPr="003F5448" w:rsidRDefault="00305F88" w:rsidP="003F5448">
            <w:pPr>
              <w:spacing w:after="0" w:line="240" w:lineRule="auto"/>
              <w:ind w:firstLine="272"/>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0E635B" w:rsidRPr="003F5448">
              <w:rPr>
                <w:rFonts w:ascii="Times New Roman" w:eastAsia="Calibri" w:hAnsi="Times New Roman" w:cs="Times New Roman"/>
                <w:sz w:val="24"/>
                <w:szCs w:val="24"/>
              </w:rPr>
              <w:t>.</w:t>
            </w:r>
            <w:r w:rsidR="00CA59BC" w:rsidRPr="003F5448">
              <w:rPr>
                <w:rFonts w:ascii="Times New Roman" w:eastAsia="Calibri" w:hAnsi="Times New Roman" w:cs="Times New Roman"/>
                <w:sz w:val="24"/>
                <w:szCs w:val="24"/>
              </w:rPr>
              <w:t> </w:t>
            </w:r>
            <w:r w:rsidR="00CE4DBE" w:rsidRPr="003F5448">
              <w:rPr>
                <w:rFonts w:ascii="Times New Roman" w:eastAsia="Calibri" w:hAnsi="Times New Roman" w:cs="Times New Roman"/>
                <w:sz w:val="24"/>
                <w:szCs w:val="24"/>
              </w:rPr>
              <w:t>Zemes pārvaldības likuma 9.</w:t>
            </w:r>
            <w:r w:rsidR="000E635B" w:rsidRPr="003F5448">
              <w:rPr>
                <w:rFonts w:ascii="Times New Roman" w:eastAsia="Calibri" w:hAnsi="Times New Roman" w:cs="Times New Roman"/>
                <w:sz w:val="24"/>
                <w:szCs w:val="24"/>
              </w:rPr>
              <w:t> </w:t>
            </w:r>
            <w:r w:rsidR="00CE4DBE" w:rsidRPr="003F5448">
              <w:rPr>
                <w:rFonts w:ascii="Times New Roman" w:eastAsia="Calibri" w:hAnsi="Times New Roman" w:cs="Times New Roman"/>
                <w:sz w:val="24"/>
                <w:szCs w:val="24"/>
              </w:rPr>
              <w:t>panta pirmās daļas 1.</w:t>
            </w:r>
            <w:r w:rsidR="000E635B" w:rsidRPr="003F5448">
              <w:rPr>
                <w:rFonts w:ascii="Times New Roman" w:eastAsia="Calibri" w:hAnsi="Times New Roman" w:cs="Times New Roman"/>
                <w:sz w:val="24"/>
                <w:szCs w:val="24"/>
              </w:rPr>
              <w:t> </w:t>
            </w:r>
            <w:r w:rsidR="00CE4DBE" w:rsidRPr="003F5448">
              <w:rPr>
                <w:rFonts w:ascii="Times New Roman" w:eastAsia="Calibri" w:hAnsi="Times New Roman" w:cs="Times New Roman"/>
                <w:sz w:val="24"/>
                <w:szCs w:val="24"/>
              </w:rPr>
              <w:t>punkts un 10.</w:t>
            </w:r>
            <w:r w:rsidR="000E635B" w:rsidRPr="003F5448">
              <w:rPr>
                <w:rFonts w:ascii="Times New Roman" w:eastAsia="Calibri" w:hAnsi="Times New Roman" w:cs="Times New Roman"/>
                <w:sz w:val="24"/>
                <w:szCs w:val="24"/>
              </w:rPr>
              <w:t> </w:t>
            </w:r>
            <w:r w:rsidR="00CE4DBE" w:rsidRPr="003F5448">
              <w:rPr>
                <w:rFonts w:ascii="Times New Roman" w:eastAsia="Calibri" w:hAnsi="Times New Roman" w:cs="Times New Roman"/>
                <w:sz w:val="24"/>
                <w:szCs w:val="24"/>
              </w:rPr>
              <w:t>pants nosaka zemes konsolidācijas posmus – zemes konsolidācijas ierosināšan</w:t>
            </w:r>
            <w:r w:rsidR="00D21089" w:rsidRPr="003F5448">
              <w:rPr>
                <w:rFonts w:ascii="Times New Roman" w:eastAsia="Calibri" w:hAnsi="Times New Roman" w:cs="Times New Roman"/>
                <w:sz w:val="24"/>
                <w:szCs w:val="24"/>
              </w:rPr>
              <w:t>u</w:t>
            </w:r>
            <w:r w:rsidR="00831157" w:rsidRPr="003F5448">
              <w:rPr>
                <w:rFonts w:ascii="Times New Roman" w:eastAsia="Calibri" w:hAnsi="Times New Roman" w:cs="Times New Roman"/>
                <w:sz w:val="24"/>
                <w:szCs w:val="24"/>
              </w:rPr>
              <w:t>,</w:t>
            </w:r>
            <w:r w:rsidR="00CE4DBE" w:rsidRPr="003F5448">
              <w:rPr>
                <w:rFonts w:ascii="Times New Roman" w:eastAsia="Calibri" w:hAnsi="Times New Roman" w:cs="Times New Roman"/>
                <w:sz w:val="24"/>
                <w:szCs w:val="24"/>
              </w:rPr>
              <w:t xml:space="preserve"> zemes konsolidācijas projekta izstrād</w:t>
            </w:r>
            <w:r w:rsidR="00D21089" w:rsidRPr="003F5448">
              <w:rPr>
                <w:rFonts w:ascii="Times New Roman" w:eastAsia="Calibri" w:hAnsi="Times New Roman" w:cs="Times New Roman"/>
                <w:sz w:val="24"/>
                <w:szCs w:val="24"/>
              </w:rPr>
              <w:t>i</w:t>
            </w:r>
            <w:r w:rsidR="00831157" w:rsidRPr="003F5448">
              <w:rPr>
                <w:rFonts w:ascii="Times New Roman" w:eastAsia="Calibri" w:hAnsi="Times New Roman" w:cs="Times New Roman"/>
                <w:sz w:val="24"/>
                <w:szCs w:val="24"/>
              </w:rPr>
              <w:t xml:space="preserve"> un</w:t>
            </w:r>
            <w:r w:rsidR="00CE4DBE" w:rsidRPr="003F5448">
              <w:rPr>
                <w:rFonts w:ascii="Times New Roman" w:eastAsia="Calibri" w:hAnsi="Times New Roman" w:cs="Times New Roman"/>
                <w:sz w:val="24"/>
                <w:szCs w:val="24"/>
              </w:rPr>
              <w:t xml:space="preserve"> zemes konsolidācijas projekta īstenošan</w:t>
            </w:r>
            <w:r w:rsidR="00D21089" w:rsidRPr="003F5448">
              <w:rPr>
                <w:rFonts w:ascii="Times New Roman" w:eastAsia="Calibri" w:hAnsi="Times New Roman" w:cs="Times New Roman"/>
                <w:sz w:val="24"/>
                <w:szCs w:val="24"/>
              </w:rPr>
              <w:t>u</w:t>
            </w:r>
            <w:r w:rsidR="00CE4DBE" w:rsidRPr="003F5448">
              <w:rPr>
                <w:rFonts w:ascii="Times New Roman" w:eastAsia="Calibri" w:hAnsi="Times New Roman" w:cs="Times New Roman"/>
                <w:sz w:val="24"/>
                <w:szCs w:val="24"/>
              </w:rPr>
              <w:t>. Saskaņā ar minētā likuma 9.</w:t>
            </w:r>
            <w:r w:rsidR="000E635B" w:rsidRPr="003F5448">
              <w:rPr>
                <w:rFonts w:ascii="Times New Roman" w:eastAsia="Calibri" w:hAnsi="Times New Roman" w:cs="Times New Roman"/>
                <w:sz w:val="24"/>
                <w:szCs w:val="24"/>
              </w:rPr>
              <w:t> </w:t>
            </w:r>
            <w:r w:rsidR="00CE4DBE" w:rsidRPr="003F5448">
              <w:rPr>
                <w:rFonts w:ascii="Times New Roman" w:eastAsia="Calibri" w:hAnsi="Times New Roman" w:cs="Times New Roman"/>
                <w:sz w:val="24"/>
                <w:szCs w:val="24"/>
              </w:rPr>
              <w:t xml:space="preserve">panta otrajā daļā noteikto zemes konsolidāciju atbilstoši normatīvajos aktos noteiktajai kompetencei nodrošina Valsts zemes dienests, vietējā pašvaldība, zemes ierīcības darbiem sertificēta persona un zemes kadastrālajai uzmērīšanai sertificēta </w:t>
            </w:r>
            <w:r w:rsidR="00CE4DBE" w:rsidRPr="003F5448">
              <w:rPr>
                <w:rFonts w:ascii="Times New Roman" w:eastAsia="Calibri" w:hAnsi="Times New Roman" w:cs="Times New Roman"/>
                <w:sz w:val="24"/>
                <w:szCs w:val="24"/>
              </w:rPr>
              <w:lastRenderedPageBreak/>
              <w:t>persona. Zemes pārvaldības likuma 9.</w:t>
            </w:r>
            <w:r w:rsidR="000E635B" w:rsidRPr="003F5448">
              <w:rPr>
                <w:rFonts w:ascii="Times New Roman" w:eastAsia="Calibri" w:hAnsi="Times New Roman" w:cs="Times New Roman"/>
                <w:sz w:val="24"/>
                <w:szCs w:val="24"/>
              </w:rPr>
              <w:t> </w:t>
            </w:r>
            <w:r w:rsidR="00CE4DBE" w:rsidRPr="003F5448">
              <w:rPr>
                <w:rFonts w:ascii="Times New Roman" w:eastAsia="Calibri" w:hAnsi="Times New Roman" w:cs="Times New Roman"/>
                <w:sz w:val="24"/>
                <w:szCs w:val="24"/>
              </w:rPr>
              <w:t>panta trešajā daļā noteikts, ka zemes konsolidācijas ierosināšanu finansē no valsts budžeta līdzekļiem, izņemot zemes konsolidācijas pieprasījuma iesniegšanas izmaksas, ko sedz no zemes konsolidācijas ierosinātāja finanšu līdzekļiem. Zemes pārvaldības likumā noteiktās normas paredz</w:t>
            </w:r>
            <w:r w:rsidR="005F41B4" w:rsidRPr="003F5448">
              <w:rPr>
                <w:rFonts w:ascii="Times New Roman" w:eastAsia="Calibri" w:hAnsi="Times New Roman" w:cs="Times New Roman"/>
                <w:sz w:val="24"/>
                <w:szCs w:val="24"/>
              </w:rPr>
              <w:t>, ka</w:t>
            </w:r>
            <w:r w:rsidR="00CE4DBE" w:rsidRPr="003F5448">
              <w:rPr>
                <w:rFonts w:ascii="Times New Roman" w:eastAsia="Calibri" w:hAnsi="Times New Roman" w:cs="Times New Roman"/>
                <w:sz w:val="24"/>
                <w:szCs w:val="24"/>
              </w:rPr>
              <w:t xml:space="preserve"> zemes konsolidāciju realizē pēc zemes īpašnieku ierosinājuma </w:t>
            </w:r>
            <w:r w:rsidR="005F41B4" w:rsidRPr="003F5448">
              <w:rPr>
                <w:rFonts w:ascii="Times New Roman" w:eastAsia="Calibri" w:hAnsi="Times New Roman" w:cs="Times New Roman"/>
                <w:sz w:val="24"/>
                <w:szCs w:val="24"/>
              </w:rPr>
              <w:t>ar</w:t>
            </w:r>
            <w:r w:rsidR="00CE4DBE" w:rsidRPr="003F5448">
              <w:rPr>
                <w:rFonts w:ascii="Times New Roman" w:eastAsia="Calibri" w:hAnsi="Times New Roman" w:cs="Times New Roman"/>
                <w:sz w:val="24"/>
                <w:szCs w:val="24"/>
              </w:rPr>
              <w:t xml:space="preserve"> ievērojamu valsts līdzdalību.</w:t>
            </w:r>
          </w:p>
          <w:p w14:paraId="6AC544E4" w14:textId="4E726A0E" w:rsidR="00831157" w:rsidRDefault="00831157" w:rsidP="00676ECE">
            <w:pPr>
              <w:spacing w:after="0" w:line="240" w:lineRule="auto"/>
              <w:ind w:firstLine="272"/>
              <w:jc w:val="both"/>
              <w:rPr>
                <w:rFonts w:ascii="Times New Roman" w:eastAsia="Calibri" w:hAnsi="Times New Roman" w:cs="Times New Roman"/>
                <w:sz w:val="24"/>
                <w:szCs w:val="24"/>
              </w:rPr>
            </w:pPr>
            <w:r w:rsidRPr="003F5448">
              <w:rPr>
                <w:rFonts w:ascii="Times New Roman" w:eastAsia="Calibri" w:hAnsi="Times New Roman" w:cs="Times New Roman"/>
                <w:sz w:val="24"/>
                <w:szCs w:val="24"/>
              </w:rPr>
              <w:t>Lai nodrošinātu zemes konsolidācijas īstenošanu atbilstoši rīkojum</w:t>
            </w:r>
            <w:r w:rsidR="0039174F" w:rsidRPr="003F5448">
              <w:rPr>
                <w:rFonts w:ascii="Times New Roman" w:eastAsia="Calibri" w:hAnsi="Times New Roman" w:cs="Times New Roman"/>
                <w:sz w:val="24"/>
                <w:szCs w:val="24"/>
              </w:rPr>
              <w:t>ā</w:t>
            </w:r>
            <w:r w:rsidRPr="003F5448">
              <w:rPr>
                <w:rFonts w:ascii="Times New Roman" w:eastAsia="Calibri" w:hAnsi="Times New Roman" w:cs="Times New Roman"/>
                <w:sz w:val="24"/>
                <w:szCs w:val="24"/>
              </w:rPr>
              <w:t xml:space="preserve"> Nr. </w:t>
            </w:r>
            <w:r w:rsidR="00996637" w:rsidRPr="003F5448">
              <w:rPr>
                <w:rFonts w:ascii="Times New Roman" w:eastAsia="Calibri" w:hAnsi="Times New Roman" w:cs="Times New Roman"/>
                <w:sz w:val="24"/>
                <w:szCs w:val="24"/>
              </w:rPr>
              <w:t>718</w:t>
            </w:r>
            <w:r w:rsidRPr="003F5448">
              <w:rPr>
                <w:rFonts w:ascii="Times New Roman" w:eastAsia="Calibri" w:hAnsi="Times New Roman" w:cs="Times New Roman"/>
                <w:sz w:val="24"/>
                <w:szCs w:val="24"/>
              </w:rPr>
              <w:t xml:space="preserve"> atbalstītaj</w:t>
            </w:r>
            <w:r w:rsidR="0039174F" w:rsidRPr="003F5448">
              <w:rPr>
                <w:rFonts w:ascii="Times New Roman" w:eastAsia="Calibri" w:hAnsi="Times New Roman" w:cs="Times New Roman"/>
                <w:sz w:val="24"/>
                <w:szCs w:val="24"/>
              </w:rPr>
              <w:t>am</w:t>
            </w:r>
            <w:r w:rsidRPr="003F5448">
              <w:rPr>
                <w:rFonts w:ascii="Times New Roman" w:eastAsia="Calibri" w:hAnsi="Times New Roman" w:cs="Times New Roman"/>
                <w:sz w:val="24"/>
                <w:szCs w:val="24"/>
              </w:rPr>
              <w:t xml:space="preserve"> konceptuālajā ziņojumā ietverta</w:t>
            </w:r>
            <w:r w:rsidR="005F41B4" w:rsidRPr="003F5448">
              <w:rPr>
                <w:rFonts w:ascii="Times New Roman" w:eastAsia="Calibri" w:hAnsi="Times New Roman" w:cs="Times New Roman"/>
                <w:sz w:val="24"/>
                <w:szCs w:val="24"/>
              </w:rPr>
              <w:t>ja</w:t>
            </w:r>
            <w:r w:rsidRPr="003F5448">
              <w:rPr>
                <w:rFonts w:ascii="Times New Roman" w:eastAsia="Calibri" w:hAnsi="Times New Roman" w:cs="Times New Roman"/>
                <w:sz w:val="24"/>
                <w:szCs w:val="24"/>
              </w:rPr>
              <w:t>m otra</w:t>
            </w:r>
            <w:r w:rsidR="000A68C9">
              <w:rPr>
                <w:rFonts w:ascii="Times New Roman" w:eastAsia="Calibri" w:hAnsi="Times New Roman" w:cs="Times New Roman"/>
                <w:sz w:val="24"/>
                <w:szCs w:val="24"/>
              </w:rPr>
              <w:t>ja</w:t>
            </w:r>
            <w:r w:rsidRPr="003F5448">
              <w:rPr>
                <w:rFonts w:ascii="Times New Roman" w:eastAsia="Calibri" w:hAnsi="Times New Roman" w:cs="Times New Roman"/>
                <w:sz w:val="24"/>
                <w:szCs w:val="24"/>
              </w:rPr>
              <w:t>m risinājumam</w:t>
            </w:r>
            <w:r w:rsidR="005F41B4" w:rsidRPr="003F5448">
              <w:rPr>
                <w:rFonts w:ascii="Times New Roman" w:eastAsia="Calibri" w:hAnsi="Times New Roman" w:cs="Times New Roman"/>
                <w:sz w:val="24"/>
                <w:szCs w:val="24"/>
              </w:rPr>
              <w:t>,</w:t>
            </w:r>
            <w:r w:rsidRPr="003F5448">
              <w:rPr>
                <w:rFonts w:ascii="Times New Roman" w:eastAsia="Calibri" w:hAnsi="Times New Roman" w:cs="Times New Roman"/>
                <w:sz w:val="24"/>
                <w:szCs w:val="24"/>
              </w:rPr>
              <w:t xml:space="preserve"> no Zemes pārvaldības likuma </w:t>
            </w:r>
            <w:r w:rsidR="005F41B4" w:rsidRPr="003F5448">
              <w:rPr>
                <w:rFonts w:ascii="Times New Roman" w:eastAsia="Calibri" w:hAnsi="Times New Roman" w:cs="Times New Roman"/>
                <w:sz w:val="24"/>
                <w:szCs w:val="24"/>
              </w:rPr>
              <w:t>izslēdzamas</w:t>
            </w:r>
            <w:r w:rsidRPr="003F5448">
              <w:rPr>
                <w:rFonts w:ascii="Times New Roman" w:eastAsia="Calibri" w:hAnsi="Times New Roman" w:cs="Times New Roman"/>
                <w:sz w:val="24"/>
                <w:szCs w:val="24"/>
              </w:rPr>
              <w:t xml:space="preserve"> pastāvošās normas, </w:t>
            </w:r>
            <w:r w:rsidRPr="003F5448">
              <w:rPr>
                <w:rFonts w:ascii="Times New Roman" w:hAnsi="Times New Roman" w:cs="Times New Roman"/>
                <w:sz w:val="24"/>
                <w:szCs w:val="24"/>
              </w:rPr>
              <w:t xml:space="preserve">kas nosaka </w:t>
            </w:r>
            <w:r w:rsidR="0039174F" w:rsidRPr="003F5448">
              <w:rPr>
                <w:rFonts w:ascii="Times New Roman" w:hAnsi="Times New Roman" w:cs="Times New Roman"/>
                <w:sz w:val="24"/>
                <w:szCs w:val="24"/>
              </w:rPr>
              <w:t xml:space="preserve">tādus </w:t>
            </w:r>
            <w:r w:rsidRPr="003F5448">
              <w:rPr>
                <w:rFonts w:ascii="Times New Roman" w:hAnsi="Times New Roman" w:cs="Times New Roman"/>
                <w:sz w:val="24"/>
                <w:szCs w:val="24"/>
              </w:rPr>
              <w:t>zemes konsolidācijas posmus</w:t>
            </w:r>
            <w:r w:rsidR="0039174F" w:rsidRPr="003F5448">
              <w:rPr>
                <w:rFonts w:ascii="Times New Roman" w:hAnsi="Times New Roman" w:cs="Times New Roman"/>
                <w:sz w:val="24"/>
                <w:szCs w:val="24"/>
              </w:rPr>
              <w:t xml:space="preserve">, kā </w:t>
            </w:r>
            <w:r w:rsidRPr="003F5448">
              <w:rPr>
                <w:rFonts w:ascii="Times New Roman" w:hAnsi="Times New Roman" w:cs="Times New Roman"/>
                <w:sz w:val="24"/>
                <w:szCs w:val="24"/>
              </w:rPr>
              <w:t xml:space="preserve">zemes konsolidācijas ierosināšana, </w:t>
            </w:r>
            <w:r w:rsidR="0039174F" w:rsidRPr="003F5448">
              <w:rPr>
                <w:rFonts w:ascii="Times New Roman" w:hAnsi="Times New Roman" w:cs="Times New Roman"/>
                <w:sz w:val="24"/>
                <w:szCs w:val="24"/>
              </w:rPr>
              <w:t xml:space="preserve">kā arī zemes konsolidācijas </w:t>
            </w:r>
            <w:r w:rsidRPr="003F5448">
              <w:rPr>
                <w:rFonts w:ascii="Times New Roman" w:hAnsi="Times New Roman" w:cs="Times New Roman"/>
                <w:sz w:val="24"/>
                <w:szCs w:val="24"/>
              </w:rPr>
              <w:t>projekta izstrāde un īstenošana</w:t>
            </w:r>
            <w:r w:rsidRPr="003F5448">
              <w:rPr>
                <w:rFonts w:ascii="Times New Roman" w:eastAsia="Calibri" w:hAnsi="Times New Roman" w:cs="Times New Roman"/>
                <w:sz w:val="24"/>
                <w:szCs w:val="24"/>
              </w:rPr>
              <w:t>.</w:t>
            </w:r>
          </w:p>
          <w:p w14:paraId="0D51DF21" w14:textId="165B7A9F" w:rsidR="000A68C9" w:rsidRDefault="000A68C9" w:rsidP="000A68C9">
            <w:pPr>
              <w:spacing w:after="0" w:line="240" w:lineRule="auto"/>
              <w:ind w:firstLine="272"/>
              <w:jc w:val="both"/>
              <w:rPr>
                <w:rFonts w:ascii="Times New Roman" w:eastAsia="Calibri" w:hAnsi="Times New Roman" w:cs="Times New Roman"/>
                <w:sz w:val="24"/>
                <w:szCs w:val="24"/>
              </w:rPr>
            </w:pPr>
          </w:p>
          <w:p w14:paraId="00682681" w14:textId="6D4E13D1" w:rsidR="000E635B" w:rsidRPr="003F5448" w:rsidRDefault="00305F88" w:rsidP="003F5448">
            <w:pPr>
              <w:spacing w:after="0" w:line="240" w:lineRule="auto"/>
              <w:ind w:firstLine="272"/>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0E635B" w:rsidRPr="003F5448">
              <w:rPr>
                <w:rFonts w:ascii="Times New Roman" w:eastAsia="Calibri" w:hAnsi="Times New Roman" w:cs="Times New Roman"/>
                <w:sz w:val="24"/>
                <w:szCs w:val="24"/>
              </w:rPr>
              <w:t>.</w:t>
            </w:r>
            <w:r w:rsidR="00831157" w:rsidRPr="00676ECE">
              <w:rPr>
                <w:rFonts w:ascii="Times New Roman" w:hAnsi="Times New Roman"/>
                <w:sz w:val="24"/>
              </w:rPr>
              <w:t> </w:t>
            </w:r>
            <w:r w:rsidR="000E635B" w:rsidRPr="003F5448">
              <w:rPr>
                <w:rFonts w:ascii="Times New Roman" w:eastAsia="Calibri" w:hAnsi="Times New Roman" w:cs="Times New Roman"/>
                <w:sz w:val="24"/>
                <w:szCs w:val="24"/>
              </w:rPr>
              <w:t>Zemes pārvaldības likuma 13. panta pirmās daļas 4. punkts paredz Ministru kabinetam izdod noteikumus par zemes konsolidācijas ierosināšanas un finansēšanas kārtību, par zemes konsolidācijas projekta saturu, izstrādes un īstenošanas kārtību, kā arī par kārtību, kādā nosaka zemes gabalu relatīvo novērtējumu zemes konsolidācijas vajadzību.</w:t>
            </w:r>
          </w:p>
          <w:p w14:paraId="30AD9557" w14:textId="124F4253" w:rsidR="000E635B" w:rsidRDefault="000E635B" w:rsidP="00676ECE">
            <w:pPr>
              <w:spacing w:after="0" w:line="240" w:lineRule="auto"/>
              <w:ind w:firstLine="272"/>
              <w:jc w:val="both"/>
              <w:rPr>
                <w:rFonts w:ascii="Times New Roman" w:eastAsia="Calibri" w:hAnsi="Times New Roman" w:cs="Times New Roman"/>
                <w:sz w:val="24"/>
                <w:szCs w:val="24"/>
              </w:rPr>
            </w:pPr>
            <w:r w:rsidRPr="003F5448">
              <w:rPr>
                <w:rFonts w:ascii="Times New Roman" w:eastAsia="Calibri" w:hAnsi="Times New Roman" w:cs="Times New Roman"/>
                <w:sz w:val="24"/>
                <w:szCs w:val="24"/>
              </w:rPr>
              <w:t>Ņemot vēr</w:t>
            </w:r>
            <w:r w:rsidR="004D1DDE">
              <w:rPr>
                <w:rFonts w:ascii="Times New Roman" w:eastAsia="Calibri" w:hAnsi="Times New Roman" w:cs="Times New Roman"/>
                <w:sz w:val="24"/>
                <w:szCs w:val="24"/>
              </w:rPr>
              <w:t>ā</w:t>
            </w:r>
            <w:r w:rsidRPr="003F5448">
              <w:rPr>
                <w:rFonts w:ascii="Times New Roman" w:eastAsia="Calibri" w:hAnsi="Times New Roman" w:cs="Times New Roman"/>
                <w:sz w:val="24"/>
                <w:szCs w:val="24"/>
              </w:rPr>
              <w:t>, ka ar rīkojumu Nr.</w:t>
            </w:r>
            <w:r w:rsidR="00B75018" w:rsidRPr="003F5448">
              <w:rPr>
                <w:rFonts w:ascii="Times New Roman" w:eastAsia="Calibri" w:hAnsi="Times New Roman" w:cs="Times New Roman"/>
                <w:sz w:val="24"/>
                <w:szCs w:val="24"/>
              </w:rPr>
              <w:t> </w:t>
            </w:r>
            <w:r w:rsidR="00996637" w:rsidRPr="003F5448">
              <w:rPr>
                <w:rFonts w:ascii="Times New Roman" w:eastAsia="Calibri" w:hAnsi="Times New Roman" w:cs="Times New Roman"/>
                <w:sz w:val="24"/>
                <w:szCs w:val="24"/>
              </w:rPr>
              <w:t>718</w:t>
            </w:r>
            <w:r w:rsidRPr="003F5448">
              <w:rPr>
                <w:rFonts w:ascii="Times New Roman" w:eastAsia="Calibri" w:hAnsi="Times New Roman" w:cs="Times New Roman"/>
                <w:sz w:val="24"/>
                <w:szCs w:val="24"/>
              </w:rPr>
              <w:t xml:space="preserve"> atbalstītā konceptuālā ziņojuma otr</w:t>
            </w:r>
            <w:r w:rsidR="00831157" w:rsidRPr="003F5448">
              <w:rPr>
                <w:rFonts w:ascii="Times New Roman" w:eastAsia="Calibri" w:hAnsi="Times New Roman" w:cs="Times New Roman"/>
                <w:sz w:val="24"/>
                <w:szCs w:val="24"/>
              </w:rPr>
              <w:t>ais</w:t>
            </w:r>
            <w:r w:rsidRPr="003F5448">
              <w:rPr>
                <w:rFonts w:ascii="Times New Roman" w:eastAsia="Calibri" w:hAnsi="Times New Roman" w:cs="Times New Roman"/>
                <w:sz w:val="24"/>
                <w:szCs w:val="24"/>
              </w:rPr>
              <w:t xml:space="preserve"> risinājuma</w:t>
            </w:r>
            <w:r w:rsidR="00831157" w:rsidRPr="003F5448">
              <w:rPr>
                <w:rFonts w:ascii="Times New Roman" w:eastAsia="Calibri" w:hAnsi="Times New Roman" w:cs="Times New Roman"/>
                <w:sz w:val="24"/>
                <w:szCs w:val="24"/>
              </w:rPr>
              <w:t xml:space="preserve"> variants</w:t>
            </w:r>
            <w:r w:rsidRPr="003F5448">
              <w:rPr>
                <w:rFonts w:ascii="Times New Roman" w:eastAsia="Calibri" w:hAnsi="Times New Roman" w:cs="Times New Roman"/>
                <w:sz w:val="24"/>
                <w:szCs w:val="24"/>
              </w:rPr>
              <w:t xml:space="preserve"> paredz zemes konsolidācijas realizēšanai izstrādāt zemes ierīcības projektu, </w:t>
            </w:r>
            <w:r w:rsidR="00831157" w:rsidRPr="003F5448">
              <w:rPr>
                <w:rFonts w:ascii="Times New Roman" w:eastAsia="Calibri" w:hAnsi="Times New Roman" w:cs="Times New Roman"/>
                <w:sz w:val="24"/>
                <w:szCs w:val="24"/>
              </w:rPr>
              <w:t xml:space="preserve">kura </w:t>
            </w:r>
            <w:r w:rsidR="000F441C" w:rsidRPr="003F5448">
              <w:rPr>
                <w:rFonts w:ascii="Times New Roman" w:eastAsia="Calibri" w:hAnsi="Times New Roman" w:cs="Times New Roman"/>
                <w:sz w:val="24"/>
                <w:szCs w:val="24"/>
              </w:rPr>
              <w:t xml:space="preserve">ierosināšanas, izstrādes un finansēšanas </w:t>
            </w:r>
            <w:r w:rsidR="00831157" w:rsidRPr="003F5448">
              <w:rPr>
                <w:rFonts w:ascii="Times New Roman" w:eastAsia="Calibri" w:hAnsi="Times New Roman" w:cs="Times New Roman"/>
                <w:sz w:val="24"/>
                <w:szCs w:val="24"/>
              </w:rPr>
              <w:t>kārtība jau noteikta gan Zemes ierīcības likumā, gan uz tā 10.</w:t>
            </w:r>
            <w:r w:rsidR="00A02B11" w:rsidRPr="003F5448">
              <w:rPr>
                <w:rFonts w:ascii="Times New Roman" w:eastAsia="Calibri" w:hAnsi="Times New Roman" w:cs="Times New Roman"/>
                <w:sz w:val="24"/>
                <w:szCs w:val="24"/>
              </w:rPr>
              <w:t> </w:t>
            </w:r>
            <w:r w:rsidR="00831157" w:rsidRPr="003F5448">
              <w:rPr>
                <w:rFonts w:ascii="Times New Roman" w:eastAsia="Calibri" w:hAnsi="Times New Roman" w:cs="Times New Roman"/>
                <w:sz w:val="24"/>
                <w:szCs w:val="24"/>
              </w:rPr>
              <w:t xml:space="preserve">panta pirmajā daļā noteiktā deleģējuma pamata izdotajos </w:t>
            </w:r>
            <w:r w:rsidR="00831157" w:rsidRPr="003F5448">
              <w:rPr>
                <w:rFonts w:ascii="Times New Roman" w:eastAsia="Times New Roman" w:hAnsi="Times New Roman" w:cs="Times New Roman"/>
                <w:sz w:val="24"/>
                <w:szCs w:val="24"/>
                <w:lang w:eastAsia="lv-LV"/>
              </w:rPr>
              <w:t xml:space="preserve">noteikumos Nr. 505, </w:t>
            </w:r>
            <w:r w:rsidRPr="003F5448">
              <w:rPr>
                <w:rFonts w:ascii="Times New Roman" w:eastAsia="Calibri" w:hAnsi="Times New Roman" w:cs="Times New Roman"/>
                <w:sz w:val="24"/>
                <w:szCs w:val="24"/>
              </w:rPr>
              <w:t xml:space="preserve">tad </w:t>
            </w:r>
            <w:r w:rsidR="00CE10AE" w:rsidRPr="003F5448">
              <w:rPr>
                <w:rFonts w:ascii="Times New Roman" w:eastAsia="Calibri" w:hAnsi="Times New Roman" w:cs="Times New Roman"/>
                <w:sz w:val="24"/>
                <w:szCs w:val="24"/>
              </w:rPr>
              <w:t xml:space="preserve">no </w:t>
            </w:r>
            <w:r w:rsidRPr="003F5448">
              <w:rPr>
                <w:rFonts w:ascii="Times New Roman" w:eastAsia="Calibri" w:hAnsi="Times New Roman" w:cs="Times New Roman"/>
                <w:sz w:val="24"/>
                <w:szCs w:val="24"/>
              </w:rPr>
              <w:t>Zemes pārvaldības likum</w:t>
            </w:r>
            <w:r w:rsidR="00F977DD">
              <w:rPr>
                <w:rFonts w:ascii="Times New Roman" w:eastAsia="Calibri" w:hAnsi="Times New Roman" w:cs="Times New Roman"/>
                <w:sz w:val="24"/>
                <w:szCs w:val="24"/>
              </w:rPr>
              <w:t>a</w:t>
            </w:r>
            <w:r w:rsidRPr="003F5448">
              <w:rPr>
                <w:rFonts w:ascii="Times New Roman" w:eastAsia="Calibri" w:hAnsi="Times New Roman" w:cs="Times New Roman"/>
                <w:sz w:val="24"/>
                <w:szCs w:val="24"/>
              </w:rPr>
              <w:t xml:space="preserve"> </w:t>
            </w:r>
            <w:r w:rsidR="005F41B4" w:rsidRPr="003F5448">
              <w:rPr>
                <w:rFonts w:ascii="Times New Roman" w:eastAsia="Calibri" w:hAnsi="Times New Roman" w:cs="Times New Roman"/>
                <w:sz w:val="24"/>
                <w:szCs w:val="24"/>
              </w:rPr>
              <w:t>izslēdzams</w:t>
            </w:r>
            <w:r w:rsidRPr="003F5448">
              <w:rPr>
                <w:rFonts w:ascii="Times New Roman" w:eastAsia="Calibri" w:hAnsi="Times New Roman" w:cs="Times New Roman"/>
                <w:sz w:val="24"/>
                <w:szCs w:val="24"/>
              </w:rPr>
              <w:t xml:space="preserve"> </w:t>
            </w:r>
            <w:r w:rsidR="000F441C" w:rsidRPr="003F5448">
              <w:rPr>
                <w:rFonts w:ascii="Times New Roman" w:eastAsia="Calibri" w:hAnsi="Times New Roman" w:cs="Times New Roman"/>
                <w:sz w:val="24"/>
                <w:szCs w:val="24"/>
              </w:rPr>
              <w:t>13.</w:t>
            </w:r>
            <w:r w:rsidR="00A02B11" w:rsidRPr="003F5448">
              <w:rPr>
                <w:rFonts w:ascii="Times New Roman" w:eastAsia="Calibri" w:hAnsi="Times New Roman" w:cs="Times New Roman"/>
                <w:sz w:val="24"/>
                <w:szCs w:val="24"/>
              </w:rPr>
              <w:t> </w:t>
            </w:r>
            <w:r w:rsidR="000F441C" w:rsidRPr="003F5448">
              <w:rPr>
                <w:rFonts w:ascii="Times New Roman" w:eastAsia="Calibri" w:hAnsi="Times New Roman" w:cs="Times New Roman"/>
                <w:sz w:val="24"/>
                <w:szCs w:val="24"/>
              </w:rPr>
              <w:t>panta pirmās daļas 4.</w:t>
            </w:r>
            <w:r w:rsidR="00A02B11" w:rsidRPr="003F5448">
              <w:rPr>
                <w:rFonts w:ascii="Times New Roman" w:eastAsia="Calibri" w:hAnsi="Times New Roman" w:cs="Times New Roman"/>
                <w:sz w:val="24"/>
                <w:szCs w:val="24"/>
              </w:rPr>
              <w:t> </w:t>
            </w:r>
            <w:r w:rsidR="000F441C" w:rsidRPr="003F5448">
              <w:rPr>
                <w:rFonts w:ascii="Times New Roman" w:eastAsia="Calibri" w:hAnsi="Times New Roman" w:cs="Times New Roman"/>
                <w:sz w:val="24"/>
                <w:szCs w:val="24"/>
              </w:rPr>
              <w:t xml:space="preserve">punkts, kurā </w:t>
            </w:r>
            <w:r w:rsidRPr="003F5448">
              <w:rPr>
                <w:rFonts w:ascii="Times New Roman" w:eastAsia="Calibri" w:hAnsi="Times New Roman" w:cs="Times New Roman"/>
                <w:sz w:val="24"/>
                <w:szCs w:val="24"/>
              </w:rPr>
              <w:t xml:space="preserve">Ministru kabinetam </w:t>
            </w:r>
            <w:r w:rsidR="000F441C" w:rsidRPr="003F5448">
              <w:rPr>
                <w:rFonts w:ascii="Times New Roman" w:eastAsia="Calibri" w:hAnsi="Times New Roman" w:cs="Times New Roman"/>
                <w:sz w:val="24"/>
                <w:szCs w:val="24"/>
              </w:rPr>
              <w:t xml:space="preserve">deleģēts </w:t>
            </w:r>
            <w:r w:rsidRPr="003F5448">
              <w:rPr>
                <w:rFonts w:ascii="Times New Roman" w:eastAsia="Calibri" w:hAnsi="Times New Roman" w:cs="Times New Roman"/>
                <w:sz w:val="24"/>
                <w:szCs w:val="24"/>
              </w:rPr>
              <w:t>izdot noteikumus</w:t>
            </w:r>
            <w:r w:rsidR="000F441C" w:rsidRPr="003F5448">
              <w:rPr>
                <w:rFonts w:ascii="Times New Roman" w:eastAsia="Calibri" w:hAnsi="Times New Roman" w:cs="Times New Roman"/>
                <w:sz w:val="24"/>
                <w:szCs w:val="24"/>
              </w:rPr>
              <w:t xml:space="preserve"> par zemes konsolidācijas ierosināšanas un finansēšanas kārtību, par zemes konsolidācijas projekta saturu, izstrādes un īstenošanas kārtību, kā arī par kārtību, kādā nosaka zemes gabalu relatīvo novērtējumu zemes konsolidācijas vajadzībām</w:t>
            </w:r>
            <w:r w:rsidRPr="003F5448">
              <w:rPr>
                <w:rFonts w:ascii="Times New Roman" w:eastAsia="Calibri" w:hAnsi="Times New Roman" w:cs="Times New Roman"/>
                <w:sz w:val="24"/>
                <w:szCs w:val="24"/>
              </w:rPr>
              <w:t>.</w:t>
            </w:r>
          </w:p>
          <w:p w14:paraId="2C3407F5" w14:textId="605B523F" w:rsidR="000A68C9" w:rsidRDefault="000A68C9" w:rsidP="000A68C9">
            <w:pPr>
              <w:spacing w:after="0" w:line="240" w:lineRule="auto"/>
              <w:ind w:firstLine="272"/>
              <w:jc w:val="both"/>
              <w:rPr>
                <w:rFonts w:ascii="Times New Roman" w:eastAsia="Calibri" w:hAnsi="Times New Roman" w:cs="Times New Roman"/>
                <w:sz w:val="24"/>
                <w:szCs w:val="24"/>
              </w:rPr>
            </w:pPr>
          </w:p>
          <w:p w14:paraId="7E2629F6" w14:textId="05BF6F9D" w:rsidR="009218DD" w:rsidRPr="003F5448" w:rsidRDefault="00305F88" w:rsidP="003F5448">
            <w:pPr>
              <w:spacing w:after="0" w:line="240" w:lineRule="auto"/>
              <w:ind w:firstLine="272"/>
              <w:jc w:val="both"/>
              <w:rPr>
                <w:rFonts w:ascii="Times New Roman" w:hAnsi="Times New Roman" w:cs="Times New Roman"/>
                <w:sz w:val="24"/>
                <w:szCs w:val="24"/>
              </w:rPr>
            </w:pPr>
            <w:r>
              <w:rPr>
                <w:rFonts w:ascii="Times New Roman" w:eastAsia="Calibri" w:hAnsi="Times New Roman" w:cs="Times New Roman"/>
                <w:sz w:val="24"/>
                <w:szCs w:val="24"/>
              </w:rPr>
              <w:t>9</w:t>
            </w:r>
            <w:r w:rsidR="009218DD" w:rsidRPr="003F5448">
              <w:rPr>
                <w:rFonts w:ascii="Times New Roman" w:eastAsia="Calibri" w:hAnsi="Times New Roman" w:cs="Times New Roman"/>
                <w:sz w:val="24"/>
                <w:szCs w:val="24"/>
              </w:rPr>
              <w:t>. A</w:t>
            </w:r>
            <w:r w:rsidR="009218DD" w:rsidRPr="003F5448">
              <w:rPr>
                <w:rFonts w:ascii="Times New Roman" w:hAnsi="Times New Roman" w:cs="Times New Roman"/>
                <w:sz w:val="24"/>
                <w:szCs w:val="24"/>
              </w:rPr>
              <w:t>r rīkojumu Nr. </w:t>
            </w:r>
            <w:r w:rsidR="00996637" w:rsidRPr="003F5448">
              <w:rPr>
                <w:rFonts w:ascii="Times New Roman" w:hAnsi="Times New Roman" w:cs="Times New Roman"/>
                <w:sz w:val="24"/>
                <w:szCs w:val="24"/>
              </w:rPr>
              <w:t>718</w:t>
            </w:r>
            <w:r w:rsidR="009218DD" w:rsidRPr="003F5448">
              <w:rPr>
                <w:rFonts w:ascii="Times New Roman" w:hAnsi="Times New Roman" w:cs="Times New Roman"/>
                <w:sz w:val="24"/>
                <w:szCs w:val="24"/>
              </w:rPr>
              <w:t xml:space="preserve"> atbalstīt</w:t>
            </w:r>
            <w:r w:rsidR="007C7CD6" w:rsidRPr="003F5448">
              <w:rPr>
                <w:rFonts w:ascii="Times New Roman" w:hAnsi="Times New Roman" w:cs="Times New Roman"/>
                <w:sz w:val="24"/>
                <w:szCs w:val="24"/>
              </w:rPr>
              <w:t>ā</w:t>
            </w:r>
            <w:r w:rsidR="009218DD" w:rsidRPr="003F5448">
              <w:rPr>
                <w:rFonts w:ascii="Times New Roman" w:hAnsi="Times New Roman" w:cs="Times New Roman"/>
                <w:sz w:val="24"/>
                <w:szCs w:val="24"/>
              </w:rPr>
              <w:t xml:space="preserve"> konceptuālā ziņojuma otr</w:t>
            </w:r>
            <w:r w:rsidR="000A68C9">
              <w:rPr>
                <w:rFonts w:ascii="Times New Roman" w:hAnsi="Times New Roman" w:cs="Times New Roman"/>
                <w:sz w:val="24"/>
                <w:szCs w:val="24"/>
              </w:rPr>
              <w:t>ais</w:t>
            </w:r>
            <w:r w:rsidR="009218DD" w:rsidRPr="003F5448">
              <w:rPr>
                <w:rFonts w:ascii="Times New Roman" w:hAnsi="Times New Roman" w:cs="Times New Roman"/>
                <w:sz w:val="24"/>
                <w:szCs w:val="24"/>
              </w:rPr>
              <w:t xml:space="preserve"> risinājuma variants paredz, ka zemes konsolidācija īstenojama, pārkārtojot zemes robežas un izstrādājot zemes ierīcības projektu atbilstoši zemes ierīcības normatīvajam regulējumam.</w:t>
            </w:r>
          </w:p>
          <w:p w14:paraId="35F86F76" w14:textId="7F971E3C" w:rsidR="009218DD" w:rsidRPr="003F5448" w:rsidRDefault="009218DD" w:rsidP="004D1DDE">
            <w:pPr>
              <w:pStyle w:val="tv213"/>
              <w:shd w:val="clear" w:color="auto" w:fill="FFFFFF"/>
              <w:spacing w:before="0" w:beforeAutospacing="0" w:after="0" w:afterAutospacing="0"/>
              <w:ind w:firstLine="300"/>
              <w:jc w:val="both"/>
            </w:pPr>
            <w:r w:rsidRPr="003F5448">
              <w:t xml:space="preserve">Atbilstoši Zemes ierīcības likuma 5. panta pirmajai daļai zemes ierīcības projekta </w:t>
            </w:r>
            <w:r w:rsidR="009A6665" w:rsidRPr="003F5448">
              <w:t>izstrādi ierosina</w:t>
            </w:r>
            <w:r w:rsidRPr="003F5448">
              <w:t xml:space="preserve"> zemes īpašnieks vai vairāki īpašnieki attiecībā uz saviem īpašumiem vai būvju īpašnieki pēc saskaņošanas ar zemes īpašniekiem, ja būves atrodas uz svešas zemes un ir patstāvīgi īpašuma objekti. </w:t>
            </w:r>
            <w:r w:rsidR="00D21089" w:rsidRPr="003F5448">
              <w:t xml:space="preserve">Noteikumu Nr. 628 96. punkts paredz, ka detālplānojuma izstrādi var ierosināt zemes vienības īpašnieks vai tā pilnvarotā persona, iesniedzot pašvaldībā </w:t>
            </w:r>
            <w:r w:rsidR="00D21089" w:rsidRPr="003F5448">
              <w:lastRenderedPageBreak/>
              <w:t>šādus dokumentus</w:t>
            </w:r>
            <w:r w:rsidR="000A68C9">
              <w:t xml:space="preserve"> –</w:t>
            </w:r>
            <w:r w:rsidR="00D21089" w:rsidRPr="003F5448">
              <w:t xml:space="preserve"> iesniegumu, kurā norādīta plānotā detālplānojuma teritorija un aprakstīts attīstības priekšlikums, izņemot gadījumu, ja detālplānojuma ierosinātājs ir valsts vai pašvaldība, visu detālplānojuma teritorijā esošo nekustamo īpašumu īpašnieku notariāli apliecinātu pilnvaru, ja detālplānojums aptver vairākus nekustamos īpašumus, kuru īpašnieki nav valsts vai pašvaldība, visu īpašnieku piekrišanu, ja zemes vienībai, kurai plānots izstrādāt detālplānojumu, ir vairāki īpašnieki un, ja nepieciešams, citu informāciju. </w:t>
            </w:r>
            <w:r w:rsidRPr="003F5448">
              <w:t>Saskaņā ar Civillikuma 994. pantu par nekustama īpašuma īpašnieku atzīstams tikai tas, kas par tādu ierakstīts zemes grāmatās.</w:t>
            </w:r>
          </w:p>
          <w:p w14:paraId="17800B4B" w14:textId="205DFD5A" w:rsidR="009218DD" w:rsidRPr="003F5448" w:rsidRDefault="009218DD" w:rsidP="003F5448">
            <w:pPr>
              <w:spacing w:after="0" w:line="240" w:lineRule="auto"/>
              <w:ind w:firstLine="275"/>
              <w:jc w:val="both"/>
              <w:rPr>
                <w:rFonts w:ascii="Times New Roman" w:hAnsi="Times New Roman" w:cs="Times New Roman"/>
                <w:sz w:val="24"/>
                <w:szCs w:val="24"/>
              </w:rPr>
            </w:pPr>
            <w:r w:rsidRPr="003F5448">
              <w:rPr>
                <w:rFonts w:ascii="Times New Roman" w:hAnsi="Times New Roman" w:cs="Times New Roman"/>
                <w:sz w:val="24"/>
                <w:szCs w:val="24"/>
              </w:rPr>
              <w:t xml:space="preserve">No augstāk minētā izriet, ka zemes ierīcības </w:t>
            </w:r>
            <w:r w:rsidR="00D21089" w:rsidRPr="003F5448">
              <w:rPr>
                <w:rFonts w:ascii="Times New Roman" w:hAnsi="Times New Roman" w:cs="Times New Roman"/>
                <w:sz w:val="24"/>
                <w:szCs w:val="24"/>
              </w:rPr>
              <w:t xml:space="preserve">un detālplānojuma </w:t>
            </w:r>
            <w:r w:rsidRPr="003F5448">
              <w:rPr>
                <w:rFonts w:ascii="Times New Roman" w:hAnsi="Times New Roman" w:cs="Times New Roman"/>
                <w:sz w:val="24"/>
                <w:szCs w:val="24"/>
              </w:rPr>
              <w:t xml:space="preserve">projekta izstrādi zemes konsolidācijā veicamajai </w:t>
            </w:r>
            <w:r w:rsidRPr="00150550">
              <w:rPr>
                <w:rFonts w:ascii="Times New Roman" w:hAnsi="Times New Roman" w:cs="Times New Roman"/>
                <w:sz w:val="24"/>
                <w:szCs w:val="24"/>
              </w:rPr>
              <w:t xml:space="preserve">robežu pārkārtošanai var ierosināt tikai </w:t>
            </w:r>
            <w:r w:rsidR="009A6665" w:rsidRPr="00150550">
              <w:rPr>
                <w:rFonts w:ascii="Times New Roman" w:hAnsi="Times New Roman" w:cs="Times New Roman"/>
                <w:sz w:val="24"/>
                <w:szCs w:val="24"/>
              </w:rPr>
              <w:t>attiecībā uz</w:t>
            </w:r>
            <w:r w:rsidRPr="00150550">
              <w:rPr>
                <w:rFonts w:ascii="Times New Roman" w:hAnsi="Times New Roman" w:cs="Times New Roman"/>
                <w:sz w:val="24"/>
                <w:szCs w:val="24"/>
              </w:rPr>
              <w:t xml:space="preserve"> </w:t>
            </w:r>
            <w:r w:rsidR="009A6665" w:rsidRPr="00150550">
              <w:rPr>
                <w:rFonts w:ascii="Times New Roman" w:hAnsi="Times New Roman" w:cs="Times New Roman"/>
                <w:sz w:val="24"/>
                <w:szCs w:val="24"/>
              </w:rPr>
              <w:t xml:space="preserve">zemesgrāmatā ierakstītām </w:t>
            </w:r>
            <w:r w:rsidRPr="00150550">
              <w:rPr>
                <w:rFonts w:ascii="Times New Roman" w:hAnsi="Times New Roman" w:cs="Times New Roman"/>
                <w:sz w:val="24"/>
                <w:szCs w:val="24"/>
              </w:rPr>
              <w:t>zemēm</w:t>
            </w:r>
            <w:r w:rsidRPr="003F5448">
              <w:rPr>
                <w:rFonts w:ascii="Times New Roman" w:hAnsi="Times New Roman" w:cs="Times New Roman"/>
                <w:sz w:val="24"/>
                <w:szCs w:val="24"/>
              </w:rPr>
              <w:t>.</w:t>
            </w:r>
            <w:r w:rsidR="009A6665" w:rsidRPr="003F5448">
              <w:rPr>
                <w:rFonts w:ascii="Times New Roman" w:hAnsi="Times New Roman" w:cs="Times New Roman"/>
                <w:sz w:val="24"/>
                <w:szCs w:val="24"/>
              </w:rPr>
              <w:t xml:space="preserve"> </w:t>
            </w:r>
            <w:r w:rsidR="00FA5948" w:rsidRPr="003F5448">
              <w:rPr>
                <w:rFonts w:ascii="Times New Roman" w:hAnsi="Times New Roman" w:cs="Times New Roman"/>
                <w:sz w:val="24"/>
                <w:szCs w:val="24"/>
              </w:rPr>
              <w:t>Tajā pašā laikā</w:t>
            </w:r>
            <w:r w:rsidR="003C0CB6" w:rsidRPr="003F5448">
              <w:rPr>
                <w:rFonts w:ascii="Times New Roman" w:hAnsi="Times New Roman" w:cs="Times New Roman"/>
                <w:sz w:val="24"/>
                <w:szCs w:val="24"/>
              </w:rPr>
              <w:t xml:space="preserve"> m</w:t>
            </w:r>
            <w:r w:rsidRPr="003F5448">
              <w:rPr>
                <w:rFonts w:ascii="Times New Roman" w:hAnsi="Times New Roman" w:cs="Times New Roman"/>
                <w:sz w:val="24"/>
                <w:szCs w:val="24"/>
              </w:rPr>
              <w:t xml:space="preserve">inētais </w:t>
            </w:r>
            <w:r w:rsidR="00FA5948" w:rsidRPr="003F5448">
              <w:rPr>
                <w:rFonts w:ascii="Times New Roman" w:hAnsi="Times New Roman" w:cs="Times New Roman"/>
                <w:sz w:val="24"/>
                <w:szCs w:val="24"/>
              </w:rPr>
              <w:t>apgalvojums</w:t>
            </w:r>
            <w:r w:rsidRPr="003F5448">
              <w:rPr>
                <w:rFonts w:ascii="Times New Roman" w:hAnsi="Times New Roman" w:cs="Times New Roman"/>
                <w:sz w:val="24"/>
                <w:szCs w:val="24"/>
              </w:rPr>
              <w:t xml:space="preserve"> nav attiecināms uz publiskai personai piekrītošo zemi, kurai zemes ierīcības projektu saskaņā ar Zemes ierīcības likuma 5. panta otro un trešo daļu</w:t>
            </w:r>
            <w:r w:rsidR="00045F0C" w:rsidRPr="003F5448">
              <w:rPr>
                <w:rFonts w:ascii="Times New Roman" w:hAnsi="Times New Roman" w:cs="Times New Roman"/>
                <w:sz w:val="24"/>
                <w:szCs w:val="24"/>
              </w:rPr>
              <w:t xml:space="preserve"> var izstrādāt</w:t>
            </w:r>
            <w:r w:rsidRPr="003F5448">
              <w:rPr>
                <w:rFonts w:ascii="Times New Roman" w:hAnsi="Times New Roman" w:cs="Times New Roman"/>
                <w:sz w:val="24"/>
                <w:szCs w:val="24"/>
              </w:rPr>
              <w:t xml:space="preserve">, ja </w:t>
            </w:r>
            <w:r w:rsidR="00045F0C" w:rsidRPr="003F5448">
              <w:rPr>
                <w:rFonts w:ascii="Times New Roman" w:hAnsi="Times New Roman" w:cs="Times New Roman"/>
                <w:sz w:val="24"/>
                <w:szCs w:val="24"/>
              </w:rPr>
              <w:t>zemes ierīcības darbus</w:t>
            </w:r>
            <w:r w:rsidRPr="003F5448">
              <w:rPr>
                <w:rFonts w:ascii="Times New Roman" w:hAnsi="Times New Roman" w:cs="Times New Roman"/>
                <w:sz w:val="24"/>
                <w:szCs w:val="24"/>
              </w:rPr>
              <w:t xml:space="preserve"> nepieciešams </w:t>
            </w:r>
            <w:r w:rsidR="00045F0C" w:rsidRPr="003F5448">
              <w:rPr>
                <w:rFonts w:ascii="Times New Roman" w:hAnsi="Times New Roman" w:cs="Times New Roman"/>
                <w:sz w:val="24"/>
                <w:szCs w:val="24"/>
              </w:rPr>
              <w:t xml:space="preserve">veikt </w:t>
            </w:r>
            <w:r w:rsidRPr="003F5448">
              <w:rPr>
                <w:rFonts w:ascii="Times New Roman" w:hAnsi="Times New Roman" w:cs="Times New Roman"/>
                <w:sz w:val="24"/>
                <w:szCs w:val="24"/>
              </w:rPr>
              <w:t xml:space="preserve">valsts vai sabiedrības interesēs </w:t>
            </w:r>
            <w:r w:rsidR="00045F0C" w:rsidRPr="003F5448">
              <w:rPr>
                <w:rFonts w:ascii="Times New Roman" w:hAnsi="Times New Roman" w:cs="Times New Roman"/>
                <w:sz w:val="24"/>
                <w:szCs w:val="24"/>
              </w:rPr>
              <w:t xml:space="preserve">vai </w:t>
            </w:r>
            <w:r w:rsidRPr="003F5448">
              <w:rPr>
                <w:rFonts w:ascii="Times New Roman" w:hAnsi="Times New Roman" w:cs="Times New Roman"/>
                <w:sz w:val="24"/>
                <w:szCs w:val="24"/>
              </w:rPr>
              <w:t>ja t</w:t>
            </w:r>
            <w:r w:rsidR="00045F0C" w:rsidRPr="003F5448">
              <w:rPr>
                <w:rFonts w:ascii="Times New Roman" w:hAnsi="Times New Roman" w:cs="Times New Roman"/>
                <w:sz w:val="24"/>
                <w:szCs w:val="24"/>
              </w:rPr>
              <w:t>ie</w:t>
            </w:r>
            <w:r w:rsidRPr="003F5448">
              <w:rPr>
                <w:rFonts w:ascii="Times New Roman" w:hAnsi="Times New Roman" w:cs="Times New Roman"/>
                <w:sz w:val="24"/>
                <w:szCs w:val="24"/>
              </w:rPr>
              <w:t xml:space="preserve"> ir nepieciešam</w:t>
            </w:r>
            <w:r w:rsidR="00045F0C" w:rsidRPr="003F5448">
              <w:rPr>
                <w:rFonts w:ascii="Times New Roman" w:hAnsi="Times New Roman" w:cs="Times New Roman"/>
                <w:sz w:val="24"/>
                <w:szCs w:val="24"/>
              </w:rPr>
              <w:t>i</w:t>
            </w:r>
            <w:r w:rsidRPr="003F5448">
              <w:rPr>
                <w:rFonts w:ascii="Times New Roman" w:hAnsi="Times New Roman" w:cs="Times New Roman"/>
                <w:sz w:val="24"/>
                <w:szCs w:val="24"/>
              </w:rPr>
              <w:t xml:space="preserve"> pašvaldības autonomo funkciju veikšanai.</w:t>
            </w:r>
          </w:p>
          <w:p w14:paraId="4F32051F" w14:textId="66B82C6D" w:rsidR="001005E4" w:rsidRDefault="000660B7" w:rsidP="003F5448">
            <w:pPr>
              <w:spacing w:after="0" w:line="240" w:lineRule="auto"/>
              <w:ind w:firstLine="275"/>
              <w:jc w:val="both"/>
              <w:rPr>
                <w:rFonts w:ascii="Times New Roman" w:hAnsi="Times New Roman" w:cs="Times New Roman"/>
                <w:sz w:val="24"/>
                <w:szCs w:val="24"/>
              </w:rPr>
            </w:pPr>
            <w:r w:rsidRPr="003F5448">
              <w:rPr>
                <w:rFonts w:ascii="Times New Roman" w:hAnsi="Times New Roman" w:cs="Times New Roman"/>
                <w:sz w:val="24"/>
                <w:szCs w:val="24"/>
              </w:rPr>
              <w:t>Tomēr, neatkarīgi no Zemes ierīcības likumā noteiktajiem atšķirīgajiem zemes ierīcības projekta izstrādes ierosināšanas nosacījumiem</w:t>
            </w:r>
            <w:r w:rsidR="009218DD" w:rsidRPr="003F5448">
              <w:rPr>
                <w:rFonts w:ascii="Times New Roman" w:hAnsi="Times New Roman" w:cs="Times New Roman"/>
                <w:sz w:val="24"/>
                <w:szCs w:val="24"/>
              </w:rPr>
              <w:t xml:space="preserve">, </w:t>
            </w:r>
            <w:r w:rsidR="005F41B4" w:rsidRPr="003F5448">
              <w:rPr>
                <w:rFonts w:ascii="Times New Roman" w:hAnsi="Times New Roman" w:cs="Times New Roman"/>
                <w:sz w:val="24"/>
                <w:szCs w:val="24"/>
              </w:rPr>
              <w:t>ja</w:t>
            </w:r>
            <w:r w:rsidR="009218DD" w:rsidRPr="003F5448">
              <w:rPr>
                <w:rFonts w:ascii="Times New Roman" w:hAnsi="Times New Roman" w:cs="Times New Roman"/>
                <w:sz w:val="24"/>
                <w:szCs w:val="24"/>
              </w:rPr>
              <w:t xml:space="preserve"> tiks pārkārtotas </w:t>
            </w:r>
            <w:r w:rsidR="00FE5A40" w:rsidRPr="003F5448">
              <w:rPr>
                <w:rFonts w:ascii="Times New Roman" w:hAnsi="Times New Roman" w:cs="Times New Roman"/>
                <w:sz w:val="24"/>
                <w:szCs w:val="24"/>
              </w:rPr>
              <w:t xml:space="preserve">zemes vienību </w:t>
            </w:r>
            <w:r w:rsidR="009218DD" w:rsidRPr="003F5448">
              <w:rPr>
                <w:rFonts w:ascii="Times New Roman" w:hAnsi="Times New Roman" w:cs="Times New Roman"/>
                <w:sz w:val="24"/>
                <w:szCs w:val="24"/>
              </w:rPr>
              <w:t xml:space="preserve">robežas </w:t>
            </w:r>
            <w:r w:rsidR="00FA5948" w:rsidRPr="003F5448">
              <w:rPr>
                <w:rFonts w:ascii="Times New Roman" w:hAnsi="Times New Roman" w:cs="Times New Roman"/>
                <w:sz w:val="24"/>
                <w:szCs w:val="24"/>
              </w:rPr>
              <w:t>zemei, kura piekrīt</w:t>
            </w:r>
            <w:r w:rsidR="009218DD" w:rsidRPr="003F5448">
              <w:rPr>
                <w:rFonts w:ascii="Times New Roman" w:hAnsi="Times New Roman" w:cs="Times New Roman"/>
                <w:sz w:val="24"/>
                <w:szCs w:val="24"/>
              </w:rPr>
              <w:t xml:space="preserve"> vietējai pašvaldībai vai valstij</w:t>
            </w:r>
            <w:r w:rsidR="00FA5948" w:rsidRPr="003F5448">
              <w:rPr>
                <w:rFonts w:ascii="Times New Roman" w:hAnsi="Times New Roman" w:cs="Times New Roman"/>
                <w:sz w:val="24"/>
                <w:szCs w:val="24"/>
              </w:rPr>
              <w:t>,</w:t>
            </w:r>
            <w:r w:rsidR="009218DD" w:rsidRPr="003F5448">
              <w:rPr>
                <w:rFonts w:ascii="Times New Roman" w:hAnsi="Times New Roman" w:cs="Times New Roman"/>
                <w:sz w:val="24"/>
                <w:szCs w:val="24"/>
              </w:rPr>
              <w:t xml:space="preserve"> un </w:t>
            </w:r>
            <w:r w:rsidR="00FE5A40" w:rsidRPr="003F5448">
              <w:rPr>
                <w:rFonts w:ascii="Times New Roman" w:hAnsi="Times New Roman" w:cs="Times New Roman"/>
                <w:sz w:val="24"/>
                <w:szCs w:val="24"/>
              </w:rPr>
              <w:t>privātpersonas īpašumā esoš</w:t>
            </w:r>
            <w:r w:rsidR="00FA5948" w:rsidRPr="003F5448">
              <w:rPr>
                <w:rFonts w:ascii="Times New Roman" w:hAnsi="Times New Roman" w:cs="Times New Roman"/>
                <w:sz w:val="24"/>
                <w:szCs w:val="24"/>
              </w:rPr>
              <w:t>ai</w:t>
            </w:r>
            <w:r w:rsidR="009218DD" w:rsidRPr="003F5448">
              <w:rPr>
                <w:rFonts w:ascii="Times New Roman" w:hAnsi="Times New Roman" w:cs="Times New Roman"/>
                <w:sz w:val="24"/>
                <w:szCs w:val="24"/>
              </w:rPr>
              <w:t xml:space="preserve"> zem</w:t>
            </w:r>
            <w:r w:rsidR="00FA5948" w:rsidRPr="003F5448">
              <w:rPr>
                <w:rFonts w:ascii="Times New Roman" w:hAnsi="Times New Roman" w:cs="Times New Roman"/>
                <w:sz w:val="24"/>
                <w:szCs w:val="24"/>
              </w:rPr>
              <w:t>ei</w:t>
            </w:r>
            <w:r w:rsidR="009218DD" w:rsidRPr="003F5448">
              <w:rPr>
                <w:rFonts w:ascii="Times New Roman" w:hAnsi="Times New Roman" w:cs="Times New Roman"/>
                <w:sz w:val="24"/>
                <w:szCs w:val="24"/>
              </w:rPr>
              <w:t>, būs piemērojamas Publiskas personas mantas atsavināšanas likuma normas</w:t>
            </w:r>
            <w:r w:rsidR="00FA5948" w:rsidRPr="003F5448">
              <w:rPr>
                <w:rFonts w:ascii="Times New Roman" w:hAnsi="Times New Roman" w:cs="Times New Roman"/>
                <w:sz w:val="24"/>
                <w:szCs w:val="24"/>
              </w:rPr>
              <w:t>, jo zemes robežu pārkārtošana saistīta ar valsts vai pašvaldības īpašuma atsavināšanu, kas iever sevī arī zemes robežu pārkārtošanā veicamo zemes maiņu.</w:t>
            </w:r>
          </w:p>
          <w:p w14:paraId="263DF02C" w14:textId="0E98ADEA" w:rsidR="009218DD" w:rsidRDefault="00FE5A40" w:rsidP="003F5448">
            <w:pPr>
              <w:spacing w:after="0" w:line="240" w:lineRule="auto"/>
              <w:ind w:firstLine="275"/>
              <w:jc w:val="both"/>
              <w:rPr>
                <w:rFonts w:ascii="Times New Roman" w:hAnsi="Times New Roman" w:cs="Times New Roman"/>
                <w:sz w:val="24"/>
                <w:szCs w:val="24"/>
              </w:rPr>
            </w:pPr>
            <w:r w:rsidRPr="003F5448">
              <w:rPr>
                <w:rFonts w:ascii="Times New Roman" w:hAnsi="Times New Roman" w:cs="Times New Roman"/>
                <w:sz w:val="24"/>
                <w:szCs w:val="24"/>
              </w:rPr>
              <w:t>N</w:t>
            </w:r>
            <w:r w:rsidR="009218DD" w:rsidRPr="003F5448">
              <w:rPr>
                <w:rFonts w:ascii="Times New Roman" w:hAnsi="Times New Roman" w:cs="Times New Roman"/>
                <w:sz w:val="24"/>
                <w:szCs w:val="24"/>
              </w:rPr>
              <w:t xml:space="preserve">o </w:t>
            </w:r>
            <w:r w:rsidR="00FA5948" w:rsidRPr="003F5448">
              <w:rPr>
                <w:rFonts w:ascii="Times New Roman" w:hAnsi="Times New Roman" w:cs="Times New Roman"/>
                <w:sz w:val="24"/>
                <w:szCs w:val="24"/>
              </w:rPr>
              <w:t xml:space="preserve">Publiskas personas mantas atsavināšanas likuma </w:t>
            </w:r>
            <w:r w:rsidR="000954D7" w:rsidRPr="003F5448">
              <w:rPr>
                <w:rFonts w:ascii="Times New Roman" w:hAnsi="Times New Roman" w:cs="Times New Roman"/>
                <w:sz w:val="24"/>
                <w:szCs w:val="24"/>
              </w:rPr>
              <w:t>5.</w:t>
            </w:r>
            <w:r w:rsidR="001005E4" w:rsidRPr="003F5448">
              <w:rPr>
                <w:rFonts w:ascii="Times New Roman" w:hAnsi="Times New Roman" w:cs="Times New Roman"/>
                <w:sz w:val="24"/>
                <w:szCs w:val="24"/>
              </w:rPr>
              <w:t> </w:t>
            </w:r>
            <w:r w:rsidR="000954D7" w:rsidRPr="003F5448">
              <w:rPr>
                <w:rFonts w:ascii="Times New Roman" w:hAnsi="Times New Roman" w:cs="Times New Roman"/>
                <w:sz w:val="24"/>
                <w:szCs w:val="24"/>
              </w:rPr>
              <w:t>pant</w:t>
            </w:r>
            <w:r w:rsidR="001005E4" w:rsidRPr="003F5448">
              <w:rPr>
                <w:rFonts w:ascii="Times New Roman" w:hAnsi="Times New Roman" w:cs="Times New Roman"/>
                <w:sz w:val="24"/>
                <w:szCs w:val="24"/>
              </w:rPr>
              <w:t>a</w:t>
            </w:r>
            <w:r w:rsidR="000954D7" w:rsidRPr="003F5448">
              <w:rPr>
                <w:rFonts w:ascii="Times New Roman" w:hAnsi="Times New Roman" w:cs="Times New Roman"/>
                <w:sz w:val="24"/>
                <w:szCs w:val="24"/>
              </w:rPr>
              <w:t xml:space="preserve"> pirm</w:t>
            </w:r>
            <w:r w:rsidR="001005E4" w:rsidRPr="003F5448">
              <w:rPr>
                <w:rFonts w:ascii="Times New Roman" w:hAnsi="Times New Roman" w:cs="Times New Roman"/>
                <w:sz w:val="24"/>
                <w:szCs w:val="24"/>
              </w:rPr>
              <w:t>ās</w:t>
            </w:r>
            <w:r w:rsidR="000954D7" w:rsidRPr="003F5448">
              <w:rPr>
                <w:rFonts w:ascii="Times New Roman" w:hAnsi="Times New Roman" w:cs="Times New Roman"/>
                <w:sz w:val="24"/>
                <w:szCs w:val="24"/>
              </w:rPr>
              <w:t xml:space="preserve"> daļas izriet</w:t>
            </w:r>
            <w:r w:rsidR="009218DD" w:rsidRPr="003F5448">
              <w:rPr>
                <w:rFonts w:ascii="Times New Roman" w:hAnsi="Times New Roman" w:cs="Times New Roman"/>
                <w:sz w:val="24"/>
                <w:szCs w:val="24"/>
              </w:rPr>
              <w:t xml:space="preserve">, ka </w:t>
            </w:r>
            <w:r w:rsidR="001005E4" w:rsidRPr="003F5448">
              <w:rPr>
                <w:rFonts w:ascii="Times New Roman" w:hAnsi="Times New Roman" w:cs="Times New Roman"/>
                <w:sz w:val="24"/>
                <w:szCs w:val="24"/>
              </w:rPr>
              <w:t xml:space="preserve">publiska persona, tai skaitā vietējā </w:t>
            </w:r>
            <w:r w:rsidR="009218DD" w:rsidRPr="003F5448">
              <w:rPr>
                <w:rFonts w:ascii="Times New Roman" w:hAnsi="Times New Roman" w:cs="Times New Roman"/>
                <w:sz w:val="24"/>
                <w:szCs w:val="24"/>
              </w:rPr>
              <w:t>pašvaldība</w:t>
            </w:r>
            <w:r w:rsidR="005F41B4" w:rsidRPr="003F5448">
              <w:rPr>
                <w:rFonts w:ascii="Times New Roman" w:hAnsi="Times New Roman" w:cs="Times New Roman"/>
                <w:sz w:val="24"/>
                <w:szCs w:val="24"/>
              </w:rPr>
              <w:t>,</w:t>
            </w:r>
            <w:r w:rsidR="009218DD" w:rsidRPr="003F5448">
              <w:rPr>
                <w:rFonts w:ascii="Times New Roman" w:hAnsi="Times New Roman" w:cs="Times New Roman"/>
                <w:sz w:val="24"/>
                <w:szCs w:val="24"/>
              </w:rPr>
              <w:t xml:space="preserve"> </w:t>
            </w:r>
            <w:r w:rsidR="001005E4" w:rsidRPr="003F5448">
              <w:rPr>
                <w:rFonts w:ascii="Times New Roman" w:hAnsi="Times New Roman" w:cs="Times New Roman"/>
                <w:sz w:val="24"/>
                <w:szCs w:val="24"/>
              </w:rPr>
              <w:t>atsavināšanai var nodot tikai nekustamo īpašumu, tātad zemi, k</w:t>
            </w:r>
            <w:r w:rsidR="005F41B4" w:rsidRPr="003F5448">
              <w:rPr>
                <w:rFonts w:ascii="Times New Roman" w:hAnsi="Times New Roman" w:cs="Times New Roman"/>
                <w:sz w:val="24"/>
                <w:szCs w:val="24"/>
              </w:rPr>
              <w:t>as</w:t>
            </w:r>
            <w:r w:rsidR="001005E4" w:rsidRPr="003F5448">
              <w:rPr>
                <w:rFonts w:ascii="Times New Roman" w:hAnsi="Times New Roman" w:cs="Times New Roman"/>
                <w:sz w:val="24"/>
                <w:szCs w:val="24"/>
              </w:rPr>
              <w:t xml:space="preserve"> ierakstīta zemesgrāmatā uz attiecīgās publiskās personas vārda.</w:t>
            </w:r>
          </w:p>
          <w:p w14:paraId="03A1EB92" w14:textId="5BED2067" w:rsidR="005F41B4" w:rsidRDefault="009218DD" w:rsidP="003F5448">
            <w:pPr>
              <w:spacing w:after="0" w:line="240" w:lineRule="auto"/>
              <w:ind w:firstLine="275"/>
              <w:jc w:val="both"/>
              <w:rPr>
                <w:rFonts w:ascii="Times New Roman" w:hAnsi="Times New Roman" w:cs="Times New Roman"/>
                <w:sz w:val="24"/>
                <w:szCs w:val="24"/>
              </w:rPr>
            </w:pPr>
            <w:r w:rsidRPr="003F5448">
              <w:rPr>
                <w:rFonts w:ascii="Times New Roman" w:hAnsi="Times New Roman" w:cs="Times New Roman"/>
                <w:sz w:val="24"/>
                <w:szCs w:val="24"/>
              </w:rPr>
              <w:t>Apkopojot iepriekšminēto</w:t>
            </w:r>
            <w:r w:rsidR="005F41B4" w:rsidRPr="003F5448">
              <w:rPr>
                <w:rFonts w:ascii="Times New Roman" w:hAnsi="Times New Roman" w:cs="Times New Roman"/>
                <w:sz w:val="24"/>
                <w:szCs w:val="24"/>
              </w:rPr>
              <w:t>,</w:t>
            </w:r>
            <w:r w:rsidRPr="003F5448">
              <w:rPr>
                <w:rFonts w:ascii="Times New Roman" w:hAnsi="Times New Roman" w:cs="Times New Roman"/>
                <w:sz w:val="24"/>
                <w:szCs w:val="24"/>
              </w:rPr>
              <w:t xml:space="preserve"> secināms, ka ar rīkojumu Nr. </w:t>
            </w:r>
            <w:r w:rsidR="00996637" w:rsidRPr="003F5448">
              <w:rPr>
                <w:rFonts w:ascii="Times New Roman" w:hAnsi="Times New Roman" w:cs="Times New Roman"/>
                <w:sz w:val="24"/>
                <w:szCs w:val="24"/>
              </w:rPr>
              <w:t>718</w:t>
            </w:r>
            <w:r w:rsidRPr="003F5448">
              <w:rPr>
                <w:rFonts w:ascii="Times New Roman" w:hAnsi="Times New Roman" w:cs="Times New Roman"/>
                <w:sz w:val="24"/>
                <w:szCs w:val="24"/>
              </w:rPr>
              <w:t xml:space="preserve"> atbalstīt</w:t>
            </w:r>
            <w:r w:rsidR="001005E4" w:rsidRPr="003F5448">
              <w:rPr>
                <w:rFonts w:ascii="Times New Roman" w:hAnsi="Times New Roman" w:cs="Times New Roman"/>
                <w:sz w:val="24"/>
                <w:szCs w:val="24"/>
              </w:rPr>
              <w:t>ā</w:t>
            </w:r>
            <w:r w:rsidRPr="003F5448">
              <w:rPr>
                <w:rFonts w:ascii="Times New Roman" w:hAnsi="Times New Roman" w:cs="Times New Roman"/>
                <w:sz w:val="24"/>
                <w:szCs w:val="24"/>
              </w:rPr>
              <w:t xml:space="preserve"> </w:t>
            </w:r>
            <w:r w:rsidR="001E1F85" w:rsidRPr="003F5448">
              <w:rPr>
                <w:rFonts w:ascii="Times New Roman" w:hAnsi="Times New Roman" w:cs="Times New Roman"/>
                <w:sz w:val="24"/>
                <w:szCs w:val="24"/>
              </w:rPr>
              <w:t xml:space="preserve">konceptuālā ziņojuma </w:t>
            </w:r>
            <w:r w:rsidR="000C10D8" w:rsidRPr="003F5448">
              <w:rPr>
                <w:rFonts w:ascii="Times New Roman" w:hAnsi="Times New Roman" w:cs="Times New Roman"/>
                <w:sz w:val="24"/>
                <w:szCs w:val="24"/>
              </w:rPr>
              <w:t xml:space="preserve">otrais </w:t>
            </w:r>
            <w:r w:rsidR="001005E4" w:rsidRPr="003F5448">
              <w:rPr>
                <w:rFonts w:ascii="Times New Roman" w:hAnsi="Times New Roman" w:cs="Times New Roman"/>
                <w:sz w:val="24"/>
                <w:szCs w:val="24"/>
              </w:rPr>
              <w:t>risinājuma</w:t>
            </w:r>
            <w:r w:rsidRPr="003F5448">
              <w:rPr>
                <w:rFonts w:ascii="Times New Roman" w:hAnsi="Times New Roman" w:cs="Times New Roman"/>
                <w:sz w:val="24"/>
                <w:szCs w:val="24"/>
              </w:rPr>
              <w:t xml:space="preserve"> variants neparedz zemes konsolidācijā iesaistīt </w:t>
            </w:r>
            <w:r w:rsidR="001005E4" w:rsidRPr="003F5448">
              <w:rPr>
                <w:rFonts w:ascii="Times New Roman" w:hAnsi="Times New Roman" w:cs="Times New Roman"/>
                <w:sz w:val="24"/>
                <w:szCs w:val="24"/>
              </w:rPr>
              <w:t>zemesgrāmatā neierakstītu z</w:t>
            </w:r>
            <w:r w:rsidRPr="003F5448">
              <w:rPr>
                <w:rFonts w:ascii="Times New Roman" w:hAnsi="Times New Roman" w:cs="Times New Roman"/>
                <w:sz w:val="24"/>
                <w:szCs w:val="24"/>
              </w:rPr>
              <w:t>em</w:t>
            </w:r>
            <w:r w:rsidR="001005E4" w:rsidRPr="003F5448">
              <w:rPr>
                <w:rFonts w:ascii="Times New Roman" w:hAnsi="Times New Roman" w:cs="Times New Roman"/>
                <w:sz w:val="24"/>
                <w:szCs w:val="24"/>
              </w:rPr>
              <w:t>i</w:t>
            </w:r>
            <w:r w:rsidRPr="003F5448">
              <w:rPr>
                <w:rFonts w:ascii="Times New Roman" w:hAnsi="Times New Roman" w:cs="Times New Roman"/>
                <w:sz w:val="24"/>
                <w:szCs w:val="24"/>
              </w:rPr>
              <w:t>.</w:t>
            </w:r>
          </w:p>
          <w:p w14:paraId="4A4F6E1E" w14:textId="3300F147" w:rsidR="001005E4" w:rsidRDefault="009218DD" w:rsidP="003F5448">
            <w:pPr>
              <w:spacing w:after="0" w:line="240" w:lineRule="auto"/>
              <w:ind w:firstLine="275"/>
              <w:jc w:val="both"/>
              <w:rPr>
                <w:rFonts w:ascii="Times New Roman" w:hAnsi="Times New Roman" w:cs="Times New Roman"/>
                <w:sz w:val="24"/>
                <w:szCs w:val="24"/>
              </w:rPr>
            </w:pPr>
            <w:r w:rsidRPr="003F5448">
              <w:rPr>
                <w:rFonts w:ascii="Times New Roman" w:hAnsi="Times New Roman" w:cs="Times New Roman"/>
                <w:sz w:val="24"/>
                <w:szCs w:val="24"/>
              </w:rPr>
              <w:t>Zemes pārvaldības likuma 17. pant</w:t>
            </w:r>
            <w:r w:rsidR="001005E4" w:rsidRPr="003F5448">
              <w:rPr>
                <w:rFonts w:ascii="Times New Roman" w:hAnsi="Times New Roman" w:cs="Times New Roman"/>
                <w:sz w:val="24"/>
                <w:szCs w:val="24"/>
              </w:rPr>
              <w:t>a otrajā daļā noteikts, ka vietējai pašvaldībai ir tiesības iznomāt šā panta pirmajā daļā minētos zemes gabalus saskaņā ar normatīvajiem aktiem par publiskas personas zemes nomu, k</w:t>
            </w:r>
            <w:r w:rsidR="005F41B4" w:rsidRPr="003F5448">
              <w:rPr>
                <w:rFonts w:ascii="Times New Roman" w:hAnsi="Times New Roman" w:cs="Times New Roman"/>
                <w:sz w:val="24"/>
                <w:szCs w:val="24"/>
              </w:rPr>
              <w:t>as</w:t>
            </w:r>
            <w:r w:rsidR="001005E4" w:rsidRPr="003F5448">
              <w:rPr>
                <w:rFonts w:ascii="Times New Roman" w:hAnsi="Times New Roman" w:cs="Times New Roman"/>
                <w:sz w:val="24"/>
                <w:szCs w:val="24"/>
              </w:rPr>
              <w:t xml:space="preserve"> regulē pašvaldības zemes iznomāšanu. Nomas līgumā paredz vietējās pašvaldības tiesības vienpusēji izbeigt līgumu, ja Ministru kabinets izdod rīkojumu par iznomātā zemes gabala ierakstīšanu zemesgrāmatā uz valsts vārda, ja iznomāt</w:t>
            </w:r>
            <w:r w:rsidR="005F41B4" w:rsidRPr="003F5448">
              <w:rPr>
                <w:rFonts w:ascii="Times New Roman" w:hAnsi="Times New Roman" w:cs="Times New Roman"/>
                <w:sz w:val="24"/>
                <w:szCs w:val="24"/>
              </w:rPr>
              <w:t>o</w:t>
            </w:r>
            <w:r w:rsidR="001005E4" w:rsidRPr="003F5448">
              <w:rPr>
                <w:rFonts w:ascii="Times New Roman" w:hAnsi="Times New Roman" w:cs="Times New Roman"/>
                <w:sz w:val="24"/>
                <w:szCs w:val="24"/>
              </w:rPr>
              <w:t xml:space="preserve"> zemes gabal</w:t>
            </w:r>
            <w:r w:rsidR="005F41B4" w:rsidRPr="003F5448">
              <w:rPr>
                <w:rFonts w:ascii="Times New Roman" w:hAnsi="Times New Roman" w:cs="Times New Roman"/>
                <w:sz w:val="24"/>
                <w:szCs w:val="24"/>
              </w:rPr>
              <w:t>u</w:t>
            </w:r>
            <w:r w:rsidR="001005E4" w:rsidRPr="003F5448">
              <w:rPr>
                <w:rFonts w:ascii="Times New Roman" w:hAnsi="Times New Roman" w:cs="Times New Roman"/>
                <w:sz w:val="24"/>
                <w:szCs w:val="24"/>
              </w:rPr>
              <w:t xml:space="preserve"> iekļau</w:t>
            </w:r>
            <w:r w:rsidR="005F41B4" w:rsidRPr="003F5448">
              <w:rPr>
                <w:rFonts w:ascii="Times New Roman" w:hAnsi="Times New Roman" w:cs="Times New Roman"/>
                <w:sz w:val="24"/>
                <w:szCs w:val="24"/>
              </w:rPr>
              <w:t>j</w:t>
            </w:r>
            <w:r w:rsidR="001005E4" w:rsidRPr="003F5448">
              <w:rPr>
                <w:rFonts w:ascii="Times New Roman" w:hAnsi="Times New Roman" w:cs="Times New Roman"/>
                <w:sz w:val="24"/>
                <w:szCs w:val="24"/>
              </w:rPr>
              <w:t xml:space="preserve"> zemes konsolidācijas projektā vai arī </w:t>
            </w:r>
            <w:r w:rsidR="005F41B4" w:rsidRPr="003F5448">
              <w:rPr>
                <w:rFonts w:ascii="Times New Roman" w:hAnsi="Times New Roman" w:cs="Times New Roman"/>
                <w:sz w:val="24"/>
                <w:szCs w:val="24"/>
              </w:rPr>
              <w:t xml:space="preserve">to </w:t>
            </w:r>
            <w:r w:rsidR="001005E4" w:rsidRPr="003F5448">
              <w:rPr>
                <w:rFonts w:ascii="Times New Roman" w:hAnsi="Times New Roman" w:cs="Times New Roman"/>
                <w:sz w:val="24"/>
                <w:szCs w:val="24"/>
              </w:rPr>
              <w:t>piešķir īpašumā kā līdzvērtīg</w:t>
            </w:r>
            <w:r w:rsidR="005F41B4" w:rsidRPr="003F5448">
              <w:rPr>
                <w:rFonts w:ascii="Times New Roman" w:hAnsi="Times New Roman" w:cs="Times New Roman"/>
                <w:sz w:val="24"/>
                <w:szCs w:val="24"/>
              </w:rPr>
              <w:t>u</w:t>
            </w:r>
            <w:r w:rsidR="001005E4" w:rsidRPr="003F5448">
              <w:rPr>
                <w:rFonts w:ascii="Times New Roman" w:hAnsi="Times New Roman" w:cs="Times New Roman"/>
                <w:sz w:val="24"/>
                <w:szCs w:val="24"/>
              </w:rPr>
              <w:t xml:space="preserve"> zem</w:t>
            </w:r>
            <w:r w:rsidR="005F41B4" w:rsidRPr="003F5448">
              <w:rPr>
                <w:rFonts w:ascii="Times New Roman" w:hAnsi="Times New Roman" w:cs="Times New Roman"/>
                <w:sz w:val="24"/>
                <w:szCs w:val="24"/>
              </w:rPr>
              <w:t>i</w:t>
            </w:r>
            <w:r w:rsidR="001005E4" w:rsidRPr="003F5448">
              <w:rPr>
                <w:rFonts w:ascii="Times New Roman" w:hAnsi="Times New Roman" w:cs="Times New Roman"/>
                <w:sz w:val="24"/>
                <w:szCs w:val="24"/>
              </w:rPr>
              <w:t>.</w:t>
            </w:r>
          </w:p>
          <w:p w14:paraId="09637506" w14:textId="0BAC2A1D" w:rsidR="001005E4" w:rsidRDefault="001005E4" w:rsidP="003F5448">
            <w:pPr>
              <w:spacing w:after="0" w:line="240" w:lineRule="auto"/>
              <w:ind w:firstLine="275"/>
              <w:jc w:val="both"/>
              <w:rPr>
                <w:rFonts w:ascii="Times New Roman" w:hAnsi="Times New Roman" w:cs="Times New Roman"/>
                <w:sz w:val="24"/>
                <w:szCs w:val="24"/>
              </w:rPr>
            </w:pPr>
            <w:r w:rsidRPr="003F5448">
              <w:rPr>
                <w:rFonts w:ascii="Times New Roman" w:hAnsi="Times New Roman" w:cs="Times New Roman"/>
                <w:sz w:val="24"/>
                <w:szCs w:val="24"/>
              </w:rPr>
              <w:lastRenderedPageBreak/>
              <w:t>Attiecīgi Zemes pārvaldības likuma 17. panta trešajā daļā noteikts, ka šā panta pirmajā daļā minētos zemes gabalus līdz to ierakstīšanai zemesgrāmatā atļauts atsavināt tikai zemes konsolidācijas projekta īstenošanas gaitā.</w:t>
            </w:r>
          </w:p>
          <w:p w14:paraId="3650F881" w14:textId="6CCE3C4A" w:rsidR="00AE69C3" w:rsidRDefault="00AE69C3" w:rsidP="003F5448">
            <w:pPr>
              <w:spacing w:after="0" w:line="240" w:lineRule="auto"/>
              <w:ind w:firstLine="275"/>
              <w:jc w:val="both"/>
              <w:rPr>
                <w:rFonts w:ascii="Times New Roman" w:hAnsi="Times New Roman" w:cs="Times New Roman"/>
                <w:sz w:val="24"/>
                <w:szCs w:val="24"/>
              </w:rPr>
            </w:pPr>
            <w:r w:rsidRPr="003F5448">
              <w:rPr>
                <w:rFonts w:ascii="Times New Roman" w:hAnsi="Times New Roman" w:cs="Times New Roman"/>
                <w:sz w:val="24"/>
                <w:szCs w:val="24"/>
              </w:rPr>
              <w:t>Zemes pārvaldības likuma 17. panta pirmajā daļā noteikts, ka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1A49A9C5" w14:textId="00F2A2E2" w:rsidR="00AE69C3" w:rsidRDefault="001005E4" w:rsidP="003F5448">
            <w:pPr>
              <w:spacing w:after="0" w:line="240" w:lineRule="auto"/>
              <w:ind w:firstLine="275"/>
              <w:jc w:val="both"/>
              <w:rPr>
                <w:rFonts w:ascii="Times New Roman" w:hAnsi="Times New Roman" w:cs="Times New Roman"/>
                <w:sz w:val="24"/>
                <w:szCs w:val="24"/>
              </w:rPr>
            </w:pPr>
            <w:r w:rsidRPr="003F5448">
              <w:rPr>
                <w:rFonts w:ascii="Times New Roman" w:hAnsi="Times New Roman" w:cs="Times New Roman"/>
                <w:sz w:val="24"/>
                <w:szCs w:val="24"/>
              </w:rPr>
              <w:t>No minētā izriet, ka atbilstoši Zemes pārvaldības likuma 17. panta</w:t>
            </w:r>
            <w:r w:rsidR="009218DD" w:rsidRPr="003F5448">
              <w:rPr>
                <w:rFonts w:ascii="Times New Roman" w:hAnsi="Times New Roman" w:cs="Times New Roman"/>
                <w:sz w:val="24"/>
                <w:szCs w:val="24"/>
              </w:rPr>
              <w:t xml:space="preserve"> </w:t>
            </w:r>
            <w:r w:rsidRPr="003F5448">
              <w:rPr>
                <w:rFonts w:ascii="Times New Roman" w:hAnsi="Times New Roman" w:cs="Times New Roman"/>
                <w:sz w:val="24"/>
                <w:szCs w:val="24"/>
              </w:rPr>
              <w:t>otrajā un trešajā daļā noteiktajam</w:t>
            </w:r>
            <w:r w:rsidR="009218DD" w:rsidRPr="003F5448">
              <w:rPr>
                <w:rFonts w:ascii="Times New Roman" w:hAnsi="Times New Roman" w:cs="Times New Roman"/>
                <w:sz w:val="24"/>
                <w:szCs w:val="24"/>
              </w:rPr>
              <w:t xml:space="preserve"> </w:t>
            </w:r>
            <w:r w:rsidR="00AE69C3" w:rsidRPr="003F5448">
              <w:rPr>
                <w:rFonts w:ascii="Times New Roman" w:hAnsi="Times New Roman" w:cs="Times New Roman"/>
                <w:sz w:val="24"/>
                <w:szCs w:val="24"/>
              </w:rPr>
              <w:t>rezerves zemes fondā ieskaitītie zemes gabali un īpašuma tiesību atjaunošanai neizmantotie zemes gabali ir atsavināmi, neskatoties uz to, ka tie atbilstoši minētā likuma 17. panta pirmajai daļai nav ne vietējās pašvaldības, ne valsts īpašumā.</w:t>
            </w:r>
          </w:p>
          <w:p w14:paraId="7B161E2C" w14:textId="401FED51" w:rsidR="00705C08" w:rsidRDefault="00705C08" w:rsidP="003F5448">
            <w:pPr>
              <w:spacing w:after="0" w:line="240" w:lineRule="auto"/>
              <w:ind w:firstLine="275"/>
              <w:jc w:val="both"/>
              <w:rPr>
                <w:rFonts w:ascii="Times New Roman" w:hAnsi="Times New Roman" w:cs="Times New Roman"/>
                <w:sz w:val="24"/>
                <w:szCs w:val="24"/>
              </w:rPr>
            </w:pPr>
            <w:bookmarkStart w:id="4" w:name="_Hlk63271542"/>
            <w:r w:rsidRPr="003F5448">
              <w:rPr>
                <w:rFonts w:ascii="Times New Roman" w:hAnsi="Times New Roman" w:cs="Times New Roman"/>
                <w:sz w:val="24"/>
                <w:szCs w:val="24"/>
              </w:rPr>
              <w:t xml:space="preserve">Papildus norādāms, ka </w:t>
            </w:r>
            <w:bookmarkEnd w:id="4"/>
            <w:r w:rsidRPr="003F5448">
              <w:rPr>
                <w:rFonts w:ascii="Times New Roman" w:hAnsi="Times New Roman" w:cs="Times New Roman"/>
                <w:sz w:val="24"/>
                <w:szCs w:val="24"/>
              </w:rPr>
              <w:t xml:space="preserve">atbilstoši Zemes pārvaldības likuma 17. panta sestajā daļā noteiktajam </w:t>
            </w:r>
            <w:r w:rsidR="008D75FE">
              <w:rPr>
                <w:rFonts w:ascii="Times New Roman" w:hAnsi="Times New Roman" w:cs="Times New Roman"/>
                <w:sz w:val="24"/>
                <w:szCs w:val="24"/>
              </w:rPr>
              <w:t>r</w:t>
            </w:r>
            <w:r w:rsidRPr="003F5448">
              <w:rPr>
                <w:rFonts w:ascii="Times New Roman" w:hAnsi="Times New Roman" w:cs="Times New Roman"/>
                <w:sz w:val="24"/>
                <w:szCs w:val="24"/>
              </w:rPr>
              <w:t>ezerves zemes fondā ieskaitītie zemes gabali un īpašuma tiesību atjaunošanai neizmantotie zemes gabali piekrīt vietējai pašvaldībai un ierakstāmi zemesgrāmatā uz attiecīgās pašvaldības vārda, izpildoties attiecīgiem nosacījumiem.</w:t>
            </w:r>
          </w:p>
          <w:p w14:paraId="2DD2AC24" w14:textId="69A91882" w:rsidR="00956126" w:rsidRPr="003F5448" w:rsidRDefault="00AE69C3" w:rsidP="003F5448">
            <w:pPr>
              <w:spacing w:after="0" w:line="240" w:lineRule="auto"/>
              <w:ind w:firstLine="275"/>
              <w:jc w:val="both"/>
              <w:rPr>
                <w:rFonts w:ascii="Times New Roman" w:eastAsia="Calibri" w:hAnsi="Times New Roman" w:cs="Times New Roman"/>
                <w:sz w:val="24"/>
                <w:szCs w:val="24"/>
              </w:rPr>
            </w:pPr>
            <w:r w:rsidRPr="003F5448">
              <w:rPr>
                <w:rFonts w:ascii="Times New Roman" w:eastAsia="Calibri" w:hAnsi="Times New Roman" w:cs="Times New Roman"/>
                <w:sz w:val="24"/>
                <w:szCs w:val="24"/>
              </w:rPr>
              <w:t>Lai novērstu Zemes pārvaldības likuma pretrunas ar Publiskas personas mantas atsavināšanas likuma normām</w:t>
            </w:r>
            <w:r w:rsidR="005F41B4" w:rsidRPr="003F5448">
              <w:rPr>
                <w:rFonts w:ascii="Times New Roman" w:eastAsia="Calibri" w:hAnsi="Times New Roman" w:cs="Times New Roman"/>
                <w:sz w:val="24"/>
                <w:szCs w:val="24"/>
              </w:rPr>
              <w:t>,</w:t>
            </w:r>
            <w:r w:rsidR="00396787" w:rsidRPr="003F5448">
              <w:rPr>
                <w:rFonts w:ascii="Times New Roman" w:eastAsia="Calibri" w:hAnsi="Times New Roman" w:cs="Times New Roman"/>
                <w:sz w:val="24"/>
                <w:szCs w:val="24"/>
              </w:rPr>
              <w:t xml:space="preserve"> </w:t>
            </w:r>
            <w:r w:rsidRPr="003F5448">
              <w:rPr>
                <w:rFonts w:ascii="Times New Roman" w:eastAsia="Calibri" w:hAnsi="Times New Roman" w:cs="Times New Roman"/>
                <w:sz w:val="24"/>
                <w:szCs w:val="24"/>
              </w:rPr>
              <w:t xml:space="preserve">likumprojekts paredz </w:t>
            </w:r>
            <w:r w:rsidR="005F41B4" w:rsidRPr="003F5448">
              <w:rPr>
                <w:rFonts w:ascii="Times New Roman" w:eastAsia="Calibri" w:hAnsi="Times New Roman" w:cs="Times New Roman"/>
                <w:sz w:val="24"/>
                <w:szCs w:val="24"/>
              </w:rPr>
              <w:t>izslēgt</w:t>
            </w:r>
            <w:r w:rsidRPr="003F5448">
              <w:rPr>
                <w:rFonts w:ascii="Times New Roman" w:eastAsia="Calibri" w:hAnsi="Times New Roman" w:cs="Times New Roman"/>
                <w:sz w:val="24"/>
                <w:szCs w:val="24"/>
              </w:rPr>
              <w:t xml:space="preserve"> </w:t>
            </w:r>
            <w:r w:rsidR="00A02B11" w:rsidRPr="003F5448">
              <w:rPr>
                <w:rFonts w:ascii="Times New Roman" w:eastAsia="Calibri" w:hAnsi="Times New Roman" w:cs="Times New Roman"/>
                <w:sz w:val="24"/>
                <w:szCs w:val="24"/>
              </w:rPr>
              <w:t>Zemes pārvaldības likuma 17</w:t>
            </w:r>
            <w:r w:rsidR="00AE6FE5" w:rsidRPr="003F5448">
              <w:rPr>
                <w:rFonts w:ascii="Times New Roman" w:eastAsia="Calibri" w:hAnsi="Times New Roman" w:cs="Times New Roman"/>
                <w:sz w:val="24"/>
                <w:szCs w:val="24"/>
              </w:rPr>
              <w:t>.</w:t>
            </w:r>
            <w:r w:rsidRPr="003F5448">
              <w:rPr>
                <w:rFonts w:ascii="Times New Roman" w:eastAsia="Calibri" w:hAnsi="Times New Roman" w:cs="Times New Roman"/>
                <w:sz w:val="24"/>
                <w:szCs w:val="24"/>
              </w:rPr>
              <w:t> </w:t>
            </w:r>
            <w:r w:rsidR="00A02B11" w:rsidRPr="003F5448">
              <w:rPr>
                <w:rFonts w:ascii="Times New Roman" w:eastAsia="Calibri" w:hAnsi="Times New Roman" w:cs="Times New Roman"/>
                <w:sz w:val="24"/>
                <w:szCs w:val="24"/>
              </w:rPr>
              <w:t>panta otrās un trešās daļas nosacījum</w:t>
            </w:r>
            <w:r w:rsidRPr="003F5448">
              <w:rPr>
                <w:rFonts w:ascii="Times New Roman" w:eastAsia="Calibri" w:hAnsi="Times New Roman" w:cs="Times New Roman"/>
                <w:sz w:val="24"/>
                <w:szCs w:val="24"/>
              </w:rPr>
              <w:t>us</w:t>
            </w:r>
            <w:r w:rsidR="00A02B11" w:rsidRPr="003F5448">
              <w:rPr>
                <w:rFonts w:ascii="Times New Roman" w:eastAsia="Calibri" w:hAnsi="Times New Roman" w:cs="Times New Roman"/>
                <w:sz w:val="24"/>
                <w:szCs w:val="24"/>
              </w:rPr>
              <w:t xml:space="preserve"> par </w:t>
            </w:r>
            <w:r w:rsidRPr="003F5448">
              <w:rPr>
                <w:rFonts w:ascii="Times New Roman" w:hAnsi="Times New Roman" w:cs="Times New Roman"/>
                <w:sz w:val="24"/>
                <w:szCs w:val="24"/>
              </w:rPr>
              <w:t>rezerves zemes fondā ieskaitīto zemes gabalu un īpašuma tiesību atjaunošanai neizmantoto zemes gabalu atsavināšanu</w:t>
            </w:r>
            <w:r w:rsidRPr="003F5448">
              <w:rPr>
                <w:rFonts w:ascii="Times New Roman" w:eastAsia="Calibri" w:hAnsi="Times New Roman" w:cs="Times New Roman"/>
                <w:sz w:val="24"/>
                <w:szCs w:val="24"/>
              </w:rPr>
              <w:t xml:space="preserve"> </w:t>
            </w:r>
            <w:r w:rsidR="00A02B11" w:rsidRPr="003F5448">
              <w:rPr>
                <w:rFonts w:ascii="Times New Roman" w:eastAsia="Calibri" w:hAnsi="Times New Roman" w:cs="Times New Roman"/>
                <w:sz w:val="24"/>
                <w:szCs w:val="24"/>
              </w:rPr>
              <w:t>zemes konsolidācijā.</w:t>
            </w:r>
          </w:p>
        </w:tc>
      </w:tr>
      <w:tr w:rsidR="00C9499C" w:rsidRPr="003F5448" w14:paraId="6913DB5B" w14:textId="77777777" w:rsidTr="00295988">
        <w:tc>
          <w:tcPr>
            <w:tcW w:w="311" w:type="pct"/>
            <w:tcBorders>
              <w:top w:val="single" w:sz="4" w:space="0" w:color="auto"/>
              <w:left w:val="single" w:sz="4" w:space="0" w:color="auto"/>
              <w:bottom w:val="single" w:sz="4" w:space="0" w:color="auto"/>
              <w:right w:val="single" w:sz="4" w:space="0" w:color="auto"/>
            </w:tcBorders>
            <w:hideMark/>
          </w:tcPr>
          <w:p w14:paraId="7CBD22CD" w14:textId="343EF3F2" w:rsidR="00C9499C" w:rsidRPr="003F5448" w:rsidRDefault="00A444CA" w:rsidP="003F5448">
            <w:pPr>
              <w:spacing w:after="0" w:line="240" w:lineRule="auto"/>
              <w:jc w:val="center"/>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rPr>
              <w:lastRenderedPageBreak/>
              <w:t>.</w:t>
            </w:r>
            <w:r w:rsidR="00C9499C" w:rsidRPr="003F5448">
              <w:rPr>
                <w:rFonts w:ascii="Times New Roman" w:eastAsia="Times New Roman" w:hAnsi="Times New Roman" w:cs="Times New Roman"/>
                <w:sz w:val="24"/>
                <w:szCs w:val="24"/>
              </w:rPr>
              <w:t>3.</w:t>
            </w:r>
          </w:p>
        </w:tc>
        <w:tc>
          <w:tcPr>
            <w:tcW w:w="1479" w:type="pct"/>
            <w:tcBorders>
              <w:top w:val="single" w:sz="4" w:space="0" w:color="auto"/>
              <w:left w:val="single" w:sz="4" w:space="0" w:color="auto"/>
              <w:bottom w:val="single" w:sz="4" w:space="0" w:color="auto"/>
              <w:right w:val="single" w:sz="4" w:space="0" w:color="auto"/>
            </w:tcBorders>
            <w:hideMark/>
          </w:tcPr>
          <w:p w14:paraId="7EECFCF1" w14:textId="77777777" w:rsidR="00C9499C" w:rsidRPr="003F5448" w:rsidRDefault="00C9499C" w:rsidP="003F5448">
            <w:pPr>
              <w:spacing w:after="0" w:line="240" w:lineRule="auto"/>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rPr>
              <w:t>Projekta izstrādē iesaistītās institūcijas un publiskas personas kapitālsabiedrības</w:t>
            </w:r>
          </w:p>
        </w:tc>
        <w:tc>
          <w:tcPr>
            <w:tcW w:w="3210" w:type="pct"/>
            <w:tcBorders>
              <w:top w:val="single" w:sz="4" w:space="0" w:color="auto"/>
              <w:left w:val="single" w:sz="4" w:space="0" w:color="auto"/>
              <w:bottom w:val="single" w:sz="4" w:space="0" w:color="auto"/>
              <w:right w:val="single" w:sz="4" w:space="0" w:color="auto"/>
            </w:tcBorders>
            <w:hideMark/>
          </w:tcPr>
          <w:p w14:paraId="64B0AE19" w14:textId="448CD87A" w:rsidR="00C9499C" w:rsidRPr="003F5448" w:rsidRDefault="003E6CDD" w:rsidP="003F5448">
            <w:pPr>
              <w:spacing w:after="0" w:line="240" w:lineRule="auto"/>
              <w:ind w:firstLine="275"/>
              <w:jc w:val="both"/>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lang w:eastAsia="lv-LV"/>
              </w:rPr>
              <w:t>Tieslietu ministrija (</w:t>
            </w:r>
            <w:r w:rsidR="00DF35DB" w:rsidRPr="003F5448">
              <w:rPr>
                <w:rFonts w:ascii="Times New Roman" w:eastAsia="Times New Roman" w:hAnsi="Times New Roman" w:cs="Times New Roman"/>
                <w:sz w:val="24"/>
                <w:szCs w:val="24"/>
                <w:lang w:eastAsia="lv-LV"/>
              </w:rPr>
              <w:t>Valsts zemes d</w:t>
            </w:r>
            <w:r w:rsidRPr="003F5448">
              <w:rPr>
                <w:rFonts w:ascii="Times New Roman" w:eastAsia="Times New Roman" w:hAnsi="Times New Roman" w:cs="Times New Roman"/>
                <w:sz w:val="24"/>
                <w:szCs w:val="24"/>
                <w:lang w:eastAsia="lv-LV"/>
              </w:rPr>
              <w:t>ienests).</w:t>
            </w:r>
          </w:p>
        </w:tc>
      </w:tr>
      <w:tr w:rsidR="00C9499C" w:rsidRPr="003F5448" w14:paraId="3364F7B3" w14:textId="77777777" w:rsidTr="00CF53E7">
        <w:tc>
          <w:tcPr>
            <w:tcW w:w="311" w:type="pct"/>
            <w:tcBorders>
              <w:top w:val="single" w:sz="4" w:space="0" w:color="auto"/>
              <w:left w:val="single" w:sz="4" w:space="0" w:color="auto"/>
              <w:bottom w:val="single" w:sz="4" w:space="0" w:color="auto"/>
              <w:right w:val="single" w:sz="4" w:space="0" w:color="auto"/>
            </w:tcBorders>
            <w:hideMark/>
          </w:tcPr>
          <w:p w14:paraId="39D32FF0" w14:textId="77777777" w:rsidR="00C9499C" w:rsidRPr="003F5448" w:rsidRDefault="00C9499C" w:rsidP="003F5448">
            <w:pPr>
              <w:spacing w:after="0" w:line="240" w:lineRule="auto"/>
              <w:jc w:val="center"/>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rPr>
              <w:t>4.</w:t>
            </w:r>
          </w:p>
        </w:tc>
        <w:tc>
          <w:tcPr>
            <w:tcW w:w="1479" w:type="pct"/>
            <w:tcBorders>
              <w:top w:val="single" w:sz="4" w:space="0" w:color="auto"/>
              <w:left w:val="single" w:sz="4" w:space="0" w:color="auto"/>
              <w:bottom w:val="single" w:sz="4" w:space="0" w:color="auto"/>
              <w:right w:val="single" w:sz="4" w:space="0" w:color="auto"/>
            </w:tcBorders>
            <w:hideMark/>
          </w:tcPr>
          <w:p w14:paraId="75E2EA05" w14:textId="77777777" w:rsidR="00C9499C" w:rsidRPr="003F5448" w:rsidRDefault="00C9499C" w:rsidP="003F5448">
            <w:pPr>
              <w:spacing w:after="0" w:line="240" w:lineRule="auto"/>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rPr>
              <w:t>Cita informācija</w:t>
            </w:r>
          </w:p>
        </w:tc>
        <w:tc>
          <w:tcPr>
            <w:tcW w:w="3210" w:type="pct"/>
            <w:tcBorders>
              <w:top w:val="single" w:sz="4" w:space="0" w:color="auto"/>
              <w:left w:val="single" w:sz="4" w:space="0" w:color="auto"/>
              <w:bottom w:val="single" w:sz="4" w:space="0" w:color="auto"/>
              <w:right w:val="single" w:sz="4" w:space="0" w:color="auto"/>
            </w:tcBorders>
            <w:hideMark/>
          </w:tcPr>
          <w:p w14:paraId="218CD8C6" w14:textId="02192582" w:rsidR="00C9499C" w:rsidRPr="003F5448" w:rsidRDefault="00CE4DBE" w:rsidP="003F5448">
            <w:pPr>
              <w:spacing w:after="0" w:line="240" w:lineRule="auto"/>
              <w:ind w:firstLine="275"/>
              <w:jc w:val="both"/>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lang w:eastAsia="lv-LV"/>
              </w:rPr>
              <w:t>Nav.</w:t>
            </w:r>
          </w:p>
        </w:tc>
      </w:tr>
    </w:tbl>
    <w:p w14:paraId="437F6AB7" w14:textId="77777777" w:rsidR="00C9499C" w:rsidRPr="003F5448" w:rsidRDefault="00C9499C" w:rsidP="003F5448">
      <w:pPr>
        <w:spacing w:after="0" w:line="240" w:lineRule="auto"/>
        <w:ind w:firstLine="300"/>
        <w:jc w:val="center"/>
        <w:rPr>
          <w:rFonts w:ascii="Times New Roman" w:eastAsia="Times New Roman" w:hAnsi="Times New Roman" w:cs="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CF53E7" w:rsidRPr="003F5448" w14:paraId="17A1B807" w14:textId="77777777" w:rsidTr="00CF53E7">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0A2DBC69" w14:textId="014608DA" w:rsidR="00CF53E7" w:rsidRPr="003F5448" w:rsidRDefault="00CF53E7" w:rsidP="003F5448">
            <w:pPr>
              <w:spacing w:after="0" w:line="240" w:lineRule="auto"/>
              <w:jc w:val="center"/>
              <w:rPr>
                <w:rFonts w:ascii="Times New Roman" w:eastAsia="Times New Roman" w:hAnsi="Times New Roman" w:cs="Times New Roman"/>
                <w:b/>
                <w:bCs/>
                <w:sz w:val="24"/>
                <w:szCs w:val="24"/>
              </w:rPr>
            </w:pPr>
            <w:r w:rsidRPr="003F5448">
              <w:rPr>
                <w:rFonts w:ascii="Times New Roman" w:eastAsia="Times New Roman" w:hAnsi="Times New Roman" w:cs="Times New Roman"/>
                <w:b/>
                <w:bCs/>
                <w:sz w:val="24"/>
                <w:szCs w:val="24"/>
              </w:rPr>
              <w:t xml:space="preserve">II. </w:t>
            </w:r>
            <w:bookmarkStart w:id="5" w:name="_Hlk56165005"/>
            <w:r w:rsidRPr="003F5448">
              <w:rPr>
                <w:rFonts w:ascii="Times New Roman" w:eastAsia="Times New Roman" w:hAnsi="Times New Roman" w:cs="Times New Roman"/>
                <w:b/>
                <w:bCs/>
                <w:sz w:val="24"/>
                <w:szCs w:val="24"/>
              </w:rPr>
              <w:t>Tiesību akta projekta ietekme uz sabiedrību, tautsaimniecības attīstību un administratīvo slogu</w:t>
            </w:r>
            <w:bookmarkEnd w:id="5"/>
          </w:p>
        </w:tc>
      </w:tr>
      <w:tr w:rsidR="00CF53E7" w:rsidRPr="003F5448" w14:paraId="6B1312CB" w14:textId="77777777" w:rsidTr="00CF53E7">
        <w:tc>
          <w:tcPr>
            <w:tcW w:w="311" w:type="pct"/>
            <w:tcBorders>
              <w:top w:val="single" w:sz="4" w:space="0" w:color="auto"/>
              <w:left w:val="single" w:sz="4" w:space="0" w:color="auto"/>
              <w:bottom w:val="single" w:sz="4" w:space="0" w:color="auto"/>
              <w:right w:val="single" w:sz="4" w:space="0" w:color="auto"/>
            </w:tcBorders>
            <w:hideMark/>
          </w:tcPr>
          <w:p w14:paraId="321D9AA4" w14:textId="77777777" w:rsidR="00CF53E7" w:rsidRPr="003F5448" w:rsidRDefault="00CF53E7" w:rsidP="003F5448">
            <w:pPr>
              <w:spacing w:after="0" w:line="240" w:lineRule="auto"/>
              <w:jc w:val="both"/>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rPr>
              <w:t>1.</w:t>
            </w:r>
          </w:p>
        </w:tc>
        <w:tc>
          <w:tcPr>
            <w:tcW w:w="1479" w:type="pct"/>
            <w:tcBorders>
              <w:top w:val="single" w:sz="4" w:space="0" w:color="auto"/>
              <w:left w:val="single" w:sz="4" w:space="0" w:color="auto"/>
              <w:bottom w:val="single" w:sz="4" w:space="0" w:color="auto"/>
              <w:right w:val="single" w:sz="4" w:space="0" w:color="auto"/>
            </w:tcBorders>
            <w:hideMark/>
          </w:tcPr>
          <w:p w14:paraId="34C264F6" w14:textId="77777777" w:rsidR="00CF53E7" w:rsidRPr="003F5448" w:rsidRDefault="00CF53E7" w:rsidP="003F5448">
            <w:pPr>
              <w:spacing w:after="0" w:line="240" w:lineRule="auto"/>
              <w:jc w:val="both"/>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rPr>
              <w:t>Sabiedrības mērķgrupas, kuras tiesiskais regulējums ietekmē vai varētu ietekmēt</w:t>
            </w:r>
          </w:p>
        </w:tc>
        <w:tc>
          <w:tcPr>
            <w:tcW w:w="3210" w:type="pct"/>
            <w:tcBorders>
              <w:top w:val="single" w:sz="4" w:space="0" w:color="auto"/>
              <w:left w:val="single" w:sz="4" w:space="0" w:color="auto"/>
              <w:bottom w:val="single" w:sz="4" w:space="0" w:color="auto"/>
              <w:right w:val="single" w:sz="4" w:space="0" w:color="auto"/>
            </w:tcBorders>
            <w:hideMark/>
          </w:tcPr>
          <w:p w14:paraId="20A813FA" w14:textId="4CF321BE" w:rsidR="00CF53E7" w:rsidRPr="003F5448" w:rsidRDefault="003E6CDD" w:rsidP="003F5448">
            <w:pPr>
              <w:spacing w:after="0" w:line="240" w:lineRule="auto"/>
              <w:ind w:firstLine="264"/>
              <w:jc w:val="both"/>
              <w:rPr>
                <w:rFonts w:ascii="Times New Roman" w:eastAsia="Times New Roman" w:hAnsi="Times New Roman" w:cs="Times New Roman"/>
                <w:sz w:val="24"/>
                <w:szCs w:val="24"/>
                <w:lang w:eastAsia="lv-LV"/>
              </w:rPr>
            </w:pPr>
            <w:r w:rsidRPr="003F5448">
              <w:rPr>
                <w:rFonts w:ascii="Times New Roman" w:eastAsia="Times New Roman" w:hAnsi="Times New Roman" w:cs="Times New Roman"/>
                <w:sz w:val="24"/>
                <w:szCs w:val="24"/>
                <w:lang w:eastAsia="lv-LV"/>
              </w:rPr>
              <w:t>Likump</w:t>
            </w:r>
            <w:r w:rsidR="00FF3F84" w:rsidRPr="003F5448">
              <w:rPr>
                <w:rFonts w:ascii="Times New Roman" w:eastAsia="Times New Roman" w:hAnsi="Times New Roman" w:cs="Times New Roman"/>
                <w:sz w:val="24"/>
                <w:szCs w:val="24"/>
                <w:lang w:eastAsia="lv-LV"/>
              </w:rPr>
              <w:t>rojekts ietekmē</w:t>
            </w:r>
            <w:r w:rsidR="00295988" w:rsidRPr="003F5448">
              <w:rPr>
                <w:rFonts w:ascii="Times New Roman" w:eastAsia="Times New Roman" w:hAnsi="Times New Roman" w:cs="Times New Roman"/>
                <w:sz w:val="24"/>
                <w:szCs w:val="24"/>
                <w:lang w:eastAsia="lv-LV"/>
              </w:rPr>
              <w:t>s</w:t>
            </w:r>
            <w:r w:rsidR="00FF3F84" w:rsidRPr="003F5448">
              <w:rPr>
                <w:rFonts w:ascii="Times New Roman" w:eastAsia="Times New Roman" w:hAnsi="Times New Roman" w:cs="Times New Roman"/>
                <w:sz w:val="24"/>
                <w:szCs w:val="24"/>
                <w:lang w:eastAsia="lv-LV"/>
              </w:rPr>
              <w:t xml:space="preserve"> personas, kuru īpašumā ir zeme</w:t>
            </w:r>
            <w:r w:rsidR="008E4A68" w:rsidRPr="003F5448">
              <w:rPr>
                <w:rFonts w:ascii="Times New Roman" w:eastAsia="Times New Roman" w:hAnsi="Times New Roman" w:cs="Times New Roman"/>
                <w:sz w:val="24"/>
                <w:szCs w:val="24"/>
                <w:lang w:eastAsia="lv-LV"/>
              </w:rPr>
              <w:t xml:space="preserve">, kuras konfigurācija </w:t>
            </w:r>
            <w:r w:rsidR="00295988" w:rsidRPr="003F5448">
              <w:rPr>
                <w:rFonts w:ascii="Times New Roman" w:eastAsia="Times New Roman" w:hAnsi="Times New Roman" w:cs="Times New Roman"/>
                <w:sz w:val="24"/>
                <w:szCs w:val="24"/>
                <w:lang w:eastAsia="lv-LV"/>
              </w:rPr>
              <w:t>ietekmē tās racionālu un efektīvu</w:t>
            </w:r>
            <w:r w:rsidR="00AD7AEE" w:rsidRPr="003F5448">
              <w:rPr>
                <w:rFonts w:ascii="Times New Roman" w:eastAsia="Times New Roman" w:hAnsi="Times New Roman" w:cs="Times New Roman"/>
                <w:sz w:val="24"/>
                <w:szCs w:val="24"/>
                <w:lang w:eastAsia="lv-LV"/>
              </w:rPr>
              <w:t xml:space="preserve"> izmanto</w:t>
            </w:r>
            <w:r w:rsidR="00295988" w:rsidRPr="003F5448">
              <w:rPr>
                <w:rFonts w:ascii="Times New Roman" w:eastAsia="Times New Roman" w:hAnsi="Times New Roman" w:cs="Times New Roman"/>
                <w:sz w:val="24"/>
                <w:szCs w:val="24"/>
                <w:lang w:eastAsia="lv-LV"/>
              </w:rPr>
              <w:t>šanu</w:t>
            </w:r>
            <w:r w:rsidR="00FF3F84" w:rsidRPr="003F5448">
              <w:rPr>
                <w:rFonts w:ascii="Times New Roman" w:eastAsia="Times New Roman" w:hAnsi="Times New Roman" w:cs="Times New Roman"/>
                <w:sz w:val="24"/>
                <w:szCs w:val="24"/>
                <w:lang w:eastAsia="lv-LV"/>
              </w:rPr>
              <w:t>.</w:t>
            </w:r>
          </w:p>
        </w:tc>
      </w:tr>
      <w:tr w:rsidR="00CF53E7" w:rsidRPr="003F5448" w14:paraId="44FA8FBC" w14:textId="77777777" w:rsidTr="007C7CD6">
        <w:trPr>
          <w:trHeight w:val="1549"/>
        </w:trPr>
        <w:tc>
          <w:tcPr>
            <w:tcW w:w="311" w:type="pct"/>
            <w:tcBorders>
              <w:top w:val="single" w:sz="4" w:space="0" w:color="auto"/>
              <w:left w:val="single" w:sz="4" w:space="0" w:color="auto"/>
              <w:bottom w:val="single" w:sz="4" w:space="0" w:color="auto"/>
              <w:right w:val="single" w:sz="4" w:space="0" w:color="auto"/>
            </w:tcBorders>
            <w:hideMark/>
          </w:tcPr>
          <w:p w14:paraId="55C4DFB2" w14:textId="77777777" w:rsidR="00CF53E7" w:rsidRPr="003F5448" w:rsidRDefault="00CF53E7" w:rsidP="003F5448">
            <w:pPr>
              <w:spacing w:after="0" w:line="240" w:lineRule="auto"/>
              <w:jc w:val="both"/>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rPr>
              <w:t>2.</w:t>
            </w:r>
          </w:p>
        </w:tc>
        <w:tc>
          <w:tcPr>
            <w:tcW w:w="1479" w:type="pct"/>
            <w:tcBorders>
              <w:top w:val="single" w:sz="4" w:space="0" w:color="auto"/>
              <w:left w:val="single" w:sz="4" w:space="0" w:color="auto"/>
              <w:bottom w:val="single" w:sz="4" w:space="0" w:color="auto"/>
              <w:right w:val="single" w:sz="4" w:space="0" w:color="auto"/>
            </w:tcBorders>
            <w:hideMark/>
          </w:tcPr>
          <w:p w14:paraId="7CC68381" w14:textId="7752720F" w:rsidR="00926522" w:rsidRPr="003F5448" w:rsidRDefault="00CF53E7" w:rsidP="003F5448">
            <w:pPr>
              <w:spacing w:after="0" w:line="240" w:lineRule="auto"/>
              <w:jc w:val="both"/>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rPr>
              <w:t>Tiesiskā regulējuma ietekme uz tautsaimniecību un administratīvo slogu</w:t>
            </w:r>
          </w:p>
        </w:tc>
        <w:tc>
          <w:tcPr>
            <w:tcW w:w="3210" w:type="pct"/>
            <w:tcBorders>
              <w:top w:val="single" w:sz="4" w:space="0" w:color="auto"/>
              <w:left w:val="single" w:sz="4" w:space="0" w:color="auto"/>
              <w:bottom w:val="single" w:sz="4" w:space="0" w:color="auto"/>
              <w:right w:val="single" w:sz="4" w:space="0" w:color="auto"/>
            </w:tcBorders>
            <w:hideMark/>
          </w:tcPr>
          <w:p w14:paraId="7E81E128" w14:textId="43885A50" w:rsidR="000E35C7" w:rsidRPr="003F5448" w:rsidRDefault="00295077" w:rsidP="003F5448">
            <w:pPr>
              <w:spacing w:after="0" w:line="240" w:lineRule="auto"/>
              <w:ind w:firstLine="264"/>
              <w:jc w:val="both"/>
              <w:rPr>
                <w:rFonts w:ascii="Times New Roman" w:hAnsi="Times New Roman" w:cs="Times New Roman"/>
                <w:sz w:val="24"/>
                <w:szCs w:val="24"/>
              </w:rPr>
            </w:pPr>
            <w:r w:rsidRPr="003F5448">
              <w:rPr>
                <w:rFonts w:ascii="Times New Roman" w:hAnsi="Times New Roman" w:cs="Times New Roman"/>
                <w:sz w:val="24"/>
                <w:szCs w:val="24"/>
              </w:rPr>
              <w:t>Likumprojekts atstās pozitīvu ietekmi uz tautsaimniecību, ja attiecīgā laika periodā pašvaldības administratīvajā teritorijā vai tās teritoriālajā vienībā zemes robežu pārkārtošan</w:t>
            </w:r>
            <w:r w:rsidR="003054D1" w:rsidRPr="003F5448">
              <w:rPr>
                <w:rFonts w:ascii="Times New Roman" w:hAnsi="Times New Roman" w:cs="Times New Roman"/>
                <w:sz w:val="24"/>
                <w:szCs w:val="24"/>
              </w:rPr>
              <w:t>a tiks veikta</w:t>
            </w:r>
            <w:r w:rsidRPr="003F5448">
              <w:rPr>
                <w:rFonts w:ascii="Times New Roman" w:hAnsi="Times New Roman" w:cs="Times New Roman"/>
                <w:sz w:val="24"/>
                <w:szCs w:val="24"/>
              </w:rPr>
              <w:t xml:space="preserve"> </w:t>
            </w:r>
            <w:r w:rsidR="003054D1" w:rsidRPr="003F5448">
              <w:rPr>
                <w:rFonts w:ascii="Times New Roman" w:hAnsi="Times New Roman" w:cs="Times New Roman"/>
                <w:sz w:val="24"/>
                <w:szCs w:val="24"/>
              </w:rPr>
              <w:t>ievērojamam zemes vienību</w:t>
            </w:r>
            <w:r w:rsidRPr="003F5448">
              <w:rPr>
                <w:rFonts w:ascii="Times New Roman" w:hAnsi="Times New Roman" w:cs="Times New Roman"/>
                <w:sz w:val="24"/>
                <w:szCs w:val="24"/>
              </w:rPr>
              <w:t xml:space="preserve"> skait</w:t>
            </w:r>
            <w:r w:rsidR="003054D1" w:rsidRPr="003F5448">
              <w:rPr>
                <w:rFonts w:ascii="Times New Roman" w:hAnsi="Times New Roman" w:cs="Times New Roman"/>
                <w:sz w:val="24"/>
                <w:szCs w:val="24"/>
              </w:rPr>
              <w:t>am</w:t>
            </w:r>
            <w:r w:rsidR="00907317" w:rsidRPr="003F5448">
              <w:rPr>
                <w:rFonts w:ascii="Times New Roman" w:hAnsi="Times New Roman" w:cs="Times New Roman"/>
                <w:sz w:val="24"/>
                <w:szCs w:val="24"/>
              </w:rPr>
              <w:t>.</w:t>
            </w:r>
          </w:p>
          <w:p w14:paraId="4436FDB7" w14:textId="2958793C" w:rsidR="00AD7AEE" w:rsidRPr="003F5448" w:rsidRDefault="0001591E" w:rsidP="003F5448">
            <w:pPr>
              <w:spacing w:after="0" w:line="240" w:lineRule="auto"/>
              <w:ind w:firstLine="264"/>
              <w:jc w:val="both"/>
              <w:rPr>
                <w:rFonts w:ascii="Times New Roman" w:hAnsi="Times New Roman" w:cs="Times New Roman"/>
                <w:sz w:val="24"/>
                <w:szCs w:val="24"/>
              </w:rPr>
            </w:pPr>
            <w:r w:rsidRPr="003F5448">
              <w:rPr>
                <w:rFonts w:ascii="Times New Roman" w:hAnsi="Times New Roman" w:cs="Times New Roman"/>
                <w:sz w:val="24"/>
                <w:szCs w:val="24"/>
              </w:rPr>
              <w:t xml:space="preserve">Atšķirībā no Zemes pārvaldības likumā </w:t>
            </w:r>
            <w:r w:rsidR="00E62ED7" w:rsidRPr="003F5448">
              <w:rPr>
                <w:rFonts w:ascii="Times New Roman" w:hAnsi="Times New Roman" w:cs="Times New Roman"/>
                <w:sz w:val="24"/>
                <w:szCs w:val="24"/>
              </w:rPr>
              <w:t xml:space="preserve">šobrīd </w:t>
            </w:r>
            <w:r w:rsidRPr="003F5448">
              <w:rPr>
                <w:rFonts w:ascii="Times New Roman" w:hAnsi="Times New Roman" w:cs="Times New Roman"/>
                <w:sz w:val="24"/>
                <w:szCs w:val="24"/>
              </w:rPr>
              <w:t>ietvertā zemes konsolidācijas risinājuma</w:t>
            </w:r>
            <w:r w:rsidR="00DA1406" w:rsidRPr="003F5448">
              <w:rPr>
                <w:rFonts w:ascii="Times New Roman" w:hAnsi="Times New Roman" w:cs="Times New Roman"/>
                <w:sz w:val="24"/>
                <w:szCs w:val="24"/>
              </w:rPr>
              <w:t>,</w:t>
            </w:r>
            <w:r w:rsidRPr="003F5448">
              <w:rPr>
                <w:rFonts w:ascii="Times New Roman" w:hAnsi="Times New Roman" w:cs="Times New Roman"/>
                <w:sz w:val="24"/>
                <w:szCs w:val="24"/>
              </w:rPr>
              <w:t xml:space="preserve"> </w:t>
            </w:r>
            <w:r w:rsidR="00DA1406" w:rsidRPr="003F5448">
              <w:rPr>
                <w:rFonts w:ascii="Times New Roman" w:hAnsi="Times New Roman" w:cs="Times New Roman"/>
                <w:sz w:val="24"/>
                <w:szCs w:val="24"/>
              </w:rPr>
              <w:t>l</w:t>
            </w:r>
            <w:r w:rsidR="0067445D" w:rsidRPr="003F5448">
              <w:rPr>
                <w:rFonts w:ascii="Times New Roman" w:hAnsi="Times New Roman" w:cs="Times New Roman"/>
                <w:sz w:val="24"/>
                <w:szCs w:val="24"/>
              </w:rPr>
              <w:t xml:space="preserve">ikumprojekts </w:t>
            </w:r>
            <w:r w:rsidRPr="003F5448">
              <w:rPr>
                <w:rFonts w:ascii="Times New Roman" w:hAnsi="Times New Roman" w:cs="Times New Roman"/>
                <w:sz w:val="24"/>
                <w:szCs w:val="24"/>
              </w:rPr>
              <w:t xml:space="preserve">samazinās </w:t>
            </w:r>
            <w:r w:rsidR="00CB7D0B" w:rsidRPr="003F5448">
              <w:rPr>
                <w:rFonts w:ascii="Times New Roman" w:hAnsi="Times New Roman" w:cs="Times New Roman"/>
                <w:sz w:val="24"/>
                <w:szCs w:val="24"/>
              </w:rPr>
              <w:t xml:space="preserve">administratīvo slogu personām, </w:t>
            </w:r>
            <w:r w:rsidR="00415589" w:rsidRPr="003F5448">
              <w:rPr>
                <w:rFonts w:ascii="Times New Roman" w:hAnsi="Times New Roman" w:cs="Times New Roman"/>
                <w:sz w:val="24"/>
                <w:szCs w:val="24"/>
              </w:rPr>
              <w:t>kuru īpašumā ir zeme</w:t>
            </w:r>
            <w:r w:rsidR="00CB7D0B" w:rsidRPr="003F5448">
              <w:rPr>
                <w:rFonts w:ascii="Times New Roman" w:hAnsi="Times New Roman" w:cs="Times New Roman"/>
                <w:sz w:val="24"/>
                <w:szCs w:val="24"/>
              </w:rPr>
              <w:t xml:space="preserve">, jo likumprojekts paredz zemes konsolidāciju īstenot saskaņā ar </w:t>
            </w:r>
            <w:r w:rsidR="00CB7D0B" w:rsidRPr="003F5448">
              <w:rPr>
                <w:rFonts w:ascii="Times New Roman" w:hAnsi="Times New Roman" w:cs="Times New Roman"/>
                <w:sz w:val="24"/>
                <w:szCs w:val="24"/>
              </w:rPr>
              <w:lastRenderedPageBreak/>
              <w:t>normatīv</w:t>
            </w:r>
            <w:r w:rsidR="00D16476" w:rsidRPr="003F5448">
              <w:rPr>
                <w:rFonts w:ascii="Times New Roman" w:hAnsi="Times New Roman" w:cs="Times New Roman"/>
                <w:sz w:val="24"/>
                <w:szCs w:val="24"/>
              </w:rPr>
              <w:t>aj</w:t>
            </w:r>
            <w:r w:rsidR="00CB7D0B" w:rsidRPr="003F5448">
              <w:rPr>
                <w:rFonts w:ascii="Times New Roman" w:hAnsi="Times New Roman" w:cs="Times New Roman"/>
                <w:sz w:val="24"/>
                <w:szCs w:val="24"/>
              </w:rPr>
              <w:t xml:space="preserve">iem aktiem zemes ierīcības </w:t>
            </w:r>
            <w:r w:rsidR="00305F88">
              <w:rPr>
                <w:rFonts w:ascii="Times New Roman" w:hAnsi="Times New Roman" w:cs="Times New Roman"/>
                <w:sz w:val="24"/>
                <w:szCs w:val="24"/>
              </w:rPr>
              <w:t xml:space="preserve">vai teritorijas plānošanas </w:t>
            </w:r>
            <w:r w:rsidR="00CB7D0B" w:rsidRPr="003F5448">
              <w:rPr>
                <w:rFonts w:ascii="Times New Roman" w:hAnsi="Times New Roman" w:cs="Times New Roman"/>
                <w:sz w:val="24"/>
                <w:szCs w:val="24"/>
              </w:rPr>
              <w:t xml:space="preserve">jomā, kas praksē ir realizēti jau gandrīz </w:t>
            </w:r>
            <w:r w:rsidR="007D1D11" w:rsidRPr="003F5448">
              <w:rPr>
                <w:rFonts w:ascii="Times New Roman" w:hAnsi="Times New Roman" w:cs="Times New Roman"/>
                <w:sz w:val="24"/>
                <w:szCs w:val="24"/>
              </w:rPr>
              <w:t xml:space="preserve">piecpadsmit </w:t>
            </w:r>
            <w:r w:rsidR="00CB7D0B" w:rsidRPr="003F5448">
              <w:rPr>
                <w:rFonts w:ascii="Times New Roman" w:hAnsi="Times New Roman" w:cs="Times New Roman"/>
                <w:sz w:val="24"/>
                <w:szCs w:val="24"/>
              </w:rPr>
              <w:t>gadu garumā.</w:t>
            </w:r>
          </w:p>
          <w:p w14:paraId="3187E21F" w14:textId="07C3557E" w:rsidR="00CB7D0B" w:rsidRPr="003F5448" w:rsidRDefault="00AC514E" w:rsidP="003F5448">
            <w:pPr>
              <w:spacing w:after="0" w:line="240" w:lineRule="auto"/>
              <w:ind w:firstLine="264"/>
              <w:jc w:val="both"/>
              <w:rPr>
                <w:rFonts w:ascii="Times New Roman" w:hAnsi="Times New Roman" w:cs="Times New Roman"/>
                <w:sz w:val="24"/>
                <w:szCs w:val="24"/>
                <w:shd w:val="clear" w:color="auto" w:fill="FFFFFF"/>
              </w:rPr>
            </w:pPr>
            <w:r w:rsidRPr="003F5448">
              <w:rPr>
                <w:rFonts w:ascii="Times New Roman" w:hAnsi="Times New Roman" w:cs="Times New Roman"/>
                <w:sz w:val="24"/>
                <w:szCs w:val="24"/>
                <w:shd w:val="clear" w:color="auto" w:fill="FFFFFF"/>
              </w:rPr>
              <w:t>Likumprojekt</w:t>
            </w:r>
            <w:r w:rsidR="00B14180" w:rsidRPr="003F5448">
              <w:rPr>
                <w:rFonts w:ascii="Times New Roman" w:hAnsi="Times New Roman" w:cs="Times New Roman"/>
                <w:sz w:val="24"/>
                <w:szCs w:val="24"/>
                <w:shd w:val="clear" w:color="auto" w:fill="FFFFFF"/>
              </w:rPr>
              <w:t>s</w:t>
            </w:r>
            <w:r w:rsidRPr="003F5448">
              <w:rPr>
                <w:rFonts w:ascii="Times New Roman" w:hAnsi="Times New Roman" w:cs="Times New Roman"/>
                <w:sz w:val="24"/>
                <w:szCs w:val="24"/>
                <w:shd w:val="clear" w:color="auto" w:fill="FFFFFF"/>
              </w:rPr>
              <w:t xml:space="preserve"> var</w:t>
            </w:r>
            <w:r w:rsidR="00FD064A" w:rsidRPr="003F5448">
              <w:rPr>
                <w:rFonts w:ascii="Times New Roman" w:hAnsi="Times New Roman" w:cs="Times New Roman"/>
                <w:sz w:val="24"/>
                <w:szCs w:val="24"/>
                <w:shd w:val="clear" w:color="auto" w:fill="FFFFFF"/>
              </w:rPr>
              <w:t xml:space="preserve"> </w:t>
            </w:r>
            <w:r w:rsidRPr="003F5448">
              <w:rPr>
                <w:rFonts w:ascii="Times New Roman" w:hAnsi="Times New Roman" w:cs="Times New Roman"/>
                <w:sz w:val="24"/>
                <w:szCs w:val="24"/>
                <w:shd w:val="clear" w:color="auto" w:fill="FFFFFF"/>
              </w:rPr>
              <w:t xml:space="preserve">palielināt administratīvo slogu </w:t>
            </w:r>
            <w:r w:rsidR="00907317" w:rsidRPr="003F5448">
              <w:rPr>
                <w:rFonts w:ascii="Times New Roman" w:hAnsi="Times New Roman" w:cs="Times New Roman"/>
                <w:sz w:val="24"/>
                <w:szCs w:val="24"/>
                <w:shd w:val="clear" w:color="auto" w:fill="FFFFFF"/>
              </w:rPr>
              <w:t xml:space="preserve">vietējām </w:t>
            </w:r>
            <w:r w:rsidRPr="003F5448">
              <w:rPr>
                <w:rFonts w:ascii="Times New Roman" w:hAnsi="Times New Roman" w:cs="Times New Roman"/>
                <w:sz w:val="24"/>
                <w:szCs w:val="24"/>
                <w:shd w:val="clear" w:color="auto" w:fill="FFFFFF"/>
              </w:rPr>
              <w:t>pašvaldībām,</w:t>
            </w:r>
            <w:r w:rsidR="00B14180" w:rsidRPr="003F5448">
              <w:rPr>
                <w:rFonts w:ascii="Times New Roman" w:hAnsi="Times New Roman" w:cs="Times New Roman"/>
                <w:sz w:val="24"/>
                <w:szCs w:val="24"/>
                <w:shd w:val="clear" w:color="auto" w:fill="FFFFFF"/>
              </w:rPr>
              <w:t xml:space="preserve"> </w:t>
            </w:r>
            <w:r w:rsidR="00907317" w:rsidRPr="003F5448">
              <w:rPr>
                <w:rFonts w:ascii="Times New Roman" w:hAnsi="Times New Roman" w:cs="Times New Roman"/>
                <w:sz w:val="24"/>
                <w:szCs w:val="24"/>
                <w:shd w:val="clear" w:color="auto" w:fill="FFFFFF"/>
              </w:rPr>
              <w:t xml:space="preserve">ja </w:t>
            </w:r>
            <w:r w:rsidR="00907317" w:rsidRPr="003F5448">
              <w:rPr>
                <w:rFonts w:ascii="Times New Roman" w:hAnsi="Times New Roman" w:cs="Times New Roman"/>
                <w:sz w:val="24"/>
                <w:szCs w:val="24"/>
              </w:rPr>
              <w:t>attiecīgā laika periodā pašvaldības administratīvajā teritorijā vai tās teritoriālajā vienībā zemes robežu pārkārtošana tiks veikta ievērojamam zemes vienību skaitam</w:t>
            </w:r>
            <w:r w:rsidR="000579EE" w:rsidRPr="003F5448">
              <w:rPr>
                <w:rFonts w:ascii="Times New Roman" w:hAnsi="Times New Roman" w:cs="Times New Roman"/>
                <w:sz w:val="24"/>
                <w:szCs w:val="24"/>
              </w:rPr>
              <w:t xml:space="preserve">, jo pašvaldībām, papildus jautājumam par zemes ierīcības projekta </w:t>
            </w:r>
            <w:r w:rsidR="00305F88">
              <w:rPr>
                <w:rFonts w:ascii="Times New Roman" w:hAnsi="Times New Roman" w:cs="Times New Roman"/>
                <w:sz w:val="24"/>
                <w:szCs w:val="24"/>
              </w:rPr>
              <w:t xml:space="preserve">vai detālplānojuma </w:t>
            </w:r>
            <w:r w:rsidR="000579EE" w:rsidRPr="003F5448">
              <w:rPr>
                <w:rFonts w:ascii="Times New Roman" w:hAnsi="Times New Roman" w:cs="Times New Roman"/>
                <w:sz w:val="24"/>
                <w:szCs w:val="24"/>
              </w:rPr>
              <w:t xml:space="preserve">apstiprināšanu, būs skatāms jautājums par zemes robežu pārkārtošanas </w:t>
            </w:r>
            <w:r w:rsidR="008327EA">
              <w:rPr>
                <w:rFonts w:ascii="Times New Roman" w:hAnsi="Times New Roman" w:cs="Times New Roman"/>
                <w:sz w:val="24"/>
                <w:szCs w:val="24"/>
              </w:rPr>
              <w:t>priekšlikuma</w:t>
            </w:r>
            <w:r w:rsidR="008327EA" w:rsidRPr="003F5448">
              <w:rPr>
                <w:rFonts w:ascii="Times New Roman" w:hAnsi="Times New Roman" w:cs="Times New Roman"/>
                <w:sz w:val="24"/>
                <w:szCs w:val="24"/>
              </w:rPr>
              <w:t xml:space="preserve"> </w:t>
            </w:r>
            <w:r w:rsidR="000579EE" w:rsidRPr="003F5448">
              <w:rPr>
                <w:rFonts w:ascii="Times New Roman" w:hAnsi="Times New Roman" w:cs="Times New Roman"/>
                <w:sz w:val="24"/>
                <w:szCs w:val="24"/>
              </w:rPr>
              <w:t>atbilstību kādam no zemes konsolidācijā sasniedzamajiem mērķiem.</w:t>
            </w:r>
          </w:p>
        </w:tc>
      </w:tr>
      <w:tr w:rsidR="00CF53E7" w:rsidRPr="003F5448" w14:paraId="11881EC6" w14:textId="77777777" w:rsidTr="00CF53E7">
        <w:tc>
          <w:tcPr>
            <w:tcW w:w="311" w:type="pct"/>
            <w:tcBorders>
              <w:top w:val="single" w:sz="4" w:space="0" w:color="auto"/>
              <w:left w:val="single" w:sz="4" w:space="0" w:color="auto"/>
              <w:bottom w:val="single" w:sz="4" w:space="0" w:color="auto"/>
              <w:right w:val="single" w:sz="4" w:space="0" w:color="auto"/>
            </w:tcBorders>
            <w:hideMark/>
          </w:tcPr>
          <w:p w14:paraId="5B68FC48" w14:textId="77777777" w:rsidR="00CF53E7" w:rsidRPr="003F5448" w:rsidRDefault="00CF53E7" w:rsidP="003F5448">
            <w:pPr>
              <w:spacing w:after="0" w:line="240" w:lineRule="auto"/>
              <w:jc w:val="both"/>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rPr>
              <w:lastRenderedPageBreak/>
              <w:t>3.</w:t>
            </w:r>
          </w:p>
        </w:tc>
        <w:tc>
          <w:tcPr>
            <w:tcW w:w="1479" w:type="pct"/>
            <w:tcBorders>
              <w:top w:val="single" w:sz="4" w:space="0" w:color="auto"/>
              <w:left w:val="single" w:sz="4" w:space="0" w:color="auto"/>
              <w:bottom w:val="single" w:sz="4" w:space="0" w:color="auto"/>
              <w:right w:val="single" w:sz="4" w:space="0" w:color="auto"/>
            </w:tcBorders>
            <w:hideMark/>
          </w:tcPr>
          <w:p w14:paraId="65A33FF4" w14:textId="77777777" w:rsidR="00CF53E7" w:rsidRPr="003F5448" w:rsidRDefault="00CF53E7" w:rsidP="003F5448">
            <w:pPr>
              <w:spacing w:after="0" w:line="240" w:lineRule="auto"/>
              <w:jc w:val="both"/>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rPr>
              <w:t>Administratīvo izmaksu monetārs novērtējums</w:t>
            </w:r>
          </w:p>
        </w:tc>
        <w:tc>
          <w:tcPr>
            <w:tcW w:w="3210" w:type="pct"/>
            <w:tcBorders>
              <w:top w:val="single" w:sz="4" w:space="0" w:color="auto"/>
              <w:left w:val="single" w:sz="4" w:space="0" w:color="auto"/>
              <w:bottom w:val="single" w:sz="4" w:space="0" w:color="auto"/>
              <w:right w:val="single" w:sz="4" w:space="0" w:color="auto"/>
            </w:tcBorders>
            <w:hideMark/>
          </w:tcPr>
          <w:p w14:paraId="283B99CD" w14:textId="20A266DA" w:rsidR="000579EE" w:rsidRPr="003F5448" w:rsidRDefault="003E6CDD" w:rsidP="003F5448">
            <w:pPr>
              <w:spacing w:after="0" w:line="240" w:lineRule="auto"/>
              <w:ind w:firstLine="264"/>
              <w:jc w:val="both"/>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lang w:eastAsia="lv-LV"/>
              </w:rPr>
              <w:t>Likumprojekts šo jomu neskar.</w:t>
            </w:r>
          </w:p>
        </w:tc>
      </w:tr>
      <w:tr w:rsidR="00CF53E7" w:rsidRPr="003F5448" w14:paraId="56ADAEF2" w14:textId="77777777" w:rsidTr="00CF53E7">
        <w:tc>
          <w:tcPr>
            <w:tcW w:w="311" w:type="pct"/>
            <w:tcBorders>
              <w:top w:val="single" w:sz="4" w:space="0" w:color="auto"/>
              <w:left w:val="single" w:sz="4" w:space="0" w:color="auto"/>
              <w:bottom w:val="single" w:sz="4" w:space="0" w:color="auto"/>
              <w:right w:val="single" w:sz="4" w:space="0" w:color="auto"/>
            </w:tcBorders>
            <w:hideMark/>
          </w:tcPr>
          <w:p w14:paraId="2E11487B" w14:textId="77777777" w:rsidR="00CF53E7" w:rsidRPr="003F5448" w:rsidRDefault="00CF53E7" w:rsidP="003F5448">
            <w:pPr>
              <w:spacing w:after="0" w:line="240" w:lineRule="auto"/>
              <w:jc w:val="both"/>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rPr>
              <w:t>4.</w:t>
            </w:r>
          </w:p>
        </w:tc>
        <w:tc>
          <w:tcPr>
            <w:tcW w:w="1479" w:type="pct"/>
            <w:tcBorders>
              <w:top w:val="single" w:sz="4" w:space="0" w:color="auto"/>
              <w:left w:val="single" w:sz="4" w:space="0" w:color="auto"/>
              <w:bottom w:val="single" w:sz="4" w:space="0" w:color="auto"/>
              <w:right w:val="single" w:sz="4" w:space="0" w:color="auto"/>
            </w:tcBorders>
            <w:hideMark/>
          </w:tcPr>
          <w:p w14:paraId="68165326" w14:textId="77777777" w:rsidR="00CF53E7" w:rsidRPr="003F5448" w:rsidRDefault="00CF53E7" w:rsidP="003F5448">
            <w:pPr>
              <w:spacing w:after="0" w:line="240" w:lineRule="auto"/>
              <w:jc w:val="both"/>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rPr>
              <w:t>Atbilstības izmaksu monetārs novērtējums</w:t>
            </w:r>
          </w:p>
        </w:tc>
        <w:tc>
          <w:tcPr>
            <w:tcW w:w="3210" w:type="pct"/>
            <w:tcBorders>
              <w:top w:val="single" w:sz="4" w:space="0" w:color="auto"/>
              <w:left w:val="single" w:sz="4" w:space="0" w:color="auto"/>
              <w:bottom w:val="single" w:sz="4" w:space="0" w:color="auto"/>
              <w:right w:val="single" w:sz="4" w:space="0" w:color="auto"/>
            </w:tcBorders>
            <w:hideMark/>
          </w:tcPr>
          <w:p w14:paraId="3B80C90C" w14:textId="3B57A36F" w:rsidR="00CF53E7" w:rsidRPr="003F5448" w:rsidRDefault="003E6CDD" w:rsidP="003F5448">
            <w:pPr>
              <w:spacing w:after="0" w:line="240" w:lineRule="auto"/>
              <w:ind w:firstLine="275"/>
              <w:jc w:val="both"/>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lang w:eastAsia="lv-LV"/>
              </w:rPr>
              <w:t>Likumprojekts šo jomu neskar.</w:t>
            </w:r>
          </w:p>
        </w:tc>
      </w:tr>
      <w:tr w:rsidR="00CF53E7" w:rsidRPr="003F5448" w14:paraId="197FF88B" w14:textId="77777777" w:rsidTr="00CF53E7">
        <w:tc>
          <w:tcPr>
            <w:tcW w:w="311" w:type="pct"/>
            <w:tcBorders>
              <w:top w:val="single" w:sz="4" w:space="0" w:color="auto"/>
              <w:left w:val="single" w:sz="4" w:space="0" w:color="auto"/>
              <w:bottom w:val="single" w:sz="4" w:space="0" w:color="auto"/>
              <w:right w:val="single" w:sz="4" w:space="0" w:color="auto"/>
            </w:tcBorders>
            <w:hideMark/>
          </w:tcPr>
          <w:p w14:paraId="601D4EBB" w14:textId="77777777" w:rsidR="00CF53E7" w:rsidRPr="003F5448" w:rsidRDefault="00CF53E7" w:rsidP="003F5448">
            <w:pPr>
              <w:spacing w:after="0" w:line="240" w:lineRule="auto"/>
              <w:jc w:val="both"/>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rPr>
              <w:t>5.</w:t>
            </w:r>
          </w:p>
        </w:tc>
        <w:tc>
          <w:tcPr>
            <w:tcW w:w="1479" w:type="pct"/>
            <w:tcBorders>
              <w:top w:val="single" w:sz="4" w:space="0" w:color="auto"/>
              <w:left w:val="single" w:sz="4" w:space="0" w:color="auto"/>
              <w:bottom w:val="single" w:sz="4" w:space="0" w:color="auto"/>
              <w:right w:val="single" w:sz="4" w:space="0" w:color="auto"/>
            </w:tcBorders>
            <w:hideMark/>
          </w:tcPr>
          <w:p w14:paraId="5F624D73" w14:textId="77777777" w:rsidR="00CF53E7" w:rsidRPr="003F5448" w:rsidRDefault="00CF53E7" w:rsidP="003F5448">
            <w:pPr>
              <w:spacing w:after="0" w:line="240" w:lineRule="auto"/>
              <w:jc w:val="both"/>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rPr>
              <w:t>Cita informācija</w:t>
            </w:r>
          </w:p>
        </w:tc>
        <w:tc>
          <w:tcPr>
            <w:tcW w:w="3210" w:type="pct"/>
            <w:tcBorders>
              <w:top w:val="single" w:sz="4" w:space="0" w:color="auto"/>
              <w:left w:val="single" w:sz="4" w:space="0" w:color="auto"/>
              <w:bottom w:val="single" w:sz="4" w:space="0" w:color="auto"/>
              <w:right w:val="single" w:sz="4" w:space="0" w:color="auto"/>
            </w:tcBorders>
            <w:hideMark/>
          </w:tcPr>
          <w:p w14:paraId="5748A8C9" w14:textId="05BE979F" w:rsidR="00CF53E7" w:rsidRPr="003F5448" w:rsidRDefault="00A961C7" w:rsidP="003F5448">
            <w:pPr>
              <w:spacing w:after="0" w:line="240" w:lineRule="auto"/>
              <w:ind w:firstLine="257"/>
              <w:jc w:val="both"/>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lang w:eastAsia="lv-LV"/>
              </w:rPr>
              <w:t xml:space="preserve">Likumprojekta ieviešanai </w:t>
            </w:r>
            <w:r w:rsidR="00931304" w:rsidRPr="003F5448">
              <w:rPr>
                <w:rFonts w:ascii="Times New Roman" w:eastAsia="Times New Roman" w:hAnsi="Times New Roman" w:cs="Times New Roman"/>
                <w:sz w:val="24"/>
                <w:szCs w:val="24"/>
                <w:lang w:eastAsia="lv-LV"/>
              </w:rPr>
              <w:t>valsts budžet</w:t>
            </w:r>
            <w:r w:rsidRPr="003F5448">
              <w:rPr>
                <w:rFonts w:ascii="Times New Roman" w:eastAsia="Times New Roman" w:hAnsi="Times New Roman" w:cs="Times New Roman"/>
                <w:sz w:val="24"/>
                <w:szCs w:val="24"/>
                <w:lang w:eastAsia="lv-LV"/>
              </w:rPr>
              <w:t xml:space="preserve">a līdzekļi netiek paredzēti, </w:t>
            </w:r>
            <w:r w:rsidR="0021631D" w:rsidRPr="003F5448">
              <w:rPr>
                <w:rFonts w:ascii="Times New Roman" w:eastAsia="Times New Roman" w:hAnsi="Times New Roman" w:cs="Times New Roman"/>
                <w:sz w:val="24"/>
                <w:szCs w:val="24"/>
                <w:lang w:eastAsia="lv-LV"/>
              </w:rPr>
              <w:t>jo</w:t>
            </w:r>
            <w:r w:rsidR="00693A35" w:rsidRPr="003F5448">
              <w:rPr>
                <w:rFonts w:ascii="Times New Roman" w:eastAsia="Times New Roman" w:hAnsi="Times New Roman" w:cs="Times New Roman"/>
                <w:sz w:val="24"/>
                <w:szCs w:val="24"/>
                <w:lang w:eastAsia="lv-LV"/>
              </w:rPr>
              <w:t>, atšķirībā no šobrīd Zemes pārvaldības likumā</w:t>
            </w:r>
            <w:r w:rsidR="00396787" w:rsidRPr="003F5448">
              <w:rPr>
                <w:rFonts w:ascii="Times New Roman" w:eastAsia="Times New Roman" w:hAnsi="Times New Roman" w:cs="Times New Roman"/>
                <w:sz w:val="24"/>
                <w:szCs w:val="24"/>
                <w:lang w:eastAsia="lv-LV"/>
              </w:rPr>
              <w:t xml:space="preserve"> </w:t>
            </w:r>
            <w:r w:rsidR="00D16476" w:rsidRPr="003F5448">
              <w:rPr>
                <w:rFonts w:ascii="Times New Roman" w:eastAsia="Times New Roman" w:hAnsi="Times New Roman" w:cs="Times New Roman"/>
                <w:sz w:val="24"/>
                <w:szCs w:val="24"/>
                <w:lang w:eastAsia="lv-LV"/>
              </w:rPr>
              <w:t>noteiktā</w:t>
            </w:r>
            <w:r w:rsidR="00693A35" w:rsidRPr="003F5448">
              <w:rPr>
                <w:rFonts w:ascii="Times New Roman" w:eastAsia="Times New Roman" w:hAnsi="Times New Roman" w:cs="Times New Roman"/>
                <w:sz w:val="24"/>
                <w:szCs w:val="24"/>
                <w:lang w:eastAsia="lv-LV"/>
              </w:rPr>
              <w:t xml:space="preserve"> regulējuma, kuram nepieciešams valsts budžeta finansējums 87 876 </w:t>
            </w:r>
            <w:r w:rsidR="00693A35" w:rsidRPr="003F5448">
              <w:rPr>
                <w:rFonts w:ascii="Times New Roman" w:eastAsia="Times New Roman" w:hAnsi="Times New Roman" w:cs="Times New Roman"/>
                <w:i/>
                <w:sz w:val="24"/>
                <w:szCs w:val="24"/>
                <w:lang w:eastAsia="lv-LV"/>
              </w:rPr>
              <w:t xml:space="preserve">euro </w:t>
            </w:r>
            <w:r w:rsidR="00693A35" w:rsidRPr="003F5448">
              <w:rPr>
                <w:rFonts w:ascii="Times New Roman" w:eastAsia="Times New Roman" w:hAnsi="Times New Roman" w:cs="Times New Roman"/>
                <w:sz w:val="24"/>
                <w:szCs w:val="24"/>
                <w:lang w:eastAsia="lv-LV"/>
              </w:rPr>
              <w:t xml:space="preserve">gadā, likumprojektā piedāvātais risinājums </w:t>
            </w:r>
            <w:r w:rsidRPr="003F5448">
              <w:rPr>
                <w:rFonts w:ascii="Times New Roman" w:eastAsia="Times New Roman" w:hAnsi="Times New Roman" w:cs="Times New Roman"/>
                <w:sz w:val="24"/>
                <w:szCs w:val="24"/>
                <w:lang w:eastAsia="lv-LV"/>
              </w:rPr>
              <w:t xml:space="preserve">neparedz </w:t>
            </w:r>
            <w:r w:rsidR="00693A35" w:rsidRPr="003F5448">
              <w:rPr>
                <w:rFonts w:ascii="Times New Roman" w:eastAsia="Times New Roman" w:hAnsi="Times New Roman" w:cs="Times New Roman"/>
                <w:sz w:val="24"/>
                <w:szCs w:val="24"/>
                <w:lang w:eastAsia="lv-LV"/>
              </w:rPr>
              <w:t xml:space="preserve">valsts atbalstu </w:t>
            </w:r>
            <w:r w:rsidRPr="003F5448">
              <w:rPr>
                <w:rFonts w:ascii="Times New Roman" w:eastAsia="Times New Roman" w:hAnsi="Times New Roman" w:cs="Times New Roman"/>
                <w:sz w:val="24"/>
                <w:szCs w:val="24"/>
                <w:lang w:eastAsia="lv-LV"/>
              </w:rPr>
              <w:t>zemes konsolidācij</w:t>
            </w:r>
            <w:r w:rsidR="00693A35" w:rsidRPr="003F5448">
              <w:rPr>
                <w:rFonts w:ascii="Times New Roman" w:eastAsia="Times New Roman" w:hAnsi="Times New Roman" w:cs="Times New Roman"/>
                <w:sz w:val="24"/>
                <w:szCs w:val="24"/>
                <w:lang w:eastAsia="lv-LV"/>
              </w:rPr>
              <w:t>as procesa organizēšanai</w:t>
            </w:r>
            <w:r w:rsidR="00807884" w:rsidRPr="003F5448">
              <w:rPr>
                <w:rFonts w:ascii="Times New Roman" w:eastAsia="Times New Roman" w:hAnsi="Times New Roman" w:cs="Times New Roman"/>
                <w:sz w:val="24"/>
                <w:szCs w:val="24"/>
                <w:lang w:eastAsia="lv-LV"/>
              </w:rPr>
              <w:t>.</w:t>
            </w:r>
          </w:p>
        </w:tc>
      </w:tr>
    </w:tbl>
    <w:p w14:paraId="5D6EB7F3" w14:textId="77777777" w:rsidR="00CF53E7" w:rsidRPr="003F5448" w:rsidRDefault="00CF53E7" w:rsidP="003F5448">
      <w:pPr>
        <w:spacing w:after="0" w:line="240" w:lineRule="auto"/>
        <w:rPr>
          <w:rFonts w:ascii="Times New Roman" w:eastAsia="Times New Roman" w:hAnsi="Times New Roman" w:cs="Times New Roman"/>
          <w:sz w:val="24"/>
          <w:szCs w:val="24"/>
          <w:lang w:eastAsia="lv-LV"/>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9061"/>
      </w:tblGrid>
      <w:tr w:rsidR="00C9499C" w:rsidRPr="003F5448" w14:paraId="6D965963" w14:textId="77777777" w:rsidTr="003E6CDD">
        <w:tc>
          <w:tcPr>
            <w:tcW w:w="9061" w:type="dxa"/>
            <w:tcBorders>
              <w:top w:val="single" w:sz="4" w:space="0" w:color="auto"/>
              <w:left w:val="single" w:sz="4" w:space="0" w:color="auto"/>
              <w:bottom w:val="single" w:sz="4" w:space="0" w:color="auto"/>
              <w:right w:val="single" w:sz="4" w:space="0" w:color="auto"/>
            </w:tcBorders>
            <w:vAlign w:val="center"/>
            <w:hideMark/>
          </w:tcPr>
          <w:p w14:paraId="7B93BBBE" w14:textId="5B02A935" w:rsidR="00C9499C" w:rsidRPr="003F5448" w:rsidRDefault="00C9499C" w:rsidP="003F5448">
            <w:pPr>
              <w:spacing w:after="0" w:line="240" w:lineRule="auto"/>
              <w:jc w:val="center"/>
              <w:rPr>
                <w:rFonts w:ascii="Times New Roman" w:eastAsia="Times New Roman" w:hAnsi="Times New Roman" w:cs="Times New Roman"/>
                <w:b/>
                <w:bCs/>
                <w:sz w:val="24"/>
                <w:szCs w:val="24"/>
              </w:rPr>
            </w:pPr>
            <w:r w:rsidRPr="003F5448">
              <w:rPr>
                <w:rFonts w:ascii="Times New Roman" w:eastAsia="Times New Roman" w:hAnsi="Times New Roman" w:cs="Times New Roman"/>
                <w:b/>
                <w:bCs/>
                <w:sz w:val="24"/>
                <w:szCs w:val="24"/>
              </w:rPr>
              <w:t>III. Tiesību akta projekta ietekme uz valsts budžetu un pašvaldību budžetiem</w:t>
            </w:r>
          </w:p>
        </w:tc>
      </w:tr>
      <w:tr w:rsidR="003E6CDD" w:rsidRPr="003F5448" w14:paraId="55F36918" w14:textId="77777777" w:rsidTr="003E6CDD">
        <w:tc>
          <w:tcPr>
            <w:tcW w:w="9061" w:type="dxa"/>
            <w:tcBorders>
              <w:top w:val="single" w:sz="4" w:space="0" w:color="auto"/>
              <w:left w:val="single" w:sz="4" w:space="0" w:color="auto"/>
              <w:bottom w:val="single" w:sz="4" w:space="0" w:color="auto"/>
              <w:right w:val="single" w:sz="4" w:space="0" w:color="auto"/>
            </w:tcBorders>
            <w:shd w:val="clear" w:color="auto" w:fill="FFFFFF"/>
            <w:vAlign w:val="center"/>
          </w:tcPr>
          <w:p w14:paraId="7C4DF66B" w14:textId="4BA0E56D" w:rsidR="009D5B48" w:rsidRPr="003F5448" w:rsidRDefault="00DF35DB" w:rsidP="003F5448">
            <w:pPr>
              <w:spacing w:after="0" w:line="240" w:lineRule="auto"/>
              <w:jc w:val="center"/>
              <w:rPr>
                <w:rFonts w:ascii="Times New Roman" w:eastAsia="Times New Roman" w:hAnsi="Times New Roman" w:cs="Times New Roman"/>
                <w:sz w:val="24"/>
                <w:szCs w:val="24"/>
                <w:lang w:eastAsia="lv-LV"/>
              </w:rPr>
            </w:pPr>
            <w:r w:rsidRPr="003F5448">
              <w:rPr>
                <w:rFonts w:ascii="Times New Roman" w:eastAsia="Times New Roman" w:hAnsi="Times New Roman" w:cs="Times New Roman"/>
                <w:sz w:val="24"/>
                <w:szCs w:val="24"/>
                <w:lang w:eastAsia="lv-LV"/>
              </w:rPr>
              <w:t>Likumprojekts šo jomu neskar.</w:t>
            </w:r>
          </w:p>
        </w:tc>
      </w:tr>
    </w:tbl>
    <w:p w14:paraId="7FF32425" w14:textId="77777777" w:rsidR="00CF53E7" w:rsidRPr="003F5448" w:rsidRDefault="00CF53E7" w:rsidP="003F5448">
      <w:pPr>
        <w:spacing w:after="0" w:line="240" w:lineRule="auto"/>
        <w:rPr>
          <w:rFonts w:ascii="Times New Roman" w:eastAsia="Times New Roman" w:hAnsi="Times New Roman" w:cs="Times New Roman"/>
          <w:sz w:val="24"/>
          <w:szCs w:val="24"/>
          <w:lang w:eastAsia="lv-LV"/>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573"/>
        <w:gridCol w:w="2665"/>
        <w:gridCol w:w="5823"/>
      </w:tblGrid>
      <w:tr w:rsidR="00CF53E7" w:rsidRPr="003F5448" w14:paraId="068EDCCA" w14:textId="77777777" w:rsidTr="00CF53E7">
        <w:tc>
          <w:tcPr>
            <w:tcW w:w="9131" w:type="dxa"/>
            <w:gridSpan w:val="3"/>
            <w:tcBorders>
              <w:top w:val="single" w:sz="4" w:space="0" w:color="auto"/>
              <w:left w:val="single" w:sz="4" w:space="0" w:color="auto"/>
              <w:bottom w:val="single" w:sz="4" w:space="0" w:color="auto"/>
              <w:right w:val="single" w:sz="4" w:space="0" w:color="auto"/>
            </w:tcBorders>
            <w:vAlign w:val="center"/>
            <w:hideMark/>
          </w:tcPr>
          <w:p w14:paraId="2DBEAA0F" w14:textId="77777777" w:rsidR="00CF53E7" w:rsidRPr="003F5448" w:rsidRDefault="00CF53E7" w:rsidP="003F5448">
            <w:pPr>
              <w:spacing w:after="0" w:line="240" w:lineRule="auto"/>
              <w:jc w:val="center"/>
              <w:rPr>
                <w:rFonts w:ascii="Times New Roman" w:eastAsia="Times New Roman" w:hAnsi="Times New Roman" w:cs="Times New Roman"/>
                <w:b/>
                <w:bCs/>
                <w:sz w:val="24"/>
                <w:szCs w:val="24"/>
              </w:rPr>
            </w:pPr>
            <w:r w:rsidRPr="003F5448">
              <w:rPr>
                <w:rFonts w:ascii="Times New Roman" w:eastAsia="Times New Roman" w:hAnsi="Times New Roman" w:cs="Times New Roman"/>
                <w:b/>
                <w:bCs/>
                <w:sz w:val="24"/>
                <w:szCs w:val="24"/>
              </w:rPr>
              <w:t>IV. Tiesību akta projekta ietekme uz spēkā esošo tiesību normu sistēmu</w:t>
            </w:r>
          </w:p>
        </w:tc>
      </w:tr>
      <w:tr w:rsidR="00CF53E7" w:rsidRPr="003F5448" w14:paraId="559342AE" w14:textId="77777777" w:rsidTr="00CF53E7">
        <w:tc>
          <w:tcPr>
            <w:tcW w:w="576" w:type="dxa"/>
            <w:tcBorders>
              <w:top w:val="single" w:sz="4" w:space="0" w:color="auto"/>
              <w:left w:val="single" w:sz="4" w:space="0" w:color="auto"/>
              <w:bottom w:val="single" w:sz="4" w:space="0" w:color="auto"/>
              <w:right w:val="single" w:sz="4" w:space="0" w:color="auto"/>
            </w:tcBorders>
            <w:hideMark/>
          </w:tcPr>
          <w:p w14:paraId="31B8F4F8" w14:textId="77777777" w:rsidR="00CF53E7" w:rsidRPr="003F5448" w:rsidRDefault="00CF53E7" w:rsidP="003F5448">
            <w:pPr>
              <w:spacing w:after="0" w:line="240" w:lineRule="auto"/>
              <w:jc w:val="center"/>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rPr>
              <w:t>1.</w:t>
            </w:r>
          </w:p>
        </w:tc>
        <w:tc>
          <w:tcPr>
            <w:tcW w:w="2686" w:type="dxa"/>
            <w:tcBorders>
              <w:top w:val="single" w:sz="4" w:space="0" w:color="auto"/>
              <w:left w:val="single" w:sz="4" w:space="0" w:color="auto"/>
              <w:bottom w:val="single" w:sz="4" w:space="0" w:color="auto"/>
              <w:right w:val="single" w:sz="4" w:space="0" w:color="auto"/>
            </w:tcBorders>
            <w:hideMark/>
          </w:tcPr>
          <w:p w14:paraId="1F9AA1CA" w14:textId="6463E74E" w:rsidR="00CF53E7" w:rsidRPr="003F5448" w:rsidRDefault="00CF53E7" w:rsidP="003F5448">
            <w:pPr>
              <w:spacing w:after="0" w:line="240" w:lineRule="auto"/>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rPr>
              <w:t>Saistītie tiesību aktu projekti</w:t>
            </w:r>
          </w:p>
        </w:tc>
        <w:tc>
          <w:tcPr>
            <w:tcW w:w="5869" w:type="dxa"/>
            <w:tcBorders>
              <w:top w:val="single" w:sz="4" w:space="0" w:color="auto"/>
              <w:left w:val="single" w:sz="4" w:space="0" w:color="auto"/>
              <w:bottom w:val="single" w:sz="4" w:space="0" w:color="auto"/>
              <w:right w:val="single" w:sz="4" w:space="0" w:color="auto"/>
            </w:tcBorders>
            <w:hideMark/>
          </w:tcPr>
          <w:p w14:paraId="24AC16AD" w14:textId="486E26B2" w:rsidR="00305F88" w:rsidRPr="003F5448" w:rsidRDefault="00305F88" w:rsidP="00305F88">
            <w:pPr>
              <w:spacing w:after="0" w:line="240" w:lineRule="auto"/>
              <w:ind w:firstLine="272"/>
              <w:jc w:val="both"/>
              <w:rPr>
                <w:rFonts w:ascii="Times New Roman" w:eastAsia="Times New Roman" w:hAnsi="Times New Roman" w:cs="Times New Roman"/>
                <w:sz w:val="24"/>
                <w:szCs w:val="24"/>
                <w:lang w:eastAsia="lv-LV"/>
              </w:rPr>
            </w:pPr>
            <w:r w:rsidRPr="00EE6024">
              <w:rPr>
                <w:rFonts w:ascii="Times New Roman" w:eastAsia="Times New Roman" w:hAnsi="Times New Roman" w:cs="Times New Roman"/>
                <w:sz w:val="24"/>
                <w:szCs w:val="24"/>
                <w:lang w:eastAsia="lv-LV"/>
              </w:rPr>
              <w:t>Lai veicinātu zemes konsolidācijas īstenošanu</w:t>
            </w:r>
            <w:r>
              <w:rPr>
                <w:rFonts w:ascii="Times New Roman" w:eastAsia="Times New Roman" w:hAnsi="Times New Roman" w:cs="Times New Roman"/>
                <w:sz w:val="24"/>
                <w:szCs w:val="24"/>
                <w:lang w:eastAsia="lv-LV"/>
              </w:rPr>
              <w:t>, a</w:t>
            </w:r>
            <w:r w:rsidRPr="003F5448">
              <w:rPr>
                <w:rFonts w:ascii="Times New Roman" w:eastAsia="Times New Roman" w:hAnsi="Times New Roman" w:cs="Times New Roman"/>
                <w:sz w:val="24"/>
                <w:szCs w:val="24"/>
                <w:lang w:eastAsia="lv-LV"/>
              </w:rPr>
              <w:t>pliecinājums par zemes robežu pārkārtošanas</w:t>
            </w:r>
            <w:r>
              <w:rPr>
                <w:rFonts w:ascii="Times New Roman" w:eastAsia="Times New Roman" w:hAnsi="Times New Roman" w:cs="Times New Roman"/>
                <w:sz w:val="24"/>
                <w:szCs w:val="24"/>
                <w:lang w:eastAsia="lv-LV"/>
              </w:rPr>
              <w:t xml:space="preserve"> priekšlikuma atbilstību</w:t>
            </w:r>
            <w:r w:rsidRPr="003F5448">
              <w:rPr>
                <w:rFonts w:ascii="Times New Roman" w:eastAsia="Times New Roman" w:hAnsi="Times New Roman" w:cs="Times New Roman"/>
                <w:sz w:val="24"/>
                <w:szCs w:val="24"/>
                <w:lang w:eastAsia="lv-LV"/>
              </w:rPr>
              <w:t xml:space="preserve"> kādam zemes konsolidācijas mērķiem kalpos zemes īpašniekam kā pamatojums atbrīvojumam no valsts nodevas samaksas zemes robežu pārkārtošanā veicamajai zemes maiņai </w:t>
            </w:r>
            <w:r w:rsidR="008327EA">
              <w:rPr>
                <w:rFonts w:ascii="Times New Roman" w:eastAsia="Times New Roman" w:hAnsi="Times New Roman" w:cs="Times New Roman"/>
                <w:sz w:val="24"/>
                <w:szCs w:val="24"/>
                <w:lang w:eastAsia="lv-LV"/>
              </w:rPr>
              <w:t xml:space="preserve">un atsavināšanai </w:t>
            </w:r>
            <w:r w:rsidRPr="003F5448">
              <w:rPr>
                <w:rFonts w:ascii="Times New Roman" w:eastAsia="Times New Roman" w:hAnsi="Times New Roman" w:cs="Times New Roman"/>
                <w:sz w:val="24"/>
                <w:szCs w:val="24"/>
                <w:lang w:eastAsia="lv-LV"/>
              </w:rPr>
              <w:t>pēc attiecīgu grozījumu izdarīšanas Ministru kabineta 2009. gada 27. oktobra noteikumos Nr. 1250 "Noteikumi par valsts nodevu par īpašuma tiesību un ķīlas tiesību nostiprināšanu zemesgrāmatā", kā to paredz ar</w:t>
            </w:r>
            <w:r w:rsidRPr="003F5448">
              <w:rPr>
                <w:rFonts w:ascii="Times New Roman" w:hAnsi="Times New Roman" w:cs="Times New Roman"/>
                <w:sz w:val="24"/>
                <w:szCs w:val="24"/>
              </w:rPr>
              <w:t xml:space="preserve"> </w:t>
            </w:r>
            <w:r w:rsidRPr="003F5448">
              <w:rPr>
                <w:rFonts w:ascii="Times New Roman" w:eastAsia="Times New Roman" w:hAnsi="Times New Roman" w:cs="Times New Roman"/>
                <w:sz w:val="24"/>
                <w:szCs w:val="24"/>
                <w:lang w:eastAsia="lv-LV"/>
              </w:rPr>
              <w:t>rīkojumu Nr. 718 atbalstītā konceptuālā ziņojuma otrais variants.</w:t>
            </w:r>
          </w:p>
          <w:p w14:paraId="650395B6" w14:textId="5DAB9314" w:rsidR="00CF53E7" w:rsidRPr="003F5448" w:rsidRDefault="00305F88" w:rsidP="00305F88">
            <w:pPr>
              <w:spacing w:after="0" w:line="240" w:lineRule="auto"/>
              <w:ind w:firstLine="274"/>
              <w:jc w:val="both"/>
              <w:rPr>
                <w:rFonts w:ascii="Times New Roman" w:hAnsi="Times New Roman" w:cs="Times New Roman"/>
                <w:sz w:val="24"/>
                <w:szCs w:val="24"/>
                <w:highlight w:val="yellow"/>
              </w:rPr>
            </w:pPr>
            <w:r>
              <w:rPr>
                <w:rFonts w:ascii="Times New Roman" w:hAnsi="Times New Roman" w:cs="Times New Roman"/>
                <w:sz w:val="24"/>
                <w:szCs w:val="24"/>
              </w:rPr>
              <w:t>Attiecīgi</w:t>
            </w:r>
            <w:r w:rsidR="00807884" w:rsidRPr="003F5448">
              <w:rPr>
                <w:rFonts w:ascii="Times New Roman" w:hAnsi="Times New Roman" w:cs="Times New Roman"/>
                <w:sz w:val="24"/>
                <w:szCs w:val="24"/>
              </w:rPr>
              <w:t xml:space="preserve"> </w:t>
            </w:r>
            <w:r w:rsidR="008B6FD5" w:rsidRPr="003F5448">
              <w:rPr>
                <w:rFonts w:ascii="Times New Roman" w:hAnsi="Times New Roman" w:cs="Times New Roman"/>
                <w:sz w:val="24"/>
                <w:szCs w:val="24"/>
              </w:rPr>
              <w:t>rīkojuma Nr. </w:t>
            </w:r>
            <w:r w:rsidR="00996637" w:rsidRPr="003F5448">
              <w:rPr>
                <w:rFonts w:ascii="Times New Roman" w:hAnsi="Times New Roman" w:cs="Times New Roman"/>
                <w:sz w:val="24"/>
                <w:szCs w:val="24"/>
              </w:rPr>
              <w:t>718</w:t>
            </w:r>
            <w:r w:rsidR="008B6FD5" w:rsidRPr="00305F88">
              <w:rPr>
                <w:rFonts w:ascii="Times New Roman" w:hAnsi="Times New Roman" w:cs="Times New Roman"/>
                <w:sz w:val="24"/>
                <w:szCs w:val="24"/>
              </w:rPr>
              <w:t xml:space="preserve"> </w:t>
            </w:r>
            <w:r>
              <w:rPr>
                <w:rFonts w:ascii="Times New Roman" w:hAnsi="Times New Roman" w:cs="Times New Roman"/>
                <w:sz w:val="24"/>
                <w:szCs w:val="24"/>
              </w:rPr>
              <w:t>3</w:t>
            </w:r>
            <w:r w:rsidR="008B6FD5" w:rsidRPr="00305F88">
              <w:rPr>
                <w:rFonts w:ascii="Times New Roman" w:hAnsi="Times New Roman" w:cs="Times New Roman"/>
                <w:sz w:val="24"/>
                <w:szCs w:val="24"/>
              </w:rPr>
              <w:t xml:space="preserve">.2. apakšpunkts nosaka </w:t>
            </w:r>
            <w:r w:rsidRPr="00305F88">
              <w:rPr>
                <w:rFonts w:ascii="Times New Roman" w:hAnsi="Times New Roman" w:cs="Times New Roman"/>
                <w:sz w:val="24"/>
                <w:szCs w:val="24"/>
              </w:rPr>
              <w:t>līdz 2022.</w:t>
            </w:r>
            <w:r>
              <w:rPr>
                <w:rFonts w:ascii="Times New Roman" w:hAnsi="Times New Roman" w:cs="Times New Roman"/>
                <w:sz w:val="24"/>
                <w:szCs w:val="24"/>
              </w:rPr>
              <w:t> </w:t>
            </w:r>
            <w:r w:rsidRPr="00305F88">
              <w:rPr>
                <w:rFonts w:ascii="Times New Roman" w:hAnsi="Times New Roman" w:cs="Times New Roman"/>
                <w:sz w:val="24"/>
                <w:szCs w:val="24"/>
              </w:rPr>
              <w:t>gada 1.</w:t>
            </w:r>
            <w:r>
              <w:rPr>
                <w:rFonts w:ascii="Times New Roman" w:hAnsi="Times New Roman" w:cs="Times New Roman"/>
                <w:sz w:val="24"/>
                <w:szCs w:val="24"/>
              </w:rPr>
              <w:t> </w:t>
            </w:r>
            <w:r w:rsidRPr="00305F88">
              <w:rPr>
                <w:rFonts w:ascii="Times New Roman" w:hAnsi="Times New Roman" w:cs="Times New Roman"/>
                <w:sz w:val="24"/>
                <w:szCs w:val="24"/>
              </w:rPr>
              <w:t xml:space="preserve">jūlijam </w:t>
            </w:r>
            <w:r>
              <w:rPr>
                <w:rFonts w:ascii="Times New Roman" w:hAnsi="Times New Roman" w:cs="Times New Roman"/>
                <w:sz w:val="24"/>
                <w:szCs w:val="24"/>
              </w:rPr>
              <w:t xml:space="preserve">Tieslietu ministrijai </w:t>
            </w:r>
            <w:r w:rsidRPr="00305F88">
              <w:rPr>
                <w:rFonts w:ascii="Times New Roman" w:hAnsi="Times New Roman" w:cs="Times New Roman"/>
                <w:sz w:val="24"/>
                <w:szCs w:val="24"/>
              </w:rPr>
              <w:t>izstrādāt un normatīvajos aktos noteiktā kārtībā iesniegt Ministru kabinetā noteikumu projektu par grozījumiem Ministru kabineta 2009.</w:t>
            </w:r>
            <w:r>
              <w:rPr>
                <w:rFonts w:ascii="Times New Roman" w:hAnsi="Times New Roman" w:cs="Times New Roman"/>
                <w:sz w:val="24"/>
                <w:szCs w:val="24"/>
              </w:rPr>
              <w:t> </w:t>
            </w:r>
            <w:r w:rsidRPr="00D301C9">
              <w:rPr>
                <w:rFonts w:ascii="Times New Roman" w:hAnsi="Times New Roman"/>
                <w:sz w:val="24"/>
              </w:rPr>
              <w:t>gada 27. oktobra noteikumos Nr. 1250 "Noteikumi par valsts nodevu par īpašuma tiesību un ķīlas tiesību nostiprināšanu zemesgrāmatā</w:t>
            </w:r>
            <w:r w:rsidRPr="00305F88">
              <w:rPr>
                <w:rFonts w:ascii="Times New Roman" w:hAnsi="Times New Roman" w:cs="Times New Roman"/>
                <w:sz w:val="24"/>
                <w:szCs w:val="24"/>
              </w:rPr>
              <w:t>".</w:t>
            </w:r>
          </w:p>
        </w:tc>
      </w:tr>
      <w:tr w:rsidR="00CF53E7" w:rsidRPr="003F5448" w14:paraId="66424334" w14:textId="77777777" w:rsidTr="00CF53E7">
        <w:tc>
          <w:tcPr>
            <w:tcW w:w="576" w:type="dxa"/>
            <w:tcBorders>
              <w:top w:val="single" w:sz="4" w:space="0" w:color="auto"/>
              <w:left w:val="single" w:sz="4" w:space="0" w:color="auto"/>
              <w:bottom w:val="single" w:sz="4" w:space="0" w:color="auto"/>
              <w:right w:val="single" w:sz="4" w:space="0" w:color="auto"/>
            </w:tcBorders>
            <w:hideMark/>
          </w:tcPr>
          <w:p w14:paraId="0D71E5B4" w14:textId="77777777" w:rsidR="00CF53E7" w:rsidRPr="003F5448" w:rsidRDefault="00CF53E7" w:rsidP="003F5448">
            <w:pPr>
              <w:spacing w:after="0" w:line="240" w:lineRule="auto"/>
              <w:jc w:val="center"/>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rPr>
              <w:t>2.</w:t>
            </w:r>
          </w:p>
        </w:tc>
        <w:tc>
          <w:tcPr>
            <w:tcW w:w="2686" w:type="dxa"/>
            <w:tcBorders>
              <w:top w:val="single" w:sz="4" w:space="0" w:color="auto"/>
              <w:left w:val="single" w:sz="4" w:space="0" w:color="auto"/>
              <w:bottom w:val="single" w:sz="4" w:space="0" w:color="auto"/>
              <w:right w:val="single" w:sz="4" w:space="0" w:color="auto"/>
            </w:tcBorders>
            <w:hideMark/>
          </w:tcPr>
          <w:p w14:paraId="6585F1B8" w14:textId="77777777" w:rsidR="00CF53E7" w:rsidRPr="003F5448" w:rsidRDefault="00CF53E7" w:rsidP="003F5448">
            <w:pPr>
              <w:spacing w:after="0" w:line="240" w:lineRule="auto"/>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rPr>
              <w:t>Atbildīgā institūcija</w:t>
            </w:r>
          </w:p>
        </w:tc>
        <w:tc>
          <w:tcPr>
            <w:tcW w:w="5869" w:type="dxa"/>
            <w:tcBorders>
              <w:top w:val="single" w:sz="4" w:space="0" w:color="auto"/>
              <w:left w:val="single" w:sz="4" w:space="0" w:color="auto"/>
              <w:bottom w:val="single" w:sz="4" w:space="0" w:color="auto"/>
              <w:right w:val="single" w:sz="4" w:space="0" w:color="auto"/>
            </w:tcBorders>
            <w:hideMark/>
          </w:tcPr>
          <w:p w14:paraId="5E971D0C" w14:textId="095113BA" w:rsidR="00CF53E7" w:rsidRPr="003F5448" w:rsidRDefault="00065305" w:rsidP="003F5448">
            <w:pPr>
              <w:spacing w:after="0" w:line="240" w:lineRule="auto"/>
              <w:ind w:firstLine="274"/>
              <w:jc w:val="both"/>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lang w:eastAsia="lv-LV"/>
              </w:rPr>
              <w:t>Tieslietu ministrija.</w:t>
            </w:r>
          </w:p>
        </w:tc>
      </w:tr>
      <w:tr w:rsidR="00CF53E7" w:rsidRPr="003F5448" w14:paraId="2D9CE33E" w14:textId="77777777" w:rsidTr="00CF53E7">
        <w:tc>
          <w:tcPr>
            <w:tcW w:w="576" w:type="dxa"/>
            <w:tcBorders>
              <w:top w:val="single" w:sz="4" w:space="0" w:color="auto"/>
              <w:left w:val="single" w:sz="4" w:space="0" w:color="auto"/>
              <w:bottom w:val="single" w:sz="4" w:space="0" w:color="auto"/>
              <w:right w:val="single" w:sz="4" w:space="0" w:color="auto"/>
            </w:tcBorders>
            <w:hideMark/>
          </w:tcPr>
          <w:p w14:paraId="171906AC" w14:textId="77777777" w:rsidR="00CF53E7" w:rsidRPr="003F5448" w:rsidRDefault="00CF53E7" w:rsidP="003F5448">
            <w:pPr>
              <w:spacing w:after="0" w:line="240" w:lineRule="auto"/>
              <w:jc w:val="center"/>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rPr>
              <w:t>3.</w:t>
            </w:r>
          </w:p>
        </w:tc>
        <w:tc>
          <w:tcPr>
            <w:tcW w:w="2686" w:type="dxa"/>
            <w:tcBorders>
              <w:top w:val="single" w:sz="4" w:space="0" w:color="auto"/>
              <w:left w:val="single" w:sz="4" w:space="0" w:color="auto"/>
              <w:bottom w:val="single" w:sz="4" w:space="0" w:color="auto"/>
              <w:right w:val="single" w:sz="4" w:space="0" w:color="auto"/>
            </w:tcBorders>
            <w:hideMark/>
          </w:tcPr>
          <w:p w14:paraId="3621B3BA" w14:textId="77777777" w:rsidR="00CF53E7" w:rsidRPr="003F5448" w:rsidRDefault="00CF53E7" w:rsidP="003F5448">
            <w:pPr>
              <w:spacing w:after="0" w:line="240" w:lineRule="auto"/>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rPr>
              <w:t>Cita informācija</w:t>
            </w:r>
          </w:p>
        </w:tc>
        <w:tc>
          <w:tcPr>
            <w:tcW w:w="5869" w:type="dxa"/>
            <w:tcBorders>
              <w:top w:val="single" w:sz="4" w:space="0" w:color="auto"/>
              <w:left w:val="single" w:sz="4" w:space="0" w:color="auto"/>
              <w:bottom w:val="single" w:sz="4" w:space="0" w:color="auto"/>
              <w:right w:val="single" w:sz="4" w:space="0" w:color="auto"/>
            </w:tcBorders>
            <w:hideMark/>
          </w:tcPr>
          <w:p w14:paraId="6EFAFBDB" w14:textId="66950F6F" w:rsidR="00CF53E7" w:rsidRPr="003F5448" w:rsidRDefault="00065305" w:rsidP="003F5448">
            <w:pPr>
              <w:spacing w:after="0" w:line="240" w:lineRule="auto"/>
              <w:ind w:firstLine="274"/>
              <w:jc w:val="both"/>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lang w:eastAsia="lv-LV"/>
              </w:rPr>
              <w:t>Nav.</w:t>
            </w:r>
          </w:p>
        </w:tc>
      </w:tr>
    </w:tbl>
    <w:p w14:paraId="6C419B1E" w14:textId="77777777" w:rsidR="00C9499C" w:rsidRPr="003F5448" w:rsidRDefault="00C9499C" w:rsidP="003F5448">
      <w:pPr>
        <w:spacing w:after="0" w:line="240" w:lineRule="auto"/>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C9499C" w:rsidRPr="003F5448" w14:paraId="1CA7D3A9" w14:textId="77777777" w:rsidTr="00CF53E7">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2BE8CA5B" w14:textId="77777777" w:rsidR="00C9499C" w:rsidRPr="003F5448" w:rsidRDefault="00C9499C" w:rsidP="003F5448">
            <w:pPr>
              <w:spacing w:after="0" w:line="240" w:lineRule="auto"/>
              <w:jc w:val="center"/>
              <w:rPr>
                <w:rFonts w:ascii="Times New Roman" w:eastAsia="Times New Roman" w:hAnsi="Times New Roman" w:cs="Times New Roman"/>
                <w:b/>
                <w:bCs/>
                <w:sz w:val="24"/>
                <w:szCs w:val="24"/>
              </w:rPr>
            </w:pPr>
            <w:r w:rsidRPr="003F5448">
              <w:rPr>
                <w:rFonts w:ascii="Times New Roman" w:eastAsia="Times New Roman" w:hAnsi="Times New Roman" w:cs="Times New Roman"/>
                <w:b/>
                <w:bCs/>
                <w:sz w:val="24"/>
                <w:szCs w:val="24"/>
              </w:rPr>
              <w:lastRenderedPageBreak/>
              <w:t>VI. Sabiedrības līdzdalība un komunikācijas aktivitātes</w:t>
            </w:r>
          </w:p>
        </w:tc>
      </w:tr>
      <w:tr w:rsidR="00C9499C" w:rsidRPr="003F5448" w14:paraId="15284DBC" w14:textId="77777777" w:rsidTr="00CF53E7">
        <w:tc>
          <w:tcPr>
            <w:tcW w:w="311" w:type="pct"/>
            <w:tcBorders>
              <w:top w:val="single" w:sz="4" w:space="0" w:color="auto"/>
              <w:left w:val="single" w:sz="4" w:space="0" w:color="auto"/>
              <w:bottom w:val="single" w:sz="4" w:space="0" w:color="auto"/>
              <w:right w:val="single" w:sz="4" w:space="0" w:color="auto"/>
            </w:tcBorders>
            <w:hideMark/>
          </w:tcPr>
          <w:p w14:paraId="6D6FC29F" w14:textId="77777777" w:rsidR="00C9499C" w:rsidRPr="003F5448" w:rsidRDefault="00C9499C" w:rsidP="003F5448">
            <w:pPr>
              <w:spacing w:after="0" w:line="240" w:lineRule="auto"/>
              <w:jc w:val="center"/>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rPr>
              <w:t>1.</w:t>
            </w:r>
          </w:p>
        </w:tc>
        <w:tc>
          <w:tcPr>
            <w:tcW w:w="1479" w:type="pct"/>
            <w:tcBorders>
              <w:top w:val="single" w:sz="4" w:space="0" w:color="auto"/>
              <w:left w:val="single" w:sz="4" w:space="0" w:color="auto"/>
              <w:bottom w:val="single" w:sz="4" w:space="0" w:color="auto"/>
              <w:right w:val="single" w:sz="4" w:space="0" w:color="auto"/>
            </w:tcBorders>
            <w:hideMark/>
          </w:tcPr>
          <w:p w14:paraId="738A51DC" w14:textId="77777777" w:rsidR="00C9499C" w:rsidRPr="003F5448" w:rsidRDefault="00C9499C" w:rsidP="003F5448">
            <w:pPr>
              <w:spacing w:after="0" w:line="240" w:lineRule="auto"/>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rPr>
              <w:t>Plānotās sabiedrības līdzdalības un komunikācijas aktivitātes saistībā ar projektu</w:t>
            </w:r>
          </w:p>
        </w:tc>
        <w:tc>
          <w:tcPr>
            <w:tcW w:w="3210" w:type="pct"/>
            <w:tcBorders>
              <w:top w:val="single" w:sz="4" w:space="0" w:color="auto"/>
              <w:left w:val="single" w:sz="4" w:space="0" w:color="auto"/>
              <w:bottom w:val="single" w:sz="4" w:space="0" w:color="auto"/>
              <w:right w:val="single" w:sz="4" w:space="0" w:color="auto"/>
            </w:tcBorders>
            <w:hideMark/>
          </w:tcPr>
          <w:p w14:paraId="0D948112" w14:textId="6898B0A3" w:rsidR="00C9499C" w:rsidRPr="003F5448" w:rsidRDefault="00CF53E7" w:rsidP="003F5448">
            <w:pPr>
              <w:spacing w:after="0" w:line="240" w:lineRule="auto"/>
              <w:ind w:firstLine="264"/>
              <w:jc w:val="both"/>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lang w:eastAsia="lv-LV"/>
              </w:rPr>
              <w:t xml:space="preserve">Informācija par </w:t>
            </w:r>
            <w:r w:rsidR="00DF35DB" w:rsidRPr="003F5448">
              <w:rPr>
                <w:rFonts w:ascii="Times New Roman" w:eastAsia="Times New Roman" w:hAnsi="Times New Roman" w:cs="Times New Roman"/>
                <w:sz w:val="24"/>
                <w:szCs w:val="24"/>
                <w:lang w:eastAsia="lv-LV"/>
              </w:rPr>
              <w:t>likumprojektu</w:t>
            </w:r>
            <w:r w:rsidRPr="003F5448">
              <w:rPr>
                <w:rFonts w:ascii="Times New Roman" w:eastAsia="Times New Roman" w:hAnsi="Times New Roman" w:cs="Times New Roman"/>
                <w:sz w:val="24"/>
                <w:szCs w:val="24"/>
                <w:lang w:eastAsia="lv-LV"/>
              </w:rPr>
              <w:t xml:space="preserve"> un sabiedrības līdzdalības aktivitātēm tiks ievietota </w:t>
            </w:r>
            <w:r w:rsidR="00DF35DB" w:rsidRPr="003F5448">
              <w:rPr>
                <w:rFonts w:ascii="Times New Roman" w:eastAsia="Times New Roman" w:hAnsi="Times New Roman" w:cs="Times New Roman"/>
                <w:sz w:val="24"/>
                <w:szCs w:val="24"/>
                <w:lang w:eastAsia="lv-LV"/>
              </w:rPr>
              <w:t xml:space="preserve">Valsts zemes </w:t>
            </w:r>
            <w:r w:rsidRPr="003F5448">
              <w:rPr>
                <w:rFonts w:ascii="Times New Roman" w:eastAsia="Times New Roman" w:hAnsi="Times New Roman" w:cs="Times New Roman"/>
                <w:sz w:val="24"/>
                <w:szCs w:val="24"/>
                <w:lang w:eastAsia="lv-LV"/>
              </w:rPr>
              <w:t>dienesta, Tieslietu ministrijas un Valsts kancelejas tīmekļvietnēs.</w:t>
            </w:r>
          </w:p>
        </w:tc>
      </w:tr>
      <w:tr w:rsidR="00C9499C" w:rsidRPr="003F5448" w14:paraId="1FC94770" w14:textId="77777777" w:rsidTr="00CF53E7">
        <w:tc>
          <w:tcPr>
            <w:tcW w:w="311" w:type="pct"/>
            <w:tcBorders>
              <w:top w:val="single" w:sz="4" w:space="0" w:color="auto"/>
              <w:left w:val="single" w:sz="4" w:space="0" w:color="auto"/>
              <w:bottom w:val="single" w:sz="4" w:space="0" w:color="auto"/>
              <w:right w:val="single" w:sz="4" w:space="0" w:color="auto"/>
            </w:tcBorders>
            <w:hideMark/>
          </w:tcPr>
          <w:p w14:paraId="463ACFA2" w14:textId="77777777" w:rsidR="00C9499C" w:rsidRPr="003F5448" w:rsidRDefault="00C9499C" w:rsidP="003F5448">
            <w:pPr>
              <w:spacing w:after="0" w:line="240" w:lineRule="auto"/>
              <w:jc w:val="center"/>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rPr>
              <w:t>2.</w:t>
            </w:r>
          </w:p>
        </w:tc>
        <w:tc>
          <w:tcPr>
            <w:tcW w:w="1479" w:type="pct"/>
            <w:tcBorders>
              <w:top w:val="single" w:sz="4" w:space="0" w:color="auto"/>
              <w:left w:val="single" w:sz="4" w:space="0" w:color="auto"/>
              <w:bottom w:val="single" w:sz="4" w:space="0" w:color="auto"/>
              <w:right w:val="single" w:sz="4" w:space="0" w:color="auto"/>
            </w:tcBorders>
            <w:hideMark/>
          </w:tcPr>
          <w:p w14:paraId="593C4561" w14:textId="77777777" w:rsidR="00C9499C" w:rsidRPr="003F5448" w:rsidRDefault="00C9499C" w:rsidP="003F5448">
            <w:pPr>
              <w:spacing w:after="0" w:line="240" w:lineRule="auto"/>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rPr>
              <w:t>Sabiedrības līdzdalība projekta izstrādē</w:t>
            </w:r>
          </w:p>
        </w:tc>
        <w:tc>
          <w:tcPr>
            <w:tcW w:w="3210" w:type="pct"/>
            <w:tcBorders>
              <w:top w:val="single" w:sz="4" w:space="0" w:color="auto"/>
              <w:left w:val="single" w:sz="4" w:space="0" w:color="auto"/>
              <w:bottom w:val="single" w:sz="4" w:space="0" w:color="auto"/>
              <w:right w:val="single" w:sz="4" w:space="0" w:color="auto"/>
            </w:tcBorders>
            <w:hideMark/>
          </w:tcPr>
          <w:p w14:paraId="733A5484" w14:textId="3EC5B7A6" w:rsidR="00C9499C" w:rsidRPr="003F5448" w:rsidRDefault="00CF53E7" w:rsidP="003F5448">
            <w:pPr>
              <w:spacing w:after="0" w:line="240" w:lineRule="auto"/>
              <w:ind w:firstLine="264"/>
              <w:jc w:val="both"/>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lang w:eastAsia="lv-LV"/>
              </w:rPr>
              <w:t xml:space="preserve">Atbilstoši Ministru kabineta 2009. gada 25. augusta noteikumu Nr. 970 </w:t>
            </w:r>
            <w:r w:rsidR="00DF35DB" w:rsidRPr="003F5448">
              <w:rPr>
                <w:rFonts w:ascii="Times New Roman" w:eastAsia="Times New Roman" w:hAnsi="Times New Roman" w:cs="Times New Roman"/>
                <w:sz w:val="24"/>
                <w:szCs w:val="24"/>
                <w:lang w:eastAsia="lv-LV"/>
              </w:rPr>
              <w:t>"</w:t>
            </w:r>
            <w:r w:rsidRPr="003F5448">
              <w:rPr>
                <w:rFonts w:ascii="Times New Roman" w:eastAsia="Times New Roman" w:hAnsi="Times New Roman" w:cs="Times New Roman"/>
                <w:sz w:val="24"/>
                <w:szCs w:val="24"/>
                <w:lang w:eastAsia="lv-LV"/>
              </w:rPr>
              <w:t>Sabiedrības līdzdalības kārtība attīstības plānošanas procesā</w:t>
            </w:r>
            <w:r w:rsidR="00DF35DB" w:rsidRPr="003F5448">
              <w:rPr>
                <w:rFonts w:ascii="Times New Roman" w:eastAsia="Times New Roman" w:hAnsi="Times New Roman" w:cs="Times New Roman"/>
                <w:sz w:val="24"/>
                <w:szCs w:val="24"/>
                <w:lang w:eastAsia="lv-LV"/>
              </w:rPr>
              <w:t>"</w:t>
            </w:r>
            <w:r w:rsidRPr="003F5448">
              <w:rPr>
                <w:rFonts w:ascii="Times New Roman" w:eastAsia="Times New Roman" w:hAnsi="Times New Roman" w:cs="Times New Roman"/>
                <w:sz w:val="24"/>
                <w:szCs w:val="24"/>
                <w:lang w:eastAsia="lv-LV"/>
              </w:rPr>
              <w:t xml:space="preserve"> 7.4.</w:t>
            </w:r>
            <w:r w:rsidRPr="003F5448">
              <w:rPr>
                <w:rFonts w:ascii="Times New Roman" w:eastAsia="Times New Roman" w:hAnsi="Times New Roman" w:cs="Times New Roman"/>
                <w:sz w:val="24"/>
                <w:szCs w:val="24"/>
                <w:vertAlign w:val="superscript"/>
                <w:lang w:eastAsia="lv-LV"/>
              </w:rPr>
              <w:t>1</w:t>
            </w:r>
            <w:r w:rsidRPr="003F5448">
              <w:rPr>
                <w:rFonts w:ascii="Times New Roman" w:eastAsia="Times New Roman" w:hAnsi="Times New Roman" w:cs="Times New Roman"/>
                <w:sz w:val="24"/>
                <w:szCs w:val="24"/>
                <w:lang w:eastAsia="lv-LV"/>
              </w:rPr>
              <w:t xml:space="preserve"> apakšpunktam jebkurš sabiedrības pārstāvis varēs līdzdarboties </w:t>
            </w:r>
            <w:r w:rsidR="00B658F4" w:rsidRPr="003F5448">
              <w:rPr>
                <w:rFonts w:ascii="Times New Roman" w:eastAsia="Times New Roman" w:hAnsi="Times New Roman" w:cs="Times New Roman"/>
                <w:sz w:val="24"/>
                <w:szCs w:val="24"/>
                <w:lang w:eastAsia="lv-LV"/>
              </w:rPr>
              <w:t>likum</w:t>
            </w:r>
            <w:r w:rsidRPr="003F5448">
              <w:rPr>
                <w:rFonts w:ascii="Times New Roman" w:eastAsia="Times New Roman" w:hAnsi="Times New Roman" w:cs="Times New Roman"/>
                <w:sz w:val="24"/>
                <w:szCs w:val="24"/>
                <w:lang w:eastAsia="lv-LV"/>
              </w:rPr>
              <w:t xml:space="preserve">projekta izstrādē, rakstiski sniedzot viedokli (iebildumus un priekšlikumus) par </w:t>
            </w:r>
            <w:r w:rsidR="00B658F4" w:rsidRPr="003F5448">
              <w:rPr>
                <w:rFonts w:ascii="Times New Roman" w:eastAsia="Times New Roman" w:hAnsi="Times New Roman" w:cs="Times New Roman"/>
                <w:sz w:val="24"/>
                <w:szCs w:val="24"/>
                <w:lang w:eastAsia="lv-LV"/>
              </w:rPr>
              <w:t>likum</w:t>
            </w:r>
            <w:r w:rsidRPr="003F5448">
              <w:rPr>
                <w:rFonts w:ascii="Times New Roman" w:eastAsia="Times New Roman" w:hAnsi="Times New Roman" w:cs="Times New Roman"/>
                <w:sz w:val="24"/>
                <w:szCs w:val="24"/>
                <w:lang w:eastAsia="lv-LV"/>
              </w:rPr>
              <w:t>projektu.</w:t>
            </w:r>
          </w:p>
        </w:tc>
      </w:tr>
      <w:tr w:rsidR="00C9499C" w:rsidRPr="003F5448" w14:paraId="16F0DC65" w14:textId="77777777" w:rsidTr="00CF53E7">
        <w:tc>
          <w:tcPr>
            <w:tcW w:w="311" w:type="pct"/>
            <w:tcBorders>
              <w:top w:val="single" w:sz="4" w:space="0" w:color="auto"/>
              <w:left w:val="single" w:sz="4" w:space="0" w:color="auto"/>
              <w:bottom w:val="single" w:sz="4" w:space="0" w:color="auto"/>
              <w:right w:val="single" w:sz="4" w:space="0" w:color="auto"/>
            </w:tcBorders>
            <w:hideMark/>
          </w:tcPr>
          <w:p w14:paraId="07C6545B" w14:textId="77777777" w:rsidR="00C9499C" w:rsidRPr="003F5448" w:rsidRDefault="00C9499C" w:rsidP="003F5448">
            <w:pPr>
              <w:spacing w:after="0" w:line="240" w:lineRule="auto"/>
              <w:jc w:val="center"/>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rPr>
              <w:t>3.</w:t>
            </w:r>
          </w:p>
        </w:tc>
        <w:tc>
          <w:tcPr>
            <w:tcW w:w="1479" w:type="pct"/>
            <w:tcBorders>
              <w:top w:val="single" w:sz="4" w:space="0" w:color="auto"/>
              <w:left w:val="single" w:sz="4" w:space="0" w:color="auto"/>
              <w:bottom w:val="single" w:sz="4" w:space="0" w:color="auto"/>
              <w:right w:val="single" w:sz="4" w:space="0" w:color="auto"/>
            </w:tcBorders>
            <w:hideMark/>
          </w:tcPr>
          <w:p w14:paraId="5E9ED12B" w14:textId="77777777" w:rsidR="00C9499C" w:rsidRPr="003F5448" w:rsidRDefault="00C9499C" w:rsidP="003F5448">
            <w:pPr>
              <w:spacing w:after="0" w:line="240" w:lineRule="auto"/>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rPr>
              <w:t>Sabiedrības līdzdalības rezultāti</w:t>
            </w:r>
          </w:p>
        </w:tc>
        <w:tc>
          <w:tcPr>
            <w:tcW w:w="3210" w:type="pct"/>
            <w:tcBorders>
              <w:top w:val="single" w:sz="4" w:space="0" w:color="auto"/>
              <w:left w:val="single" w:sz="4" w:space="0" w:color="auto"/>
              <w:bottom w:val="single" w:sz="4" w:space="0" w:color="auto"/>
              <w:right w:val="single" w:sz="4" w:space="0" w:color="auto"/>
            </w:tcBorders>
            <w:hideMark/>
          </w:tcPr>
          <w:p w14:paraId="17183689" w14:textId="29AFBC68" w:rsidR="00C9499C" w:rsidRPr="003F5448" w:rsidRDefault="00CF53E7" w:rsidP="003F5448">
            <w:pPr>
              <w:spacing w:after="0" w:line="240" w:lineRule="auto"/>
              <w:ind w:firstLine="264"/>
              <w:jc w:val="both"/>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lang w:eastAsia="lv-LV"/>
              </w:rPr>
              <w:t xml:space="preserve">Sabiedrības pārstāvju rakstiski sniegtie viedokļi tiks izvērtēti </w:t>
            </w:r>
            <w:r w:rsidR="000F441C" w:rsidRPr="003F5448">
              <w:rPr>
                <w:rFonts w:ascii="Times New Roman" w:eastAsia="Times New Roman" w:hAnsi="Times New Roman" w:cs="Times New Roman"/>
                <w:sz w:val="24"/>
                <w:szCs w:val="24"/>
                <w:lang w:eastAsia="lv-LV"/>
              </w:rPr>
              <w:t>likum</w:t>
            </w:r>
            <w:r w:rsidRPr="003F5448">
              <w:rPr>
                <w:rFonts w:ascii="Times New Roman" w:eastAsia="Times New Roman" w:hAnsi="Times New Roman" w:cs="Times New Roman"/>
                <w:sz w:val="24"/>
                <w:szCs w:val="24"/>
                <w:lang w:eastAsia="lv-LV"/>
              </w:rPr>
              <w:t>projekta izstrādē.</w:t>
            </w:r>
          </w:p>
        </w:tc>
      </w:tr>
      <w:tr w:rsidR="00C9499C" w:rsidRPr="003F5448" w14:paraId="02785268" w14:textId="77777777" w:rsidTr="00CF53E7">
        <w:tc>
          <w:tcPr>
            <w:tcW w:w="311" w:type="pct"/>
            <w:tcBorders>
              <w:top w:val="single" w:sz="4" w:space="0" w:color="auto"/>
              <w:left w:val="single" w:sz="4" w:space="0" w:color="auto"/>
              <w:bottom w:val="single" w:sz="4" w:space="0" w:color="auto"/>
              <w:right w:val="single" w:sz="4" w:space="0" w:color="auto"/>
            </w:tcBorders>
            <w:hideMark/>
          </w:tcPr>
          <w:p w14:paraId="3143D221" w14:textId="77777777" w:rsidR="00C9499C" w:rsidRPr="003F5448" w:rsidRDefault="00C9499C" w:rsidP="003F5448">
            <w:pPr>
              <w:spacing w:after="0" w:line="240" w:lineRule="auto"/>
              <w:jc w:val="center"/>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rPr>
              <w:t>4.</w:t>
            </w:r>
          </w:p>
        </w:tc>
        <w:tc>
          <w:tcPr>
            <w:tcW w:w="1479" w:type="pct"/>
            <w:tcBorders>
              <w:top w:val="single" w:sz="4" w:space="0" w:color="auto"/>
              <w:left w:val="single" w:sz="4" w:space="0" w:color="auto"/>
              <w:bottom w:val="single" w:sz="4" w:space="0" w:color="auto"/>
              <w:right w:val="single" w:sz="4" w:space="0" w:color="auto"/>
            </w:tcBorders>
            <w:hideMark/>
          </w:tcPr>
          <w:p w14:paraId="11E101C0" w14:textId="77777777" w:rsidR="00C9499C" w:rsidRPr="003F5448" w:rsidRDefault="00C9499C" w:rsidP="003F5448">
            <w:pPr>
              <w:spacing w:after="0" w:line="240" w:lineRule="auto"/>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rPr>
              <w:t>Cita informācija</w:t>
            </w:r>
          </w:p>
        </w:tc>
        <w:tc>
          <w:tcPr>
            <w:tcW w:w="3210" w:type="pct"/>
            <w:tcBorders>
              <w:top w:val="single" w:sz="4" w:space="0" w:color="auto"/>
              <w:left w:val="single" w:sz="4" w:space="0" w:color="auto"/>
              <w:bottom w:val="single" w:sz="4" w:space="0" w:color="auto"/>
              <w:right w:val="single" w:sz="4" w:space="0" w:color="auto"/>
            </w:tcBorders>
            <w:hideMark/>
          </w:tcPr>
          <w:p w14:paraId="082159A2" w14:textId="0FAF3B60" w:rsidR="00C9499C" w:rsidRPr="003F5448" w:rsidRDefault="00D34A9B" w:rsidP="003F5448">
            <w:pPr>
              <w:spacing w:after="0" w:line="240" w:lineRule="auto"/>
              <w:ind w:firstLine="264"/>
              <w:jc w:val="both"/>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lang w:eastAsia="lv-LV"/>
              </w:rPr>
              <w:t>Nav.</w:t>
            </w:r>
          </w:p>
        </w:tc>
      </w:tr>
    </w:tbl>
    <w:p w14:paraId="6C0DC212" w14:textId="77777777" w:rsidR="00B40999" w:rsidRPr="003F5448" w:rsidRDefault="00B40999" w:rsidP="003F5448">
      <w:pPr>
        <w:spacing w:after="0" w:line="240" w:lineRule="auto"/>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C9499C" w:rsidRPr="003F5448" w14:paraId="3B963A1D" w14:textId="77777777" w:rsidTr="00CF53E7">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7DAAFC8" w14:textId="77777777" w:rsidR="00C9499C" w:rsidRPr="003F5448" w:rsidRDefault="00C9499C" w:rsidP="003F5448">
            <w:pPr>
              <w:spacing w:after="0" w:line="240" w:lineRule="auto"/>
              <w:jc w:val="center"/>
              <w:rPr>
                <w:rFonts w:ascii="Times New Roman" w:eastAsia="Times New Roman" w:hAnsi="Times New Roman" w:cs="Times New Roman"/>
                <w:b/>
                <w:bCs/>
                <w:sz w:val="24"/>
                <w:szCs w:val="24"/>
              </w:rPr>
            </w:pPr>
            <w:r w:rsidRPr="003F5448">
              <w:rPr>
                <w:rFonts w:ascii="Times New Roman" w:eastAsia="Times New Roman" w:hAnsi="Times New Roman" w:cs="Times New Roman"/>
                <w:b/>
                <w:bCs/>
                <w:sz w:val="24"/>
                <w:szCs w:val="24"/>
              </w:rPr>
              <w:t>VII. Tiesību akta projekta izpildes nodrošināšana un tās ietekme uz institūcijām</w:t>
            </w:r>
          </w:p>
        </w:tc>
      </w:tr>
      <w:tr w:rsidR="00C9499C" w:rsidRPr="003F5448" w14:paraId="228C29CF" w14:textId="77777777" w:rsidTr="00CF53E7">
        <w:tc>
          <w:tcPr>
            <w:tcW w:w="311" w:type="pct"/>
            <w:tcBorders>
              <w:top w:val="single" w:sz="4" w:space="0" w:color="auto"/>
              <w:left w:val="single" w:sz="4" w:space="0" w:color="auto"/>
              <w:bottom w:val="single" w:sz="4" w:space="0" w:color="auto"/>
              <w:right w:val="single" w:sz="4" w:space="0" w:color="auto"/>
            </w:tcBorders>
            <w:hideMark/>
          </w:tcPr>
          <w:p w14:paraId="0D4035B1" w14:textId="77777777" w:rsidR="00C9499C" w:rsidRPr="003F5448" w:rsidRDefault="00C9499C" w:rsidP="003F5448">
            <w:pPr>
              <w:spacing w:after="0" w:line="240" w:lineRule="auto"/>
              <w:jc w:val="center"/>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rPr>
              <w:t>1.</w:t>
            </w:r>
          </w:p>
        </w:tc>
        <w:tc>
          <w:tcPr>
            <w:tcW w:w="1479" w:type="pct"/>
            <w:tcBorders>
              <w:top w:val="single" w:sz="4" w:space="0" w:color="auto"/>
              <w:left w:val="single" w:sz="4" w:space="0" w:color="auto"/>
              <w:bottom w:val="single" w:sz="4" w:space="0" w:color="auto"/>
              <w:right w:val="single" w:sz="4" w:space="0" w:color="auto"/>
            </w:tcBorders>
            <w:hideMark/>
          </w:tcPr>
          <w:p w14:paraId="735881E4" w14:textId="77777777" w:rsidR="00C9499C" w:rsidRPr="003F5448" w:rsidRDefault="00C9499C" w:rsidP="003F5448">
            <w:pPr>
              <w:spacing w:after="0" w:line="240" w:lineRule="auto"/>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rPr>
              <w:t>Projekta izpildē iesaistītās institūcijas</w:t>
            </w:r>
          </w:p>
        </w:tc>
        <w:tc>
          <w:tcPr>
            <w:tcW w:w="3210" w:type="pct"/>
            <w:tcBorders>
              <w:top w:val="single" w:sz="4" w:space="0" w:color="auto"/>
              <w:left w:val="single" w:sz="4" w:space="0" w:color="auto"/>
              <w:bottom w:val="single" w:sz="4" w:space="0" w:color="auto"/>
              <w:right w:val="single" w:sz="4" w:space="0" w:color="auto"/>
            </w:tcBorders>
            <w:hideMark/>
          </w:tcPr>
          <w:p w14:paraId="257C09AE" w14:textId="33721813" w:rsidR="00C9499C" w:rsidRPr="003F5448" w:rsidRDefault="00D34A9B" w:rsidP="003F5448">
            <w:pPr>
              <w:spacing w:after="0" w:line="240" w:lineRule="auto"/>
              <w:ind w:firstLine="133"/>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lang w:eastAsia="lv-LV"/>
              </w:rPr>
              <w:t>Tieslietu ministrija, Valsts zemes dienests.</w:t>
            </w:r>
          </w:p>
        </w:tc>
      </w:tr>
      <w:tr w:rsidR="00C9499C" w:rsidRPr="003F5448" w14:paraId="0A322BE3" w14:textId="77777777" w:rsidTr="00CF53E7">
        <w:tc>
          <w:tcPr>
            <w:tcW w:w="311" w:type="pct"/>
            <w:tcBorders>
              <w:top w:val="single" w:sz="4" w:space="0" w:color="auto"/>
              <w:left w:val="single" w:sz="4" w:space="0" w:color="auto"/>
              <w:bottom w:val="single" w:sz="4" w:space="0" w:color="auto"/>
              <w:right w:val="single" w:sz="4" w:space="0" w:color="auto"/>
            </w:tcBorders>
            <w:hideMark/>
          </w:tcPr>
          <w:p w14:paraId="762CBC9E" w14:textId="77777777" w:rsidR="00C9499C" w:rsidRPr="003F5448" w:rsidRDefault="00C9499C" w:rsidP="003F5448">
            <w:pPr>
              <w:spacing w:after="0" w:line="240" w:lineRule="auto"/>
              <w:jc w:val="center"/>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rPr>
              <w:t>2.</w:t>
            </w:r>
          </w:p>
        </w:tc>
        <w:tc>
          <w:tcPr>
            <w:tcW w:w="1479" w:type="pct"/>
            <w:tcBorders>
              <w:top w:val="single" w:sz="4" w:space="0" w:color="auto"/>
              <w:left w:val="single" w:sz="4" w:space="0" w:color="auto"/>
              <w:bottom w:val="single" w:sz="4" w:space="0" w:color="auto"/>
              <w:right w:val="single" w:sz="4" w:space="0" w:color="auto"/>
            </w:tcBorders>
            <w:hideMark/>
          </w:tcPr>
          <w:p w14:paraId="2D4CF21C" w14:textId="77777777" w:rsidR="00C9499C" w:rsidRPr="003F5448" w:rsidRDefault="00C9499C" w:rsidP="003F5448">
            <w:pPr>
              <w:spacing w:after="0" w:line="240" w:lineRule="auto"/>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rPr>
              <w:t>Projekta izpildes ietekme uz pārvaldes funkcijām un institucionālo struktūru.</w:t>
            </w:r>
            <w:r w:rsidRPr="003F5448">
              <w:rPr>
                <w:rFonts w:ascii="Times New Roman" w:eastAsia="Times New Roman" w:hAnsi="Times New Roman" w:cs="Times New Roman"/>
                <w:sz w:val="24"/>
                <w:szCs w:val="24"/>
              </w:rPr>
              <w:br/>
              <w:t>Jaunu institūciju izveide, esošu institūciju likvidācija vai reorganizācija, to ietekme uz institūcijas cilvēkresursiem</w:t>
            </w:r>
          </w:p>
        </w:tc>
        <w:tc>
          <w:tcPr>
            <w:tcW w:w="3210" w:type="pct"/>
            <w:tcBorders>
              <w:top w:val="single" w:sz="4" w:space="0" w:color="auto"/>
              <w:left w:val="single" w:sz="4" w:space="0" w:color="auto"/>
              <w:bottom w:val="single" w:sz="4" w:space="0" w:color="auto"/>
              <w:right w:val="single" w:sz="4" w:space="0" w:color="auto"/>
            </w:tcBorders>
            <w:hideMark/>
          </w:tcPr>
          <w:p w14:paraId="362D56FB" w14:textId="25E4110B" w:rsidR="007F0ADD" w:rsidRPr="003F5448" w:rsidRDefault="007F0ADD" w:rsidP="003F5448">
            <w:pPr>
              <w:spacing w:after="0" w:line="240" w:lineRule="auto"/>
              <w:ind w:firstLine="264"/>
              <w:jc w:val="both"/>
              <w:rPr>
                <w:rFonts w:ascii="Times New Roman" w:eastAsia="Times New Roman" w:hAnsi="Times New Roman" w:cs="Times New Roman"/>
                <w:sz w:val="24"/>
                <w:szCs w:val="24"/>
                <w:lang w:eastAsia="lv-LV"/>
              </w:rPr>
            </w:pPr>
            <w:r w:rsidRPr="003F5448">
              <w:rPr>
                <w:rFonts w:ascii="Times New Roman" w:eastAsia="Times New Roman" w:hAnsi="Times New Roman" w:cs="Times New Roman"/>
                <w:sz w:val="24"/>
                <w:szCs w:val="24"/>
                <w:lang w:eastAsia="lv-LV"/>
              </w:rPr>
              <w:t>Likumprojekta izpildei netiek veidotas jaunas institūcijas, likvidētas vai reorganizētas esošās.</w:t>
            </w:r>
          </w:p>
          <w:p w14:paraId="30DD147E" w14:textId="5DDAB4FC" w:rsidR="00305F88" w:rsidRDefault="007F0ADD" w:rsidP="00305F88">
            <w:pPr>
              <w:spacing w:after="0" w:line="240" w:lineRule="auto"/>
              <w:ind w:firstLine="264"/>
              <w:jc w:val="both"/>
              <w:rPr>
                <w:rFonts w:ascii="Times New Roman" w:eastAsia="Times New Roman" w:hAnsi="Times New Roman" w:cs="Times New Roman"/>
                <w:sz w:val="24"/>
                <w:szCs w:val="24"/>
                <w:lang w:eastAsia="lv-LV"/>
              </w:rPr>
            </w:pPr>
            <w:r w:rsidRPr="003F5448">
              <w:rPr>
                <w:rFonts w:ascii="Times New Roman" w:eastAsia="Times New Roman" w:hAnsi="Times New Roman" w:cs="Times New Roman"/>
                <w:sz w:val="24"/>
                <w:szCs w:val="24"/>
                <w:lang w:eastAsia="lv-LV"/>
              </w:rPr>
              <w:t>Tajā pašā laikā l</w:t>
            </w:r>
            <w:r w:rsidR="006808C9" w:rsidRPr="003F5448">
              <w:rPr>
                <w:rFonts w:ascii="Times New Roman" w:eastAsia="Times New Roman" w:hAnsi="Times New Roman" w:cs="Times New Roman"/>
                <w:sz w:val="24"/>
                <w:szCs w:val="24"/>
                <w:lang w:eastAsia="lv-LV"/>
              </w:rPr>
              <w:t>ikumprojekts paredz vietējām pašvaldībām</w:t>
            </w:r>
            <w:r w:rsidR="00305F88">
              <w:rPr>
                <w:rFonts w:ascii="Times New Roman" w:eastAsia="Times New Roman" w:hAnsi="Times New Roman" w:cs="Times New Roman"/>
                <w:sz w:val="24"/>
                <w:szCs w:val="24"/>
                <w:lang w:eastAsia="lv-LV"/>
              </w:rPr>
              <w:t xml:space="preserve"> </w:t>
            </w:r>
            <w:r w:rsidR="00305F88" w:rsidRPr="00305F88">
              <w:rPr>
                <w:rFonts w:ascii="Times New Roman" w:eastAsia="Times New Roman" w:hAnsi="Times New Roman" w:cs="Times New Roman"/>
                <w:sz w:val="24"/>
                <w:szCs w:val="24"/>
                <w:lang w:eastAsia="lv-LV"/>
              </w:rPr>
              <w:t>izvērtē</w:t>
            </w:r>
            <w:r w:rsidR="00305F88">
              <w:rPr>
                <w:rFonts w:ascii="Times New Roman" w:eastAsia="Times New Roman" w:hAnsi="Times New Roman" w:cs="Times New Roman"/>
                <w:sz w:val="24"/>
                <w:szCs w:val="24"/>
                <w:lang w:eastAsia="lv-LV"/>
              </w:rPr>
              <w:t>t</w:t>
            </w:r>
            <w:r w:rsidR="00305F88" w:rsidRPr="00305F88">
              <w:rPr>
                <w:rFonts w:ascii="Times New Roman" w:eastAsia="Times New Roman" w:hAnsi="Times New Roman" w:cs="Times New Roman"/>
                <w:sz w:val="24"/>
                <w:szCs w:val="24"/>
                <w:lang w:eastAsia="lv-LV"/>
              </w:rPr>
              <w:t xml:space="preserve"> zemes robežu pārkārtošanas priekšlikumu atbilstību </w:t>
            </w:r>
            <w:r w:rsidR="00305F88">
              <w:rPr>
                <w:rFonts w:ascii="Times New Roman" w:eastAsia="Times New Roman" w:hAnsi="Times New Roman" w:cs="Times New Roman"/>
                <w:sz w:val="24"/>
                <w:szCs w:val="24"/>
                <w:lang w:eastAsia="lv-LV"/>
              </w:rPr>
              <w:t>not</w:t>
            </w:r>
            <w:r w:rsidR="00305F88" w:rsidRPr="00305F88">
              <w:rPr>
                <w:rFonts w:ascii="Times New Roman" w:eastAsia="Times New Roman" w:hAnsi="Times New Roman" w:cs="Times New Roman"/>
                <w:sz w:val="24"/>
                <w:szCs w:val="24"/>
                <w:lang w:eastAsia="lv-LV"/>
              </w:rPr>
              <w:t>eiktajiem zemes konsolidācijas mērķiem</w:t>
            </w:r>
            <w:r w:rsidR="00305F88">
              <w:rPr>
                <w:rFonts w:ascii="Times New Roman" w:eastAsia="Times New Roman" w:hAnsi="Times New Roman" w:cs="Times New Roman"/>
                <w:sz w:val="24"/>
                <w:szCs w:val="24"/>
                <w:lang w:eastAsia="lv-LV"/>
              </w:rPr>
              <w:t xml:space="preserve"> un apliecināt to vai atteikt zemes ierīcības projekta izstrādi, </w:t>
            </w:r>
            <w:r w:rsidR="00305F88" w:rsidRPr="00305F88">
              <w:rPr>
                <w:rFonts w:ascii="Times New Roman" w:eastAsia="Times New Roman" w:hAnsi="Times New Roman" w:cs="Times New Roman"/>
                <w:sz w:val="24"/>
                <w:szCs w:val="24"/>
                <w:lang w:eastAsia="lv-LV"/>
              </w:rPr>
              <w:t xml:space="preserve">pieņemot attiecīgu lēmumu, vai detālplānojuma izstrādes gadījumā – </w:t>
            </w:r>
            <w:r w:rsidR="008327EA">
              <w:rPr>
                <w:rFonts w:ascii="Times New Roman" w:eastAsia="Times New Roman" w:hAnsi="Times New Roman" w:cs="Times New Roman"/>
                <w:sz w:val="24"/>
                <w:szCs w:val="24"/>
                <w:lang w:eastAsia="lv-LV"/>
              </w:rPr>
              <w:t>informēt zemes īpašniekus</w:t>
            </w:r>
            <w:r w:rsidR="00305F88">
              <w:rPr>
                <w:rFonts w:ascii="Times New Roman" w:eastAsia="Times New Roman" w:hAnsi="Times New Roman" w:cs="Times New Roman"/>
                <w:sz w:val="24"/>
                <w:szCs w:val="24"/>
                <w:lang w:eastAsia="lv-LV"/>
              </w:rPr>
              <w:t>.</w:t>
            </w:r>
          </w:p>
          <w:p w14:paraId="5EF5790F" w14:textId="70354497" w:rsidR="00C9499C" w:rsidRPr="003F5448" w:rsidRDefault="00E3754D" w:rsidP="003F5448">
            <w:pPr>
              <w:spacing w:after="0" w:line="240" w:lineRule="auto"/>
              <w:ind w:firstLine="264"/>
              <w:jc w:val="both"/>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lang w:eastAsia="lv-LV"/>
              </w:rPr>
              <w:t xml:space="preserve">Tāpat, ievērojot </w:t>
            </w:r>
            <w:r w:rsidRPr="003F5448">
              <w:rPr>
                <w:rFonts w:ascii="Times New Roman" w:eastAsia="Calibri" w:hAnsi="Times New Roman" w:cs="Times New Roman"/>
                <w:sz w:val="24"/>
                <w:szCs w:val="24"/>
              </w:rPr>
              <w:t xml:space="preserve">normatīvajos aktos noteikto vietējās pašvaldības būtisko lomu zemes ierīcībās </w:t>
            </w:r>
            <w:r w:rsidR="00305F88">
              <w:rPr>
                <w:rFonts w:ascii="Times New Roman" w:eastAsia="Calibri" w:hAnsi="Times New Roman" w:cs="Times New Roman"/>
                <w:sz w:val="24"/>
                <w:szCs w:val="24"/>
              </w:rPr>
              <w:t xml:space="preserve">un teritorijas plānošanas </w:t>
            </w:r>
            <w:r w:rsidRPr="003F5448">
              <w:rPr>
                <w:rFonts w:ascii="Times New Roman" w:eastAsia="Calibri" w:hAnsi="Times New Roman" w:cs="Times New Roman"/>
                <w:sz w:val="24"/>
                <w:szCs w:val="24"/>
              </w:rPr>
              <w:t xml:space="preserve">jomā, kā arī saimnieciskās darbības sekmēšanā un pašvaldības teritorijas zemes izmantošanas kārtības noteikšanā, likumprojekts paredz </w:t>
            </w:r>
            <w:r w:rsidR="00D26C4C" w:rsidRPr="003F5448">
              <w:rPr>
                <w:rFonts w:ascii="Times New Roman" w:eastAsia="Calibri" w:hAnsi="Times New Roman" w:cs="Times New Roman"/>
                <w:sz w:val="24"/>
                <w:szCs w:val="24"/>
              </w:rPr>
              <w:t xml:space="preserve">vietējai pašvaldībai pienākumu </w:t>
            </w:r>
            <w:r w:rsidR="007F0ADD" w:rsidRPr="003F5448">
              <w:rPr>
                <w:rFonts w:ascii="Times New Roman" w:eastAsia="Calibri" w:hAnsi="Times New Roman" w:cs="Times New Roman"/>
                <w:sz w:val="24"/>
                <w:szCs w:val="24"/>
              </w:rPr>
              <w:t>savu resursu un kompetences robežās</w:t>
            </w:r>
            <w:r w:rsidR="007F0ADD" w:rsidRPr="00D301C9">
              <w:rPr>
                <w:rFonts w:ascii="Times New Roman" w:hAnsi="Times New Roman"/>
                <w:color w:val="000000"/>
                <w:sz w:val="24"/>
              </w:rPr>
              <w:t xml:space="preserve"> </w:t>
            </w:r>
            <w:r w:rsidRPr="003F5448">
              <w:rPr>
                <w:rFonts w:ascii="Times New Roman" w:eastAsia="Calibri" w:hAnsi="Times New Roman" w:cs="Times New Roman"/>
                <w:sz w:val="24"/>
                <w:szCs w:val="24"/>
              </w:rPr>
              <w:t>veicināt zemes konsolidācijas īstenošanu</w:t>
            </w:r>
            <w:r w:rsidR="007F0ADD" w:rsidRPr="003F5448">
              <w:rPr>
                <w:rFonts w:ascii="Times New Roman" w:eastAsia="Calibri" w:hAnsi="Times New Roman" w:cs="Times New Roman"/>
                <w:sz w:val="24"/>
                <w:szCs w:val="24"/>
              </w:rPr>
              <w:t>.</w:t>
            </w:r>
          </w:p>
        </w:tc>
      </w:tr>
      <w:tr w:rsidR="00C9499C" w:rsidRPr="003F5448" w14:paraId="4646C3B5" w14:textId="77777777" w:rsidTr="00CF53E7">
        <w:tc>
          <w:tcPr>
            <w:tcW w:w="311" w:type="pct"/>
            <w:tcBorders>
              <w:top w:val="single" w:sz="4" w:space="0" w:color="auto"/>
              <w:left w:val="single" w:sz="4" w:space="0" w:color="auto"/>
              <w:bottom w:val="single" w:sz="4" w:space="0" w:color="auto"/>
              <w:right w:val="single" w:sz="4" w:space="0" w:color="auto"/>
            </w:tcBorders>
            <w:hideMark/>
          </w:tcPr>
          <w:p w14:paraId="41CA6B79" w14:textId="77777777" w:rsidR="00C9499C" w:rsidRPr="003F5448" w:rsidRDefault="00C9499C" w:rsidP="003F5448">
            <w:pPr>
              <w:spacing w:after="0" w:line="240" w:lineRule="auto"/>
              <w:jc w:val="center"/>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rPr>
              <w:t>3.</w:t>
            </w:r>
          </w:p>
        </w:tc>
        <w:tc>
          <w:tcPr>
            <w:tcW w:w="1479" w:type="pct"/>
            <w:tcBorders>
              <w:top w:val="single" w:sz="4" w:space="0" w:color="auto"/>
              <w:left w:val="single" w:sz="4" w:space="0" w:color="auto"/>
              <w:bottom w:val="single" w:sz="4" w:space="0" w:color="auto"/>
              <w:right w:val="single" w:sz="4" w:space="0" w:color="auto"/>
            </w:tcBorders>
            <w:hideMark/>
          </w:tcPr>
          <w:p w14:paraId="0D89C9CA" w14:textId="77777777" w:rsidR="00C9499C" w:rsidRPr="003F5448" w:rsidRDefault="00C9499C" w:rsidP="003F5448">
            <w:pPr>
              <w:spacing w:after="0" w:line="240" w:lineRule="auto"/>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rPr>
              <w:t>Cita informācija</w:t>
            </w:r>
          </w:p>
        </w:tc>
        <w:tc>
          <w:tcPr>
            <w:tcW w:w="3210" w:type="pct"/>
            <w:tcBorders>
              <w:top w:val="single" w:sz="4" w:space="0" w:color="auto"/>
              <w:left w:val="single" w:sz="4" w:space="0" w:color="auto"/>
              <w:bottom w:val="single" w:sz="4" w:space="0" w:color="auto"/>
              <w:right w:val="single" w:sz="4" w:space="0" w:color="auto"/>
            </w:tcBorders>
            <w:hideMark/>
          </w:tcPr>
          <w:p w14:paraId="2F5E0DDE" w14:textId="5D4D0B5C" w:rsidR="00C9499C" w:rsidRPr="003F5448" w:rsidRDefault="00D34A9B" w:rsidP="003F5448">
            <w:pPr>
              <w:spacing w:after="0" w:line="240" w:lineRule="auto"/>
              <w:ind w:firstLine="133"/>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lang w:eastAsia="lv-LV"/>
              </w:rPr>
              <w:t>Nav.</w:t>
            </w:r>
          </w:p>
        </w:tc>
      </w:tr>
    </w:tbl>
    <w:p w14:paraId="66B90131" w14:textId="77777777" w:rsidR="00343999" w:rsidRDefault="00343999" w:rsidP="00343999">
      <w:pPr>
        <w:spacing w:after="0" w:line="240" w:lineRule="auto"/>
        <w:jc w:val="both"/>
        <w:rPr>
          <w:rFonts w:ascii="Times New Roman" w:eastAsia="Times New Roman" w:hAnsi="Times New Roman" w:cs="Times New Roman"/>
          <w:sz w:val="24"/>
          <w:szCs w:val="24"/>
        </w:rPr>
      </w:pPr>
    </w:p>
    <w:p w14:paraId="70D64C2C" w14:textId="77777777" w:rsidR="00343999" w:rsidRDefault="00343999" w:rsidP="00343999">
      <w:pPr>
        <w:spacing w:after="0" w:line="240" w:lineRule="auto"/>
        <w:jc w:val="both"/>
        <w:rPr>
          <w:rFonts w:ascii="Times New Roman" w:eastAsia="Times New Roman" w:hAnsi="Times New Roman" w:cs="Times New Roman"/>
          <w:sz w:val="24"/>
          <w:szCs w:val="24"/>
        </w:rPr>
      </w:pPr>
    </w:p>
    <w:p w14:paraId="30E3AC76" w14:textId="626FA9E9" w:rsidR="0013726D" w:rsidRPr="003F5448" w:rsidRDefault="0013726D" w:rsidP="00343999">
      <w:pPr>
        <w:spacing w:after="0" w:line="240" w:lineRule="auto"/>
        <w:jc w:val="both"/>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rPr>
        <w:t>Iesniedzējs:</w:t>
      </w:r>
    </w:p>
    <w:p w14:paraId="295BF379" w14:textId="77777777" w:rsidR="0013726D" w:rsidRPr="003F5448" w:rsidRDefault="0013726D" w:rsidP="003F5448">
      <w:pPr>
        <w:spacing w:after="0" w:line="240" w:lineRule="auto"/>
        <w:jc w:val="both"/>
        <w:rPr>
          <w:rFonts w:ascii="Times New Roman" w:eastAsia="Times New Roman" w:hAnsi="Times New Roman" w:cs="Times New Roman"/>
          <w:sz w:val="24"/>
          <w:szCs w:val="24"/>
        </w:rPr>
      </w:pPr>
      <w:r w:rsidRPr="003F5448">
        <w:rPr>
          <w:rFonts w:ascii="Times New Roman" w:eastAsia="Times New Roman" w:hAnsi="Times New Roman" w:cs="Times New Roman"/>
          <w:sz w:val="24"/>
          <w:szCs w:val="24"/>
        </w:rPr>
        <w:t>Tieslietu ministrijas</w:t>
      </w:r>
    </w:p>
    <w:p w14:paraId="4798432C" w14:textId="77777777" w:rsidR="0013726D" w:rsidRPr="003F5448" w:rsidRDefault="0013726D" w:rsidP="003F5448">
      <w:pPr>
        <w:tabs>
          <w:tab w:val="right" w:pos="9074"/>
        </w:tabs>
        <w:spacing w:after="0" w:line="240" w:lineRule="auto"/>
        <w:rPr>
          <w:rFonts w:ascii="Times New Roman" w:eastAsia="Times New Roman" w:hAnsi="Times New Roman" w:cs="Times New Roman"/>
          <w:sz w:val="24"/>
          <w:szCs w:val="24"/>
          <w:lang w:eastAsia="lv-LV"/>
        </w:rPr>
      </w:pPr>
      <w:r w:rsidRPr="003F5448">
        <w:rPr>
          <w:rFonts w:ascii="Times New Roman" w:eastAsia="Times New Roman" w:hAnsi="Times New Roman" w:cs="Times New Roman"/>
          <w:sz w:val="24"/>
          <w:szCs w:val="24"/>
          <w:lang w:eastAsia="lv-LV"/>
        </w:rPr>
        <w:t>valsts sekretārs</w:t>
      </w:r>
      <w:r w:rsidRPr="003F5448">
        <w:rPr>
          <w:rFonts w:ascii="Times New Roman" w:eastAsia="Times New Roman" w:hAnsi="Times New Roman" w:cs="Times New Roman"/>
          <w:sz w:val="24"/>
          <w:szCs w:val="24"/>
          <w:lang w:eastAsia="lv-LV"/>
        </w:rPr>
        <w:tab/>
        <w:t>Raivis Kronbergs</w:t>
      </w:r>
    </w:p>
    <w:p w14:paraId="4EF791C2" w14:textId="68352FD7" w:rsidR="002F61B9" w:rsidRDefault="002F61B9" w:rsidP="00D301C9">
      <w:pPr>
        <w:spacing w:after="0" w:line="240" w:lineRule="auto"/>
        <w:rPr>
          <w:rFonts w:ascii="Times New Roman" w:hAnsi="Times New Roman"/>
          <w:sz w:val="24"/>
        </w:rPr>
      </w:pPr>
    </w:p>
    <w:p w14:paraId="5B792EAF" w14:textId="77777777" w:rsidR="00343999" w:rsidRPr="00D301C9" w:rsidRDefault="00343999" w:rsidP="00D301C9">
      <w:pPr>
        <w:spacing w:after="0" w:line="240" w:lineRule="auto"/>
        <w:rPr>
          <w:rFonts w:ascii="Times New Roman" w:hAnsi="Times New Roman"/>
          <w:sz w:val="24"/>
        </w:rPr>
      </w:pPr>
    </w:p>
    <w:p w14:paraId="42A54CF5" w14:textId="4B8F2E7F" w:rsidR="004B3271" w:rsidRPr="002F61B9" w:rsidRDefault="00D34A9B" w:rsidP="00D301C9">
      <w:pPr>
        <w:spacing w:after="0" w:line="240" w:lineRule="auto"/>
        <w:rPr>
          <w:rFonts w:ascii="Times New Roman" w:eastAsia="Times New Roman" w:hAnsi="Times New Roman" w:cs="Times New Roman"/>
          <w:sz w:val="20"/>
          <w:szCs w:val="20"/>
          <w:lang w:eastAsia="lv-LV"/>
        </w:rPr>
      </w:pPr>
      <w:r w:rsidRPr="002F61B9">
        <w:rPr>
          <w:rFonts w:ascii="Times New Roman" w:eastAsia="Times New Roman" w:hAnsi="Times New Roman" w:cs="Times New Roman"/>
          <w:sz w:val="20"/>
          <w:szCs w:val="20"/>
          <w:lang w:eastAsia="lv-LV"/>
        </w:rPr>
        <w:t>Kosareva 67220332</w:t>
      </w:r>
    </w:p>
    <w:p w14:paraId="5A863B3A" w14:textId="4FB19DFD" w:rsidR="004D15A9" w:rsidRPr="009F7F65" w:rsidRDefault="00D34A9B" w:rsidP="003F5448">
      <w:pPr>
        <w:spacing w:after="0" w:line="240" w:lineRule="auto"/>
        <w:rPr>
          <w:rFonts w:ascii="Times New Roman" w:hAnsi="Times New Roman"/>
          <w:sz w:val="20"/>
        </w:rPr>
      </w:pPr>
      <w:r w:rsidRPr="002F61B9">
        <w:rPr>
          <w:rFonts w:ascii="Times New Roman" w:eastAsia="Times New Roman" w:hAnsi="Times New Roman" w:cs="Times New Roman"/>
          <w:sz w:val="20"/>
          <w:szCs w:val="20"/>
          <w:lang w:eastAsia="lv-LV"/>
        </w:rPr>
        <w:t>jekaterina</w:t>
      </w:r>
      <w:r w:rsidR="004B3271" w:rsidRPr="002F61B9">
        <w:rPr>
          <w:rFonts w:ascii="Times New Roman" w:eastAsia="Times New Roman" w:hAnsi="Times New Roman" w:cs="Times New Roman"/>
          <w:sz w:val="20"/>
          <w:szCs w:val="20"/>
          <w:lang w:eastAsia="lv-LV"/>
        </w:rPr>
        <w:t>.</w:t>
      </w:r>
      <w:r w:rsidRPr="002F61B9">
        <w:rPr>
          <w:rFonts w:ascii="Times New Roman" w:eastAsia="Times New Roman" w:hAnsi="Times New Roman" w:cs="Times New Roman"/>
          <w:sz w:val="20"/>
          <w:szCs w:val="20"/>
          <w:lang w:eastAsia="lv-LV"/>
        </w:rPr>
        <w:t>kosareva</w:t>
      </w:r>
      <w:r w:rsidR="004B3271" w:rsidRPr="002F61B9">
        <w:rPr>
          <w:rFonts w:ascii="Times New Roman" w:eastAsia="Times New Roman" w:hAnsi="Times New Roman" w:cs="Times New Roman"/>
          <w:sz w:val="20"/>
          <w:szCs w:val="20"/>
          <w:lang w:eastAsia="lv-LV"/>
        </w:rPr>
        <w:t>@vzd.gov.lv</w:t>
      </w:r>
    </w:p>
    <w:sectPr w:rsidR="004D15A9" w:rsidRPr="009F7F65" w:rsidSect="004D15A9">
      <w:headerReference w:type="default" r:id="rId8"/>
      <w:footerReference w:type="default" r:id="rId9"/>
      <w:footerReference w:type="first" r:id="rId10"/>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26948" w14:textId="77777777" w:rsidR="001F3DD3" w:rsidRDefault="001F3DD3" w:rsidP="004D15A9">
      <w:pPr>
        <w:spacing w:after="0" w:line="240" w:lineRule="auto"/>
      </w:pPr>
      <w:r>
        <w:separator/>
      </w:r>
    </w:p>
  </w:endnote>
  <w:endnote w:type="continuationSeparator" w:id="0">
    <w:p w14:paraId="14C12CE1" w14:textId="77777777" w:rsidR="001F3DD3" w:rsidRDefault="001F3DD3" w:rsidP="004D15A9">
      <w:pPr>
        <w:spacing w:after="0" w:line="240" w:lineRule="auto"/>
      </w:pPr>
      <w:r>
        <w:continuationSeparator/>
      </w:r>
    </w:p>
  </w:endnote>
  <w:endnote w:type="continuationNotice" w:id="1">
    <w:p w14:paraId="1C885451" w14:textId="77777777" w:rsidR="001F3DD3" w:rsidRDefault="001F3D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196D4" w14:textId="0E00A137" w:rsidR="000579EE" w:rsidRPr="008A72A5" w:rsidRDefault="002263E7" w:rsidP="0001591E">
    <w:pPr>
      <w:tabs>
        <w:tab w:val="center" w:pos="4153"/>
        <w:tab w:val="right" w:pos="8306"/>
      </w:tabs>
      <w:spacing w:after="0" w:line="240" w:lineRule="auto"/>
      <w:rPr>
        <w:rFonts w:ascii="Times New Roman" w:hAnsi="Times New Roman"/>
        <w:sz w:val="20"/>
      </w:rPr>
    </w:pPr>
    <w:r w:rsidRPr="002263E7">
      <w:rPr>
        <w:rFonts w:ascii="Times New Roman" w:hAnsi="Times New Roman" w:cs="Times New Roman"/>
        <w:sz w:val="20"/>
        <w:szCs w:val="20"/>
      </w:rPr>
      <w:fldChar w:fldCharType="begin"/>
    </w:r>
    <w:r w:rsidRPr="002263E7">
      <w:rPr>
        <w:rFonts w:ascii="Times New Roman" w:hAnsi="Times New Roman" w:cs="Times New Roman"/>
        <w:sz w:val="20"/>
        <w:szCs w:val="20"/>
      </w:rPr>
      <w:instrText xml:space="preserve"> FILENAME   \* MERGEFORMAT </w:instrText>
    </w:r>
    <w:r w:rsidRPr="002263E7">
      <w:rPr>
        <w:rFonts w:ascii="Times New Roman" w:hAnsi="Times New Roman" w:cs="Times New Roman"/>
        <w:sz w:val="20"/>
        <w:szCs w:val="20"/>
      </w:rPr>
      <w:fldChar w:fldCharType="separate"/>
    </w:r>
    <w:r w:rsidR="00343999" w:rsidRPr="00343999">
      <w:rPr>
        <w:rFonts w:ascii="Times New Roman" w:eastAsia="Times New Roman" w:hAnsi="Times New Roman" w:cs="Times New Roman"/>
        <w:noProof/>
        <w:sz w:val="20"/>
        <w:szCs w:val="20"/>
        <w:lang w:eastAsia="lv-LV"/>
      </w:rPr>
      <w:t>VZDanot_0</w:t>
    </w:r>
    <w:r w:rsidR="00F20E39">
      <w:rPr>
        <w:rFonts w:ascii="Times New Roman" w:eastAsia="Times New Roman" w:hAnsi="Times New Roman" w:cs="Times New Roman"/>
        <w:noProof/>
        <w:sz w:val="20"/>
        <w:szCs w:val="20"/>
        <w:lang w:eastAsia="lv-LV"/>
      </w:rPr>
      <w:t>2</w:t>
    </w:r>
    <w:r w:rsidR="00343999" w:rsidRPr="00343999">
      <w:rPr>
        <w:rFonts w:ascii="Times New Roman" w:eastAsia="Times New Roman" w:hAnsi="Times New Roman" w:cs="Times New Roman"/>
        <w:noProof/>
        <w:sz w:val="20"/>
        <w:szCs w:val="20"/>
        <w:lang w:eastAsia="lv-LV"/>
      </w:rPr>
      <w:t>0</w:t>
    </w:r>
    <w:r w:rsidR="00F20E39">
      <w:rPr>
        <w:rFonts w:ascii="Times New Roman" w:eastAsia="Times New Roman" w:hAnsi="Times New Roman" w:cs="Times New Roman"/>
        <w:noProof/>
        <w:sz w:val="20"/>
        <w:szCs w:val="20"/>
        <w:lang w:eastAsia="lv-LV"/>
      </w:rPr>
      <w:t>3</w:t>
    </w:r>
    <w:r w:rsidR="00343999" w:rsidRPr="00343999">
      <w:rPr>
        <w:rFonts w:ascii="Times New Roman" w:eastAsia="Times New Roman" w:hAnsi="Times New Roman" w:cs="Times New Roman"/>
        <w:noProof/>
        <w:sz w:val="20"/>
        <w:szCs w:val="20"/>
        <w:lang w:eastAsia="lv-LV"/>
      </w:rPr>
      <w:t>21</w:t>
    </w:r>
    <w:r w:rsidR="00343999">
      <w:rPr>
        <w:rFonts w:ascii="Times New Roman" w:hAnsi="Times New Roman" w:cs="Times New Roman"/>
        <w:noProof/>
        <w:sz w:val="20"/>
        <w:szCs w:val="20"/>
      </w:rPr>
      <w:t>_ZPL</w:t>
    </w:r>
    <w:r w:rsidRPr="002263E7">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63200" w14:textId="506CAADC" w:rsidR="000579EE" w:rsidRPr="008A72A5" w:rsidRDefault="002263E7" w:rsidP="0001591E">
    <w:pPr>
      <w:tabs>
        <w:tab w:val="center" w:pos="4153"/>
        <w:tab w:val="right" w:pos="8306"/>
      </w:tabs>
      <w:spacing w:after="0" w:line="240" w:lineRule="auto"/>
      <w:rPr>
        <w:rFonts w:ascii="Times New Roman" w:hAnsi="Times New Roman"/>
        <w:sz w:val="20"/>
      </w:rPr>
    </w:pPr>
    <w:r w:rsidRPr="002263E7">
      <w:rPr>
        <w:rFonts w:ascii="Times New Roman" w:hAnsi="Times New Roman" w:cs="Times New Roman"/>
        <w:sz w:val="20"/>
        <w:szCs w:val="20"/>
      </w:rPr>
      <w:fldChar w:fldCharType="begin"/>
    </w:r>
    <w:r w:rsidRPr="002263E7">
      <w:rPr>
        <w:rFonts w:ascii="Times New Roman" w:hAnsi="Times New Roman" w:cs="Times New Roman"/>
        <w:sz w:val="20"/>
        <w:szCs w:val="20"/>
      </w:rPr>
      <w:instrText xml:space="preserve"> FILENAME   \* MERGEFORMAT </w:instrText>
    </w:r>
    <w:r w:rsidRPr="002263E7">
      <w:rPr>
        <w:rFonts w:ascii="Times New Roman" w:hAnsi="Times New Roman" w:cs="Times New Roman"/>
        <w:sz w:val="20"/>
        <w:szCs w:val="20"/>
      </w:rPr>
      <w:fldChar w:fldCharType="separate"/>
    </w:r>
    <w:r w:rsidR="00343999" w:rsidRPr="00343999">
      <w:rPr>
        <w:rFonts w:ascii="Times New Roman" w:eastAsia="Times New Roman" w:hAnsi="Times New Roman" w:cs="Times New Roman"/>
        <w:noProof/>
        <w:sz w:val="20"/>
        <w:szCs w:val="20"/>
        <w:lang w:eastAsia="lv-LV"/>
      </w:rPr>
      <w:t>VZDanot_</w:t>
    </w:r>
    <w:r w:rsidR="00F20E39">
      <w:rPr>
        <w:rFonts w:ascii="Times New Roman" w:eastAsia="Times New Roman" w:hAnsi="Times New Roman" w:cs="Times New Roman"/>
        <w:noProof/>
        <w:sz w:val="20"/>
        <w:szCs w:val="20"/>
        <w:lang w:eastAsia="lv-LV"/>
      </w:rPr>
      <w:t>02</w:t>
    </w:r>
    <w:r w:rsidR="00343999" w:rsidRPr="00343999">
      <w:rPr>
        <w:rFonts w:ascii="Times New Roman" w:eastAsia="Times New Roman" w:hAnsi="Times New Roman" w:cs="Times New Roman"/>
        <w:noProof/>
        <w:sz w:val="20"/>
        <w:szCs w:val="20"/>
        <w:lang w:eastAsia="lv-LV"/>
      </w:rPr>
      <w:t>0</w:t>
    </w:r>
    <w:r w:rsidR="00F20E39">
      <w:rPr>
        <w:rFonts w:ascii="Times New Roman" w:eastAsia="Times New Roman" w:hAnsi="Times New Roman" w:cs="Times New Roman"/>
        <w:noProof/>
        <w:sz w:val="20"/>
        <w:szCs w:val="20"/>
        <w:lang w:eastAsia="lv-LV"/>
      </w:rPr>
      <w:t>3</w:t>
    </w:r>
    <w:r w:rsidR="00343999" w:rsidRPr="00343999">
      <w:rPr>
        <w:rFonts w:ascii="Times New Roman" w:eastAsia="Times New Roman" w:hAnsi="Times New Roman" w:cs="Times New Roman"/>
        <w:noProof/>
        <w:sz w:val="20"/>
        <w:szCs w:val="20"/>
        <w:lang w:eastAsia="lv-LV"/>
      </w:rPr>
      <w:t>21</w:t>
    </w:r>
    <w:r w:rsidR="00343999">
      <w:rPr>
        <w:rFonts w:ascii="Times New Roman" w:hAnsi="Times New Roman" w:cs="Times New Roman"/>
        <w:noProof/>
        <w:sz w:val="20"/>
        <w:szCs w:val="20"/>
      </w:rPr>
      <w:t>_ZPL</w:t>
    </w:r>
    <w:r w:rsidRPr="002263E7">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9EC60" w14:textId="77777777" w:rsidR="001F3DD3" w:rsidRDefault="001F3DD3" w:rsidP="004D15A9">
      <w:pPr>
        <w:spacing w:after="0" w:line="240" w:lineRule="auto"/>
      </w:pPr>
      <w:r>
        <w:separator/>
      </w:r>
    </w:p>
  </w:footnote>
  <w:footnote w:type="continuationSeparator" w:id="0">
    <w:p w14:paraId="67E15021" w14:textId="77777777" w:rsidR="001F3DD3" w:rsidRDefault="001F3DD3" w:rsidP="004D15A9">
      <w:pPr>
        <w:spacing w:after="0" w:line="240" w:lineRule="auto"/>
      </w:pPr>
      <w:r>
        <w:continuationSeparator/>
      </w:r>
    </w:p>
  </w:footnote>
  <w:footnote w:type="continuationNotice" w:id="1">
    <w:p w14:paraId="323226D6" w14:textId="77777777" w:rsidR="001F3DD3" w:rsidRDefault="001F3D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6230928"/>
      <w:docPartObj>
        <w:docPartGallery w:val="Page Numbers (Top of Page)"/>
        <w:docPartUnique/>
      </w:docPartObj>
    </w:sdtPr>
    <w:sdtEndPr>
      <w:rPr>
        <w:rFonts w:ascii="Times New Roman" w:hAnsi="Times New Roman" w:cs="Times New Roman"/>
        <w:sz w:val="24"/>
        <w:szCs w:val="24"/>
      </w:rPr>
    </w:sdtEndPr>
    <w:sdtContent>
      <w:p w14:paraId="44D03A5B" w14:textId="35B39212" w:rsidR="000579EE" w:rsidRPr="004D15A9" w:rsidRDefault="000579EE">
        <w:pPr>
          <w:pStyle w:val="Galvene"/>
          <w:jc w:val="center"/>
          <w:rPr>
            <w:rFonts w:ascii="Times New Roman" w:hAnsi="Times New Roman" w:cs="Times New Roman"/>
            <w:sz w:val="24"/>
            <w:szCs w:val="24"/>
          </w:rPr>
        </w:pPr>
        <w:r w:rsidRPr="004D15A9">
          <w:rPr>
            <w:rFonts w:ascii="Times New Roman" w:hAnsi="Times New Roman" w:cs="Times New Roman"/>
            <w:sz w:val="24"/>
            <w:szCs w:val="24"/>
          </w:rPr>
          <w:fldChar w:fldCharType="begin"/>
        </w:r>
        <w:r w:rsidRPr="004D15A9">
          <w:rPr>
            <w:rFonts w:ascii="Times New Roman" w:hAnsi="Times New Roman" w:cs="Times New Roman"/>
            <w:sz w:val="24"/>
            <w:szCs w:val="24"/>
          </w:rPr>
          <w:instrText>PAGE   \* MERGEFORMAT</w:instrText>
        </w:r>
        <w:r w:rsidRPr="004D15A9">
          <w:rPr>
            <w:rFonts w:ascii="Times New Roman" w:hAnsi="Times New Roman" w:cs="Times New Roman"/>
            <w:sz w:val="24"/>
            <w:szCs w:val="24"/>
          </w:rPr>
          <w:fldChar w:fldCharType="separate"/>
        </w:r>
        <w:r>
          <w:rPr>
            <w:rFonts w:ascii="Times New Roman" w:hAnsi="Times New Roman" w:cs="Times New Roman"/>
            <w:noProof/>
            <w:sz w:val="24"/>
            <w:szCs w:val="24"/>
          </w:rPr>
          <w:t>3</w:t>
        </w:r>
        <w:r w:rsidRPr="004D15A9">
          <w:rPr>
            <w:rFonts w:ascii="Times New Roman" w:hAnsi="Times New Roman" w:cs="Times New Roman"/>
            <w:sz w:val="24"/>
            <w:szCs w:val="24"/>
          </w:rPr>
          <w:fldChar w:fldCharType="end"/>
        </w:r>
      </w:p>
    </w:sdtContent>
  </w:sdt>
  <w:p w14:paraId="035B7D85" w14:textId="77777777" w:rsidR="000579EE" w:rsidRDefault="000579E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7536"/>
    <w:multiLevelType w:val="hybridMultilevel"/>
    <w:tmpl w:val="6EE4AF3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981F4B"/>
    <w:multiLevelType w:val="hybridMultilevel"/>
    <w:tmpl w:val="E1D0A19E"/>
    <w:lvl w:ilvl="0" w:tplc="B206290A">
      <w:start w:val="1"/>
      <w:numFmt w:val="decimal"/>
      <w:lvlText w:val="%1)"/>
      <w:lvlJc w:val="left"/>
      <w:pPr>
        <w:ind w:left="720" w:hanging="360"/>
      </w:pPr>
      <w:rPr>
        <w:rFonts w:eastAsiaTheme="minorHAns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17D7D67"/>
    <w:multiLevelType w:val="hybridMultilevel"/>
    <w:tmpl w:val="6024A0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BE25AB"/>
    <w:multiLevelType w:val="hybridMultilevel"/>
    <w:tmpl w:val="EF3445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6D15CB5"/>
    <w:multiLevelType w:val="hybridMultilevel"/>
    <w:tmpl w:val="2E2837D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6F00B37"/>
    <w:multiLevelType w:val="hybridMultilevel"/>
    <w:tmpl w:val="AB986BE6"/>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2CA374E"/>
    <w:multiLevelType w:val="hybridMultilevel"/>
    <w:tmpl w:val="2B1E7F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231124D"/>
    <w:multiLevelType w:val="hybridMultilevel"/>
    <w:tmpl w:val="C60E87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38C090A"/>
    <w:multiLevelType w:val="hybridMultilevel"/>
    <w:tmpl w:val="39F6E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6515C44"/>
    <w:multiLevelType w:val="hybridMultilevel"/>
    <w:tmpl w:val="5B14A4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944730F"/>
    <w:multiLevelType w:val="hybridMultilevel"/>
    <w:tmpl w:val="B0D4653E"/>
    <w:lvl w:ilvl="0" w:tplc="98FA2B76">
      <w:start w:val="1"/>
      <w:numFmt w:val="decimal"/>
      <w:lvlText w:val="%1)"/>
      <w:lvlJc w:val="left"/>
      <w:pPr>
        <w:ind w:left="635" w:hanging="360"/>
      </w:pPr>
      <w:rPr>
        <w:rFonts w:hint="default"/>
      </w:rPr>
    </w:lvl>
    <w:lvl w:ilvl="1" w:tplc="04260019" w:tentative="1">
      <w:start w:val="1"/>
      <w:numFmt w:val="lowerLetter"/>
      <w:lvlText w:val="%2."/>
      <w:lvlJc w:val="left"/>
      <w:pPr>
        <w:ind w:left="1355" w:hanging="360"/>
      </w:pPr>
    </w:lvl>
    <w:lvl w:ilvl="2" w:tplc="0426001B" w:tentative="1">
      <w:start w:val="1"/>
      <w:numFmt w:val="lowerRoman"/>
      <w:lvlText w:val="%3."/>
      <w:lvlJc w:val="right"/>
      <w:pPr>
        <w:ind w:left="2075" w:hanging="180"/>
      </w:pPr>
    </w:lvl>
    <w:lvl w:ilvl="3" w:tplc="0426000F" w:tentative="1">
      <w:start w:val="1"/>
      <w:numFmt w:val="decimal"/>
      <w:lvlText w:val="%4."/>
      <w:lvlJc w:val="left"/>
      <w:pPr>
        <w:ind w:left="2795" w:hanging="360"/>
      </w:pPr>
    </w:lvl>
    <w:lvl w:ilvl="4" w:tplc="04260019" w:tentative="1">
      <w:start w:val="1"/>
      <w:numFmt w:val="lowerLetter"/>
      <w:lvlText w:val="%5."/>
      <w:lvlJc w:val="left"/>
      <w:pPr>
        <w:ind w:left="3515" w:hanging="360"/>
      </w:pPr>
    </w:lvl>
    <w:lvl w:ilvl="5" w:tplc="0426001B" w:tentative="1">
      <w:start w:val="1"/>
      <w:numFmt w:val="lowerRoman"/>
      <w:lvlText w:val="%6."/>
      <w:lvlJc w:val="right"/>
      <w:pPr>
        <w:ind w:left="4235" w:hanging="180"/>
      </w:pPr>
    </w:lvl>
    <w:lvl w:ilvl="6" w:tplc="0426000F" w:tentative="1">
      <w:start w:val="1"/>
      <w:numFmt w:val="decimal"/>
      <w:lvlText w:val="%7."/>
      <w:lvlJc w:val="left"/>
      <w:pPr>
        <w:ind w:left="4955" w:hanging="360"/>
      </w:pPr>
    </w:lvl>
    <w:lvl w:ilvl="7" w:tplc="04260019" w:tentative="1">
      <w:start w:val="1"/>
      <w:numFmt w:val="lowerLetter"/>
      <w:lvlText w:val="%8."/>
      <w:lvlJc w:val="left"/>
      <w:pPr>
        <w:ind w:left="5675" w:hanging="360"/>
      </w:pPr>
    </w:lvl>
    <w:lvl w:ilvl="8" w:tplc="0426001B" w:tentative="1">
      <w:start w:val="1"/>
      <w:numFmt w:val="lowerRoman"/>
      <w:lvlText w:val="%9."/>
      <w:lvlJc w:val="right"/>
      <w:pPr>
        <w:ind w:left="6395" w:hanging="180"/>
      </w:pPr>
    </w:lvl>
  </w:abstractNum>
  <w:abstractNum w:abstractNumId="11" w15:restartNumberingAfterBreak="0">
    <w:nsid w:val="4F1F1AEB"/>
    <w:multiLevelType w:val="hybridMultilevel"/>
    <w:tmpl w:val="D564F9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9205AC5"/>
    <w:multiLevelType w:val="hybridMultilevel"/>
    <w:tmpl w:val="A2BA58DC"/>
    <w:lvl w:ilvl="0" w:tplc="04260011">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B564EB5"/>
    <w:multiLevelType w:val="hybridMultilevel"/>
    <w:tmpl w:val="CCB490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05E504E"/>
    <w:multiLevelType w:val="hybridMultilevel"/>
    <w:tmpl w:val="4AFC0414"/>
    <w:lvl w:ilvl="0" w:tplc="6A247A18">
      <w:start w:val="1"/>
      <w:numFmt w:val="decimal"/>
      <w:lvlText w:val="%1."/>
      <w:lvlJc w:val="left"/>
      <w:pPr>
        <w:ind w:left="720" w:hanging="360"/>
      </w:pPr>
      <w:rPr>
        <w:rFonts w:eastAsiaTheme="minorHAns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10"/>
  </w:num>
  <w:num w:numId="3">
    <w:abstractNumId w:val="11"/>
  </w:num>
  <w:num w:numId="4">
    <w:abstractNumId w:val="2"/>
  </w:num>
  <w:num w:numId="5">
    <w:abstractNumId w:val="3"/>
  </w:num>
  <w:num w:numId="6">
    <w:abstractNumId w:val="8"/>
  </w:num>
  <w:num w:numId="7">
    <w:abstractNumId w:val="7"/>
  </w:num>
  <w:num w:numId="8">
    <w:abstractNumId w:val="4"/>
  </w:num>
  <w:num w:numId="9">
    <w:abstractNumId w:val="0"/>
  </w:num>
  <w:num w:numId="10">
    <w:abstractNumId w:val="12"/>
  </w:num>
  <w:num w:numId="11">
    <w:abstractNumId w:val="14"/>
  </w:num>
  <w:num w:numId="12">
    <w:abstractNumId w:val="13"/>
  </w:num>
  <w:num w:numId="13">
    <w:abstractNumId w:val="1"/>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5A9"/>
    <w:rsid w:val="00000109"/>
    <w:rsid w:val="00000513"/>
    <w:rsid w:val="00001EE2"/>
    <w:rsid w:val="00013845"/>
    <w:rsid w:val="000139AB"/>
    <w:rsid w:val="000148CC"/>
    <w:rsid w:val="0001591E"/>
    <w:rsid w:val="00015BE2"/>
    <w:rsid w:val="000168F9"/>
    <w:rsid w:val="00016EC3"/>
    <w:rsid w:val="000219E6"/>
    <w:rsid w:val="00023B43"/>
    <w:rsid w:val="00031256"/>
    <w:rsid w:val="000349FE"/>
    <w:rsid w:val="00043141"/>
    <w:rsid w:val="0004430D"/>
    <w:rsid w:val="00044396"/>
    <w:rsid w:val="00045F0C"/>
    <w:rsid w:val="000471EF"/>
    <w:rsid w:val="00054F3C"/>
    <w:rsid w:val="000571A3"/>
    <w:rsid w:val="000579EE"/>
    <w:rsid w:val="00061938"/>
    <w:rsid w:val="00065305"/>
    <w:rsid w:val="00065DBE"/>
    <w:rsid w:val="000660B7"/>
    <w:rsid w:val="000662C0"/>
    <w:rsid w:val="00066348"/>
    <w:rsid w:val="000670A2"/>
    <w:rsid w:val="00067B42"/>
    <w:rsid w:val="0008179D"/>
    <w:rsid w:val="000875C6"/>
    <w:rsid w:val="00090277"/>
    <w:rsid w:val="00090EEF"/>
    <w:rsid w:val="00091886"/>
    <w:rsid w:val="000954D7"/>
    <w:rsid w:val="00097129"/>
    <w:rsid w:val="000A284A"/>
    <w:rsid w:val="000A68C9"/>
    <w:rsid w:val="000A7F7C"/>
    <w:rsid w:val="000B04A6"/>
    <w:rsid w:val="000B2C12"/>
    <w:rsid w:val="000C0878"/>
    <w:rsid w:val="000C10D8"/>
    <w:rsid w:val="000C6596"/>
    <w:rsid w:val="000C6A6A"/>
    <w:rsid w:val="000D1E58"/>
    <w:rsid w:val="000D25BE"/>
    <w:rsid w:val="000D613F"/>
    <w:rsid w:val="000E0CE8"/>
    <w:rsid w:val="000E0EA9"/>
    <w:rsid w:val="000E1166"/>
    <w:rsid w:val="000E2258"/>
    <w:rsid w:val="000E35C7"/>
    <w:rsid w:val="000E41D6"/>
    <w:rsid w:val="000E635B"/>
    <w:rsid w:val="000E6D3C"/>
    <w:rsid w:val="000F441C"/>
    <w:rsid w:val="000F7863"/>
    <w:rsid w:val="000F79B6"/>
    <w:rsid w:val="001005E4"/>
    <w:rsid w:val="001009D3"/>
    <w:rsid w:val="00100F87"/>
    <w:rsid w:val="00101CD5"/>
    <w:rsid w:val="0010336D"/>
    <w:rsid w:val="001115C0"/>
    <w:rsid w:val="0011201F"/>
    <w:rsid w:val="00115979"/>
    <w:rsid w:val="00122C23"/>
    <w:rsid w:val="00122CFC"/>
    <w:rsid w:val="00123FB1"/>
    <w:rsid w:val="00124D3C"/>
    <w:rsid w:val="00124F6E"/>
    <w:rsid w:val="00125F93"/>
    <w:rsid w:val="00130ABA"/>
    <w:rsid w:val="00131AAA"/>
    <w:rsid w:val="00133D99"/>
    <w:rsid w:val="001348BF"/>
    <w:rsid w:val="0013726D"/>
    <w:rsid w:val="00140AF8"/>
    <w:rsid w:val="00142E8E"/>
    <w:rsid w:val="00150550"/>
    <w:rsid w:val="0015135F"/>
    <w:rsid w:val="00152438"/>
    <w:rsid w:val="001556E7"/>
    <w:rsid w:val="00155CDA"/>
    <w:rsid w:val="00160970"/>
    <w:rsid w:val="001744D7"/>
    <w:rsid w:val="00175DF8"/>
    <w:rsid w:val="00176706"/>
    <w:rsid w:val="00185A19"/>
    <w:rsid w:val="0019731C"/>
    <w:rsid w:val="001B031B"/>
    <w:rsid w:val="001B1BDD"/>
    <w:rsid w:val="001B2D10"/>
    <w:rsid w:val="001C1196"/>
    <w:rsid w:val="001C75FA"/>
    <w:rsid w:val="001D0BB6"/>
    <w:rsid w:val="001D5BE3"/>
    <w:rsid w:val="001E0980"/>
    <w:rsid w:val="001E1F85"/>
    <w:rsid w:val="001F15B1"/>
    <w:rsid w:val="001F1DD7"/>
    <w:rsid w:val="001F3DD3"/>
    <w:rsid w:val="001F4CE2"/>
    <w:rsid w:val="00200D5C"/>
    <w:rsid w:val="00206A9F"/>
    <w:rsid w:val="0021073E"/>
    <w:rsid w:val="0021631D"/>
    <w:rsid w:val="00220585"/>
    <w:rsid w:val="002219E6"/>
    <w:rsid w:val="0022381B"/>
    <w:rsid w:val="00225D37"/>
    <w:rsid w:val="002263E7"/>
    <w:rsid w:val="00234F23"/>
    <w:rsid w:val="002378B6"/>
    <w:rsid w:val="00243B6C"/>
    <w:rsid w:val="00245119"/>
    <w:rsid w:val="00247499"/>
    <w:rsid w:val="0024776C"/>
    <w:rsid w:val="002526E8"/>
    <w:rsid w:val="002577FC"/>
    <w:rsid w:val="00261052"/>
    <w:rsid w:val="002613AF"/>
    <w:rsid w:val="002618A5"/>
    <w:rsid w:val="00262841"/>
    <w:rsid w:val="002673DE"/>
    <w:rsid w:val="00272ABA"/>
    <w:rsid w:val="0027436A"/>
    <w:rsid w:val="00280DE4"/>
    <w:rsid w:val="00282993"/>
    <w:rsid w:val="00283B1C"/>
    <w:rsid w:val="002910C4"/>
    <w:rsid w:val="0029223D"/>
    <w:rsid w:val="00293696"/>
    <w:rsid w:val="00295077"/>
    <w:rsid w:val="00295988"/>
    <w:rsid w:val="002A06B7"/>
    <w:rsid w:val="002A1B09"/>
    <w:rsid w:val="002B61BF"/>
    <w:rsid w:val="002B6F77"/>
    <w:rsid w:val="002C3E4E"/>
    <w:rsid w:val="002C6502"/>
    <w:rsid w:val="002D5E82"/>
    <w:rsid w:val="002F02F7"/>
    <w:rsid w:val="002F3175"/>
    <w:rsid w:val="002F61B9"/>
    <w:rsid w:val="00300D74"/>
    <w:rsid w:val="00300DAA"/>
    <w:rsid w:val="003038F1"/>
    <w:rsid w:val="00303D55"/>
    <w:rsid w:val="003045AE"/>
    <w:rsid w:val="00304E71"/>
    <w:rsid w:val="003054D1"/>
    <w:rsid w:val="00305F88"/>
    <w:rsid w:val="003079F9"/>
    <w:rsid w:val="00311176"/>
    <w:rsid w:val="00316DE5"/>
    <w:rsid w:val="00320E74"/>
    <w:rsid w:val="00323ADF"/>
    <w:rsid w:val="0032550A"/>
    <w:rsid w:val="00330022"/>
    <w:rsid w:val="00330D20"/>
    <w:rsid w:val="00332D8C"/>
    <w:rsid w:val="00335F66"/>
    <w:rsid w:val="00341CDF"/>
    <w:rsid w:val="00343999"/>
    <w:rsid w:val="00343CAD"/>
    <w:rsid w:val="00346186"/>
    <w:rsid w:val="00346367"/>
    <w:rsid w:val="0035336C"/>
    <w:rsid w:val="00356B3A"/>
    <w:rsid w:val="00356E6F"/>
    <w:rsid w:val="00357380"/>
    <w:rsid w:val="00357EF5"/>
    <w:rsid w:val="00364FE0"/>
    <w:rsid w:val="00367416"/>
    <w:rsid w:val="003674EB"/>
    <w:rsid w:val="00372F59"/>
    <w:rsid w:val="003741F2"/>
    <w:rsid w:val="00377FF3"/>
    <w:rsid w:val="00381D8B"/>
    <w:rsid w:val="00384339"/>
    <w:rsid w:val="003848B8"/>
    <w:rsid w:val="00387957"/>
    <w:rsid w:val="0039174F"/>
    <w:rsid w:val="003922B0"/>
    <w:rsid w:val="00395088"/>
    <w:rsid w:val="00395845"/>
    <w:rsid w:val="00395AA5"/>
    <w:rsid w:val="00396787"/>
    <w:rsid w:val="003A2A0B"/>
    <w:rsid w:val="003A775D"/>
    <w:rsid w:val="003B0354"/>
    <w:rsid w:val="003B1290"/>
    <w:rsid w:val="003B2686"/>
    <w:rsid w:val="003B4469"/>
    <w:rsid w:val="003B4C34"/>
    <w:rsid w:val="003C0CB6"/>
    <w:rsid w:val="003C1FEB"/>
    <w:rsid w:val="003C7007"/>
    <w:rsid w:val="003C7AF0"/>
    <w:rsid w:val="003C7C58"/>
    <w:rsid w:val="003D3BF8"/>
    <w:rsid w:val="003D582F"/>
    <w:rsid w:val="003D63AE"/>
    <w:rsid w:val="003E54C1"/>
    <w:rsid w:val="003E672E"/>
    <w:rsid w:val="003E6CDD"/>
    <w:rsid w:val="003F306F"/>
    <w:rsid w:val="003F5448"/>
    <w:rsid w:val="003F5483"/>
    <w:rsid w:val="003F76B0"/>
    <w:rsid w:val="00400885"/>
    <w:rsid w:val="00403906"/>
    <w:rsid w:val="00415589"/>
    <w:rsid w:val="00415D9C"/>
    <w:rsid w:val="00416235"/>
    <w:rsid w:val="00417894"/>
    <w:rsid w:val="0042023D"/>
    <w:rsid w:val="004204B0"/>
    <w:rsid w:val="00422D35"/>
    <w:rsid w:val="004256EF"/>
    <w:rsid w:val="0043582B"/>
    <w:rsid w:val="00437F03"/>
    <w:rsid w:val="00442F27"/>
    <w:rsid w:val="00444804"/>
    <w:rsid w:val="004456B4"/>
    <w:rsid w:val="00446A75"/>
    <w:rsid w:val="00450D3F"/>
    <w:rsid w:val="0045298E"/>
    <w:rsid w:val="0045399B"/>
    <w:rsid w:val="00464BD9"/>
    <w:rsid w:val="004674D5"/>
    <w:rsid w:val="0048071B"/>
    <w:rsid w:val="004847B2"/>
    <w:rsid w:val="0049770C"/>
    <w:rsid w:val="004A069C"/>
    <w:rsid w:val="004A5867"/>
    <w:rsid w:val="004A650C"/>
    <w:rsid w:val="004B1BC8"/>
    <w:rsid w:val="004B30D0"/>
    <w:rsid w:val="004B3271"/>
    <w:rsid w:val="004B7CAD"/>
    <w:rsid w:val="004D15A9"/>
    <w:rsid w:val="004D1DDE"/>
    <w:rsid w:val="004D5632"/>
    <w:rsid w:val="004D6312"/>
    <w:rsid w:val="004E3934"/>
    <w:rsid w:val="004E5766"/>
    <w:rsid w:val="004F020B"/>
    <w:rsid w:val="004F259F"/>
    <w:rsid w:val="004F41A8"/>
    <w:rsid w:val="00500B07"/>
    <w:rsid w:val="00503A16"/>
    <w:rsid w:val="00504462"/>
    <w:rsid w:val="0050675B"/>
    <w:rsid w:val="00521A52"/>
    <w:rsid w:val="00522359"/>
    <w:rsid w:val="005227AD"/>
    <w:rsid w:val="005230B6"/>
    <w:rsid w:val="00527255"/>
    <w:rsid w:val="005318AD"/>
    <w:rsid w:val="005330C9"/>
    <w:rsid w:val="00536416"/>
    <w:rsid w:val="005378E6"/>
    <w:rsid w:val="00543CE5"/>
    <w:rsid w:val="00551AF7"/>
    <w:rsid w:val="00555155"/>
    <w:rsid w:val="00561DD7"/>
    <w:rsid w:val="00564B46"/>
    <w:rsid w:val="00567CB9"/>
    <w:rsid w:val="005704C7"/>
    <w:rsid w:val="00585FBC"/>
    <w:rsid w:val="005864B9"/>
    <w:rsid w:val="00591DB1"/>
    <w:rsid w:val="00592441"/>
    <w:rsid w:val="00592A14"/>
    <w:rsid w:val="00593F7D"/>
    <w:rsid w:val="00596189"/>
    <w:rsid w:val="005A4219"/>
    <w:rsid w:val="005B7857"/>
    <w:rsid w:val="005C08F2"/>
    <w:rsid w:val="005C1FB7"/>
    <w:rsid w:val="005D0B26"/>
    <w:rsid w:val="005D4E8A"/>
    <w:rsid w:val="005D606D"/>
    <w:rsid w:val="005D60CF"/>
    <w:rsid w:val="005E0908"/>
    <w:rsid w:val="005F0B6B"/>
    <w:rsid w:val="005F1E87"/>
    <w:rsid w:val="005F27EE"/>
    <w:rsid w:val="005F41B4"/>
    <w:rsid w:val="0060045C"/>
    <w:rsid w:val="00603356"/>
    <w:rsid w:val="00603C7B"/>
    <w:rsid w:val="00605DDA"/>
    <w:rsid w:val="0060623A"/>
    <w:rsid w:val="00606E20"/>
    <w:rsid w:val="0060740C"/>
    <w:rsid w:val="006117C9"/>
    <w:rsid w:val="006224BD"/>
    <w:rsid w:val="00634219"/>
    <w:rsid w:val="0063783A"/>
    <w:rsid w:val="006417D3"/>
    <w:rsid w:val="006440C3"/>
    <w:rsid w:val="0064746C"/>
    <w:rsid w:val="006525A6"/>
    <w:rsid w:val="0065523B"/>
    <w:rsid w:val="0065761B"/>
    <w:rsid w:val="00657809"/>
    <w:rsid w:val="00666E2D"/>
    <w:rsid w:val="006674B6"/>
    <w:rsid w:val="00671ED1"/>
    <w:rsid w:val="00672AAA"/>
    <w:rsid w:val="0067445D"/>
    <w:rsid w:val="00676ECE"/>
    <w:rsid w:val="006808C9"/>
    <w:rsid w:val="00682436"/>
    <w:rsid w:val="00684622"/>
    <w:rsid w:val="0068467E"/>
    <w:rsid w:val="00686D6E"/>
    <w:rsid w:val="00693A35"/>
    <w:rsid w:val="00695DFB"/>
    <w:rsid w:val="0069651A"/>
    <w:rsid w:val="006A0568"/>
    <w:rsid w:val="006A0A32"/>
    <w:rsid w:val="006A1143"/>
    <w:rsid w:val="006A20FA"/>
    <w:rsid w:val="006A239C"/>
    <w:rsid w:val="006A2684"/>
    <w:rsid w:val="006A4710"/>
    <w:rsid w:val="006A4864"/>
    <w:rsid w:val="006C3C75"/>
    <w:rsid w:val="006C4965"/>
    <w:rsid w:val="006D2008"/>
    <w:rsid w:val="006D2615"/>
    <w:rsid w:val="006D2E00"/>
    <w:rsid w:val="006E3D88"/>
    <w:rsid w:val="006E496A"/>
    <w:rsid w:val="006E78C8"/>
    <w:rsid w:val="006F0663"/>
    <w:rsid w:val="006F3B8E"/>
    <w:rsid w:val="006F53FF"/>
    <w:rsid w:val="006F695F"/>
    <w:rsid w:val="00702245"/>
    <w:rsid w:val="00702B15"/>
    <w:rsid w:val="00703747"/>
    <w:rsid w:val="00705C08"/>
    <w:rsid w:val="00706F10"/>
    <w:rsid w:val="00710C83"/>
    <w:rsid w:val="00712BF6"/>
    <w:rsid w:val="00720BA1"/>
    <w:rsid w:val="00722FFF"/>
    <w:rsid w:val="00726093"/>
    <w:rsid w:val="007266F4"/>
    <w:rsid w:val="00727F65"/>
    <w:rsid w:val="007317B9"/>
    <w:rsid w:val="0073399E"/>
    <w:rsid w:val="00742580"/>
    <w:rsid w:val="00744B53"/>
    <w:rsid w:val="00744C63"/>
    <w:rsid w:val="007453A7"/>
    <w:rsid w:val="00747ACD"/>
    <w:rsid w:val="00752978"/>
    <w:rsid w:val="007707A2"/>
    <w:rsid w:val="00774249"/>
    <w:rsid w:val="007755CB"/>
    <w:rsid w:val="0078005A"/>
    <w:rsid w:val="00790EB5"/>
    <w:rsid w:val="00792606"/>
    <w:rsid w:val="007A009F"/>
    <w:rsid w:val="007A269C"/>
    <w:rsid w:val="007A30E8"/>
    <w:rsid w:val="007A7D5F"/>
    <w:rsid w:val="007B2383"/>
    <w:rsid w:val="007B276D"/>
    <w:rsid w:val="007B34B7"/>
    <w:rsid w:val="007B410E"/>
    <w:rsid w:val="007C7CD6"/>
    <w:rsid w:val="007D1D11"/>
    <w:rsid w:val="007D5708"/>
    <w:rsid w:val="007D671F"/>
    <w:rsid w:val="007E36A9"/>
    <w:rsid w:val="007F0ADD"/>
    <w:rsid w:val="007F15C3"/>
    <w:rsid w:val="007F4989"/>
    <w:rsid w:val="007F50F3"/>
    <w:rsid w:val="007F5C25"/>
    <w:rsid w:val="007F70C3"/>
    <w:rsid w:val="00805429"/>
    <w:rsid w:val="00807884"/>
    <w:rsid w:val="00811CF3"/>
    <w:rsid w:val="0081203F"/>
    <w:rsid w:val="008123E7"/>
    <w:rsid w:val="0081460C"/>
    <w:rsid w:val="00817F00"/>
    <w:rsid w:val="008216BD"/>
    <w:rsid w:val="00827CC6"/>
    <w:rsid w:val="00830296"/>
    <w:rsid w:val="00831157"/>
    <w:rsid w:val="008327EA"/>
    <w:rsid w:val="008363C0"/>
    <w:rsid w:val="00836C4D"/>
    <w:rsid w:val="00846B72"/>
    <w:rsid w:val="0086552D"/>
    <w:rsid w:val="0086693C"/>
    <w:rsid w:val="00871EF2"/>
    <w:rsid w:val="00875D6D"/>
    <w:rsid w:val="00877E86"/>
    <w:rsid w:val="00880B52"/>
    <w:rsid w:val="00880E15"/>
    <w:rsid w:val="00883275"/>
    <w:rsid w:val="0088524D"/>
    <w:rsid w:val="00891DE7"/>
    <w:rsid w:val="00892EA6"/>
    <w:rsid w:val="00895F18"/>
    <w:rsid w:val="008A41DE"/>
    <w:rsid w:val="008A6897"/>
    <w:rsid w:val="008A72A5"/>
    <w:rsid w:val="008B045A"/>
    <w:rsid w:val="008B4F1F"/>
    <w:rsid w:val="008B6835"/>
    <w:rsid w:val="008B6FD5"/>
    <w:rsid w:val="008C1BEB"/>
    <w:rsid w:val="008C56B7"/>
    <w:rsid w:val="008C67BB"/>
    <w:rsid w:val="008C6E88"/>
    <w:rsid w:val="008C751B"/>
    <w:rsid w:val="008C79C1"/>
    <w:rsid w:val="008D3336"/>
    <w:rsid w:val="008D75FE"/>
    <w:rsid w:val="008E479E"/>
    <w:rsid w:val="008E4A68"/>
    <w:rsid w:val="008F0493"/>
    <w:rsid w:val="008F217B"/>
    <w:rsid w:val="008F452A"/>
    <w:rsid w:val="008F50B4"/>
    <w:rsid w:val="008F54EF"/>
    <w:rsid w:val="008F5F64"/>
    <w:rsid w:val="00905446"/>
    <w:rsid w:val="00907317"/>
    <w:rsid w:val="00907F5F"/>
    <w:rsid w:val="0091090A"/>
    <w:rsid w:val="009123EF"/>
    <w:rsid w:val="00912442"/>
    <w:rsid w:val="00915A6F"/>
    <w:rsid w:val="00915C41"/>
    <w:rsid w:val="00916C40"/>
    <w:rsid w:val="00917804"/>
    <w:rsid w:val="009218DD"/>
    <w:rsid w:val="00923505"/>
    <w:rsid w:val="00926522"/>
    <w:rsid w:val="00927645"/>
    <w:rsid w:val="00931304"/>
    <w:rsid w:val="00937A3A"/>
    <w:rsid w:val="00941E9A"/>
    <w:rsid w:val="00943648"/>
    <w:rsid w:val="00947CE8"/>
    <w:rsid w:val="0095450D"/>
    <w:rsid w:val="00955011"/>
    <w:rsid w:val="00956126"/>
    <w:rsid w:val="0095694E"/>
    <w:rsid w:val="00967635"/>
    <w:rsid w:val="00977673"/>
    <w:rsid w:val="009779EA"/>
    <w:rsid w:val="0098372F"/>
    <w:rsid w:val="00993B35"/>
    <w:rsid w:val="00996637"/>
    <w:rsid w:val="009A6665"/>
    <w:rsid w:val="009A7407"/>
    <w:rsid w:val="009B5038"/>
    <w:rsid w:val="009C06C0"/>
    <w:rsid w:val="009C6D91"/>
    <w:rsid w:val="009C7BBB"/>
    <w:rsid w:val="009D0C53"/>
    <w:rsid w:val="009D11C4"/>
    <w:rsid w:val="009D4BD4"/>
    <w:rsid w:val="009D5B48"/>
    <w:rsid w:val="009E179D"/>
    <w:rsid w:val="009E226E"/>
    <w:rsid w:val="009E5A5A"/>
    <w:rsid w:val="009E7DE8"/>
    <w:rsid w:val="009F20CA"/>
    <w:rsid w:val="009F61DD"/>
    <w:rsid w:val="009F6B7E"/>
    <w:rsid w:val="009F74DC"/>
    <w:rsid w:val="009F7F65"/>
    <w:rsid w:val="00A02B11"/>
    <w:rsid w:val="00A02C93"/>
    <w:rsid w:val="00A047CE"/>
    <w:rsid w:val="00A1180F"/>
    <w:rsid w:val="00A11E76"/>
    <w:rsid w:val="00A14E36"/>
    <w:rsid w:val="00A211FB"/>
    <w:rsid w:val="00A21313"/>
    <w:rsid w:val="00A309A9"/>
    <w:rsid w:val="00A33DF0"/>
    <w:rsid w:val="00A3629E"/>
    <w:rsid w:val="00A377A0"/>
    <w:rsid w:val="00A42AB4"/>
    <w:rsid w:val="00A444CA"/>
    <w:rsid w:val="00A47B1D"/>
    <w:rsid w:val="00A533DD"/>
    <w:rsid w:val="00A714FA"/>
    <w:rsid w:val="00A72DE8"/>
    <w:rsid w:val="00A760D1"/>
    <w:rsid w:val="00A843DE"/>
    <w:rsid w:val="00A85002"/>
    <w:rsid w:val="00A937E4"/>
    <w:rsid w:val="00A95928"/>
    <w:rsid w:val="00A961C7"/>
    <w:rsid w:val="00A963B7"/>
    <w:rsid w:val="00AA1DB0"/>
    <w:rsid w:val="00AB6DBA"/>
    <w:rsid w:val="00AB7186"/>
    <w:rsid w:val="00AC514E"/>
    <w:rsid w:val="00AD138B"/>
    <w:rsid w:val="00AD6641"/>
    <w:rsid w:val="00AD7AEE"/>
    <w:rsid w:val="00AE16B8"/>
    <w:rsid w:val="00AE214F"/>
    <w:rsid w:val="00AE54B3"/>
    <w:rsid w:val="00AE69C3"/>
    <w:rsid w:val="00AE6FE5"/>
    <w:rsid w:val="00AE769A"/>
    <w:rsid w:val="00AF4E6A"/>
    <w:rsid w:val="00B01797"/>
    <w:rsid w:val="00B0336A"/>
    <w:rsid w:val="00B04A05"/>
    <w:rsid w:val="00B05BFF"/>
    <w:rsid w:val="00B07E03"/>
    <w:rsid w:val="00B12D67"/>
    <w:rsid w:val="00B13EDB"/>
    <w:rsid w:val="00B14180"/>
    <w:rsid w:val="00B14958"/>
    <w:rsid w:val="00B1692F"/>
    <w:rsid w:val="00B256CD"/>
    <w:rsid w:val="00B3148A"/>
    <w:rsid w:val="00B40999"/>
    <w:rsid w:val="00B40F4C"/>
    <w:rsid w:val="00B44E5F"/>
    <w:rsid w:val="00B52E3B"/>
    <w:rsid w:val="00B53B15"/>
    <w:rsid w:val="00B54CA3"/>
    <w:rsid w:val="00B60BB3"/>
    <w:rsid w:val="00B61A3A"/>
    <w:rsid w:val="00B658F4"/>
    <w:rsid w:val="00B66EF2"/>
    <w:rsid w:val="00B720BE"/>
    <w:rsid w:val="00B7286C"/>
    <w:rsid w:val="00B7463F"/>
    <w:rsid w:val="00B75018"/>
    <w:rsid w:val="00B75745"/>
    <w:rsid w:val="00B80045"/>
    <w:rsid w:val="00B804CB"/>
    <w:rsid w:val="00B81201"/>
    <w:rsid w:val="00B90B11"/>
    <w:rsid w:val="00B92620"/>
    <w:rsid w:val="00B92EDD"/>
    <w:rsid w:val="00B97CD3"/>
    <w:rsid w:val="00BA7864"/>
    <w:rsid w:val="00BB0896"/>
    <w:rsid w:val="00BB1F46"/>
    <w:rsid w:val="00BB542C"/>
    <w:rsid w:val="00BD5D50"/>
    <w:rsid w:val="00BE1834"/>
    <w:rsid w:val="00BE21ED"/>
    <w:rsid w:val="00BE437F"/>
    <w:rsid w:val="00BF020B"/>
    <w:rsid w:val="00BF3294"/>
    <w:rsid w:val="00C0296A"/>
    <w:rsid w:val="00C033DB"/>
    <w:rsid w:val="00C055EE"/>
    <w:rsid w:val="00C05F29"/>
    <w:rsid w:val="00C121D3"/>
    <w:rsid w:val="00C25A28"/>
    <w:rsid w:val="00C26ED7"/>
    <w:rsid w:val="00C317B3"/>
    <w:rsid w:val="00C34ABE"/>
    <w:rsid w:val="00C355D4"/>
    <w:rsid w:val="00C367AC"/>
    <w:rsid w:val="00C40E19"/>
    <w:rsid w:val="00C42F94"/>
    <w:rsid w:val="00C50D27"/>
    <w:rsid w:val="00C56078"/>
    <w:rsid w:val="00C60096"/>
    <w:rsid w:val="00C61566"/>
    <w:rsid w:val="00C86DEB"/>
    <w:rsid w:val="00C91FAE"/>
    <w:rsid w:val="00C92BA8"/>
    <w:rsid w:val="00C9499C"/>
    <w:rsid w:val="00CA00D0"/>
    <w:rsid w:val="00CA41FD"/>
    <w:rsid w:val="00CA4480"/>
    <w:rsid w:val="00CA59BC"/>
    <w:rsid w:val="00CA6256"/>
    <w:rsid w:val="00CA7C46"/>
    <w:rsid w:val="00CB16A8"/>
    <w:rsid w:val="00CB7D0B"/>
    <w:rsid w:val="00CC24EE"/>
    <w:rsid w:val="00CC58CD"/>
    <w:rsid w:val="00CC7BCF"/>
    <w:rsid w:val="00CD2C09"/>
    <w:rsid w:val="00CD665D"/>
    <w:rsid w:val="00CE10AE"/>
    <w:rsid w:val="00CE1420"/>
    <w:rsid w:val="00CE16C2"/>
    <w:rsid w:val="00CE3777"/>
    <w:rsid w:val="00CE4DBE"/>
    <w:rsid w:val="00CE52FF"/>
    <w:rsid w:val="00CF18F3"/>
    <w:rsid w:val="00CF1D0B"/>
    <w:rsid w:val="00CF53E7"/>
    <w:rsid w:val="00D03365"/>
    <w:rsid w:val="00D058F5"/>
    <w:rsid w:val="00D0668E"/>
    <w:rsid w:val="00D108BB"/>
    <w:rsid w:val="00D11F47"/>
    <w:rsid w:val="00D16476"/>
    <w:rsid w:val="00D21089"/>
    <w:rsid w:val="00D26C4C"/>
    <w:rsid w:val="00D301C9"/>
    <w:rsid w:val="00D313D5"/>
    <w:rsid w:val="00D3222A"/>
    <w:rsid w:val="00D324A6"/>
    <w:rsid w:val="00D34A9B"/>
    <w:rsid w:val="00D52A28"/>
    <w:rsid w:val="00D56928"/>
    <w:rsid w:val="00D57F7F"/>
    <w:rsid w:val="00D65309"/>
    <w:rsid w:val="00D65F03"/>
    <w:rsid w:val="00D72851"/>
    <w:rsid w:val="00D72C3D"/>
    <w:rsid w:val="00D7737D"/>
    <w:rsid w:val="00D774E9"/>
    <w:rsid w:val="00D776D0"/>
    <w:rsid w:val="00D8073A"/>
    <w:rsid w:val="00D85D20"/>
    <w:rsid w:val="00D95893"/>
    <w:rsid w:val="00D97542"/>
    <w:rsid w:val="00DA1406"/>
    <w:rsid w:val="00DA1CE4"/>
    <w:rsid w:val="00DA4BAC"/>
    <w:rsid w:val="00DA596D"/>
    <w:rsid w:val="00DA6A71"/>
    <w:rsid w:val="00DB3ADD"/>
    <w:rsid w:val="00DB4C49"/>
    <w:rsid w:val="00DC0EEC"/>
    <w:rsid w:val="00DC1F4C"/>
    <w:rsid w:val="00DD0784"/>
    <w:rsid w:val="00DD328F"/>
    <w:rsid w:val="00DD420D"/>
    <w:rsid w:val="00DD459E"/>
    <w:rsid w:val="00DD5446"/>
    <w:rsid w:val="00DF350D"/>
    <w:rsid w:val="00DF35DB"/>
    <w:rsid w:val="00DF3C8D"/>
    <w:rsid w:val="00DF3D47"/>
    <w:rsid w:val="00DF7740"/>
    <w:rsid w:val="00E000D9"/>
    <w:rsid w:val="00E044A3"/>
    <w:rsid w:val="00E319C4"/>
    <w:rsid w:val="00E31F1F"/>
    <w:rsid w:val="00E33736"/>
    <w:rsid w:val="00E367A2"/>
    <w:rsid w:val="00E3754D"/>
    <w:rsid w:val="00E41897"/>
    <w:rsid w:val="00E45540"/>
    <w:rsid w:val="00E45936"/>
    <w:rsid w:val="00E46531"/>
    <w:rsid w:val="00E50B01"/>
    <w:rsid w:val="00E513DF"/>
    <w:rsid w:val="00E51D2E"/>
    <w:rsid w:val="00E54D49"/>
    <w:rsid w:val="00E571B4"/>
    <w:rsid w:val="00E61522"/>
    <w:rsid w:val="00E61B19"/>
    <w:rsid w:val="00E62ED7"/>
    <w:rsid w:val="00E63DCD"/>
    <w:rsid w:val="00E73C2E"/>
    <w:rsid w:val="00E74B96"/>
    <w:rsid w:val="00E74F95"/>
    <w:rsid w:val="00E82305"/>
    <w:rsid w:val="00E8522D"/>
    <w:rsid w:val="00EB3672"/>
    <w:rsid w:val="00EC0055"/>
    <w:rsid w:val="00EC3C48"/>
    <w:rsid w:val="00EC4C4C"/>
    <w:rsid w:val="00ED2800"/>
    <w:rsid w:val="00ED3D68"/>
    <w:rsid w:val="00ED6C01"/>
    <w:rsid w:val="00EE6024"/>
    <w:rsid w:val="00EF32E5"/>
    <w:rsid w:val="00F032B0"/>
    <w:rsid w:val="00F04453"/>
    <w:rsid w:val="00F04884"/>
    <w:rsid w:val="00F066A9"/>
    <w:rsid w:val="00F07A12"/>
    <w:rsid w:val="00F103BC"/>
    <w:rsid w:val="00F110E4"/>
    <w:rsid w:val="00F131C8"/>
    <w:rsid w:val="00F13A26"/>
    <w:rsid w:val="00F13CA0"/>
    <w:rsid w:val="00F20E39"/>
    <w:rsid w:val="00F24E8C"/>
    <w:rsid w:val="00F26F90"/>
    <w:rsid w:val="00F27752"/>
    <w:rsid w:val="00F3056B"/>
    <w:rsid w:val="00F3145E"/>
    <w:rsid w:val="00F369D6"/>
    <w:rsid w:val="00F44437"/>
    <w:rsid w:val="00F45AEC"/>
    <w:rsid w:val="00F46B22"/>
    <w:rsid w:val="00F46FC6"/>
    <w:rsid w:val="00F472A9"/>
    <w:rsid w:val="00F53791"/>
    <w:rsid w:val="00F5607E"/>
    <w:rsid w:val="00F66CE0"/>
    <w:rsid w:val="00F67D07"/>
    <w:rsid w:val="00F70FEF"/>
    <w:rsid w:val="00F719EE"/>
    <w:rsid w:val="00F71FBC"/>
    <w:rsid w:val="00F76C39"/>
    <w:rsid w:val="00F87568"/>
    <w:rsid w:val="00F904DC"/>
    <w:rsid w:val="00F920C5"/>
    <w:rsid w:val="00F926BF"/>
    <w:rsid w:val="00F9313C"/>
    <w:rsid w:val="00F93DAA"/>
    <w:rsid w:val="00F977DD"/>
    <w:rsid w:val="00FA5948"/>
    <w:rsid w:val="00FA625A"/>
    <w:rsid w:val="00FB3C1F"/>
    <w:rsid w:val="00FC2F99"/>
    <w:rsid w:val="00FC4036"/>
    <w:rsid w:val="00FC44AF"/>
    <w:rsid w:val="00FC56A2"/>
    <w:rsid w:val="00FD064A"/>
    <w:rsid w:val="00FD434B"/>
    <w:rsid w:val="00FD58FD"/>
    <w:rsid w:val="00FE5A40"/>
    <w:rsid w:val="00FF00F5"/>
    <w:rsid w:val="00FF0489"/>
    <w:rsid w:val="00FF181C"/>
    <w:rsid w:val="00FF3F84"/>
    <w:rsid w:val="00FF61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E712D"/>
  <w15:docId w15:val="{46033041-FD91-4D1F-BBC0-C2740373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4D15A9"/>
    <w:pPr>
      <w:spacing w:after="120" w:line="240" w:lineRule="auto"/>
      <w:ind w:firstLine="720"/>
      <w:jc w:val="right"/>
    </w:pPr>
    <w:rPr>
      <w:rFonts w:ascii="Times New Roman" w:eastAsia="Times New Roman" w:hAnsi="Times New Roman" w:cs="Times New Roman"/>
      <w:sz w:val="28"/>
      <w:szCs w:val="28"/>
    </w:rPr>
  </w:style>
  <w:style w:type="paragraph" w:styleId="Galvene">
    <w:name w:val="header"/>
    <w:basedOn w:val="Parasts"/>
    <w:link w:val="GalveneRakstz"/>
    <w:uiPriority w:val="99"/>
    <w:unhideWhenUsed/>
    <w:rsid w:val="004D15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15A9"/>
  </w:style>
  <w:style w:type="paragraph" w:styleId="Kjene">
    <w:name w:val="footer"/>
    <w:basedOn w:val="Parasts"/>
    <w:link w:val="KjeneRakstz"/>
    <w:uiPriority w:val="99"/>
    <w:unhideWhenUsed/>
    <w:rsid w:val="004D15A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15A9"/>
  </w:style>
  <w:style w:type="paragraph" w:styleId="Balonteksts">
    <w:name w:val="Balloon Text"/>
    <w:basedOn w:val="Parasts"/>
    <w:link w:val="BalontekstsRakstz"/>
    <w:uiPriority w:val="99"/>
    <w:semiHidden/>
    <w:unhideWhenUsed/>
    <w:rsid w:val="003A2A0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2A0B"/>
    <w:rPr>
      <w:rFonts w:ascii="Tahoma" w:hAnsi="Tahoma" w:cs="Tahoma"/>
      <w:sz w:val="16"/>
      <w:szCs w:val="16"/>
    </w:rPr>
  </w:style>
  <w:style w:type="character" w:styleId="Komentraatsauce">
    <w:name w:val="annotation reference"/>
    <w:basedOn w:val="Noklusjumarindkopasfonts"/>
    <w:unhideWhenUsed/>
    <w:rsid w:val="000D1E58"/>
    <w:rPr>
      <w:sz w:val="16"/>
      <w:szCs w:val="16"/>
    </w:rPr>
  </w:style>
  <w:style w:type="paragraph" w:styleId="Komentrateksts">
    <w:name w:val="annotation text"/>
    <w:basedOn w:val="Parasts"/>
    <w:link w:val="KomentratekstsRakstz"/>
    <w:uiPriority w:val="99"/>
    <w:unhideWhenUsed/>
    <w:rsid w:val="00FD434B"/>
    <w:pPr>
      <w:spacing w:line="240" w:lineRule="auto"/>
    </w:pPr>
    <w:rPr>
      <w:sz w:val="20"/>
      <w:szCs w:val="20"/>
    </w:rPr>
  </w:style>
  <w:style w:type="character" w:customStyle="1" w:styleId="KomentratekstsRakstz">
    <w:name w:val="Komentāra teksts Rakstz."/>
    <w:basedOn w:val="Noklusjumarindkopasfonts"/>
    <w:link w:val="Komentrateksts"/>
    <w:uiPriority w:val="99"/>
    <w:rsid w:val="000D1E58"/>
    <w:rPr>
      <w:sz w:val="20"/>
      <w:szCs w:val="20"/>
    </w:rPr>
  </w:style>
  <w:style w:type="paragraph" w:styleId="Komentratma">
    <w:name w:val="annotation subject"/>
    <w:basedOn w:val="Komentrateksts"/>
    <w:next w:val="Komentrateksts"/>
    <w:link w:val="KomentratmaRakstz"/>
    <w:uiPriority w:val="99"/>
    <w:semiHidden/>
    <w:unhideWhenUsed/>
    <w:rsid w:val="000D1E58"/>
    <w:rPr>
      <w:b/>
      <w:bCs/>
    </w:rPr>
  </w:style>
  <w:style w:type="character" w:customStyle="1" w:styleId="KomentratmaRakstz">
    <w:name w:val="Komentāra tēma Rakstz."/>
    <w:basedOn w:val="KomentratekstsRakstz"/>
    <w:link w:val="Komentratma"/>
    <w:uiPriority w:val="99"/>
    <w:semiHidden/>
    <w:rsid w:val="000D1E58"/>
    <w:rPr>
      <w:b/>
      <w:bCs/>
      <w:sz w:val="20"/>
      <w:szCs w:val="20"/>
    </w:rPr>
  </w:style>
  <w:style w:type="character" w:styleId="Hipersaite">
    <w:name w:val="Hyperlink"/>
    <w:uiPriority w:val="99"/>
    <w:rsid w:val="000D1E58"/>
    <w:rPr>
      <w:color w:val="0000FF"/>
      <w:u w:val="single"/>
    </w:rPr>
  </w:style>
  <w:style w:type="paragraph" w:styleId="Sarakstarindkopa">
    <w:name w:val="List Paragraph"/>
    <w:basedOn w:val="Parasts"/>
    <w:uiPriority w:val="34"/>
    <w:qFormat/>
    <w:rsid w:val="007A269C"/>
    <w:pPr>
      <w:ind w:left="720"/>
      <w:contextualSpacing/>
    </w:pPr>
  </w:style>
  <w:style w:type="paragraph" w:customStyle="1" w:styleId="tv2132">
    <w:name w:val="tv2132"/>
    <w:basedOn w:val="Parasts"/>
    <w:rsid w:val="00A444CA"/>
    <w:pPr>
      <w:spacing w:after="0" w:line="360" w:lineRule="auto"/>
      <w:ind w:firstLine="300"/>
    </w:pPr>
    <w:rPr>
      <w:rFonts w:ascii="Times New Roman" w:eastAsia="Times New Roman" w:hAnsi="Times New Roman" w:cs="Times New Roman"/>
      <w:color w:val="414142"/>
      <w:sz w:val="20"/>
      <w:szCs w:val="20"/>
      <w:lang w:eastAsia="lv-LV"/>
    </w:rPr>
  </w:style>
  <w:style w:type="paragraph" w:styleId="Beiguvresteksts">
    <w:name w:val="endnote text"/>
    <w:basedOn w:val="Parasts"/>
    <w:link w:val="BeiguvrestekstsRakstz"/>
    <w:uiPriority w:val="99"/>
    <w:semiHidden/>
    <w:unhideWhenUsed/>
    <w:rsid w:val="00592441"/>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92441"/>
    <w:rPr>
      <w:sz w:val="20"/>
      <w:szCs w:val="20"/>
    </w:rPr>
  </w:style>
  <w:style w:type="character" w:styleId="Beiguvresatsauce">
    <w:name w:val="endnote reference"/>
    <w:basedOn w:val="Noklusjumarindkopasfonts"/>
    <w:uiPriority w:val="99"/>
    <w:semiHidden/>
    <w:unhideWhenUsed/>
    <w:rsid w:val="00592441"/>
    <w:rPr>
      <w:vertAlign w:val="superscript"/>
    </w:rPr>
  </w:style>
  <w:style w:type="character" w:styleId="Neatrisintapieminana">
    <w:name w:val="Unresolved Mention"/>
    <w:basedOn w:val="Noklusjumarindkopasfonts"/>
    <w:uiPriority w:val="99"/>
    <w:semiHidden/>
    <w:unhideWhenUsed/>
    <w:rsid w:val="00B12D67"/>
    <w:rPr>
      <w:color w:val="605E5C"/>
      <w:shd w:val="clear" w:color="auto" w:fill="E1DFDD"/>
    </w:rPr>
  </w:style>
  <w:style w:type="character" w:styleId="Izmantotahipersaite">
    <w:name w:val="FollowedHyperlink"/>
    <w:basedOn w:val="Noklusjumarindkopasfonts"/>
    <w:uiPriority w:val="99"/>
    <w:semiHidden/>
    <w:unhideWhenUsed/>
    <w:rsid w:val="00D324A6"/>
    <w:rPr>
      <w:color w:val="800080" w:themeColor="followedHyperlink"/>
      <w:u w:val="single"/>
    </w:rPr>
  </w:style>
  <w:style w:type="paragraph" w:customStyle="1" w:styleId="tv213">
    <w:name w:val="tv213"/>
    <w:basedOn w:val="Parasts"/>
    <w:rsid w:val="0080542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5C1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882">
      <w:bodyDiv w:val="1"/>
      <w:marLeft w:val="0"/>
      <w:marRight w:val="0"/>
      <w:marTop w:val="0"/>
      <w:marBottom w:val="0"/>
      <w:divBdr>
        <w:top w:val="none" w:sz="0" w:space="0" w:color="auto"/>
        <w:left w:val="none" w:sz="0" w:space="0" w:color="auto"/>
        <w:bottom w:val="none" w:sz="0" w:space="0" w:color="auto"/>
        <w:right w:val="none" w:sz="0" w:space="0" w:color="auto"/>
      </w:divBdr>
    </w:div>
    <w:div w:id="21706736">
      <w:bodyDiv w:val="1"/>
      <w:marLeft w:val="0"/>
      <w:marRight w:val="0"/>
      <w:marTop w:val="0"/>
      <w:marBottom w:val="0"/>
      <w:divBdr>
        <w:top w:val="none" w:sz="0" w:space="0" w:color="auto"/>
        <w:left w:val="none" w:sz="0" w:space="0" w:color="auto"/>
        <w:bottom w:val="none" w:sz="0" w:space="0" w:color="auto"/>
        <w:right w:val="none" w:sz="0" w:space="0" w:color="auto"/>
      </w:divBdr>
    </w:div>
    <w:div w:id="64381723">
      <w:bodyDiv w:val="1"/>
      <w:marLeft w:val="0"/>
      <w:marRight w:val="0"/>
      <w:marTop w:val="0"/>
      <w:marBottom w:val="0"/>
      <w:divBdr>
        <w:top w:val="none" w:sz="0" w:space="0" w:color="auto"/>
        <w:left w:val="none" w:sz="0" w:space="0" w:color="auto"/>
        <w:bottom w:val="none" w:sz="0" w:space="0" w:color="auto"/>
        <w:right w:val="none" w:sz="0" w:space="0" w:color="auto"/>
      </w:divBdr>
    </w:div>
    <w:div w:id="74132547">
      <w:bodyDiv w:val="1"/>
      <w:marLeft w:val="0"/>
      <w:marRight w:val="0"/>
      <w:marTop w:val="0"/>
      <w:marBottom w:val="0"/>
      <w:divBdr>
        <w:top w:val="none" w:sz="0" w:space="0" w:color="auto"/>
        <w:left w:val="none" w:sz="0" w:space="0" w:color="auto"/>
        <w:bottom w:val="none" w:sz="0" w:space="0" w:color="auto"/>
        <w:right w:val="none" w:sz="0" w:space="0" w:color="auto"/>
      </w:divBdr>
    </w:div>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212665426">
      <w:bodyDiv w:val="1"/>
      <w:marLeft w:val="0"/>
      <w:marRight w:val="0"/>
      <w:marTop w:val="0"/>
      <w:marBottom w:val="0"/>
      <w:divBdr>
        <w:top w:val="none" w:sz="0" w:space="0" w:color="auto"/>
        <w:left w:val="none" w:sz="0" w:space="0" w:color="auto"/>
        <w:bottom w:val="none" w:sz="0" w:space="0" w:color="auto"/>
        <w:right w:val="none" w:sz="0" w:space="0" w:color="auto"/>
      </w:divBdr>
    </w:div>
    <w:div w:id="256602570">
      <w:bodyDiv w:val="1"/>
      <w:marLeft w:val="0"/>
      <w:marRight w:val="0"/>
      <w:marTop w:val="0"/>
      <w:marBottom w:val="0"/>
      <w:divBdr>
        <w:top w:val="none" w:sz="0" w:space="0" w:color="auto"/>
        <w:left w:val="none" w:sz="0" w:space="0" w:color="auto"/>
        <w:bottom w:val="none" w:sz="0" w:space="0" w:color="auto"/>
        <w:right w:val="none" w:sz="0" w:space="0" w:color="auto"/>
      </w:divBdr>
    </w:div>
    <w:div w:id="523904425">
      <w:bodyDiv w:val="1"/>
      <w:marLeft w:val="0"/>
      <w:marRight w:val="0"/>
      <w:marTop w:val="0"/>
      <w:marBottom w:val="0"/>
      <w:divBdr>
        <w:top w:val="none" w:sz="0" w:space="0" w:color="auto"/>
        <w:left w:val="none" w:sz="0" w:space="0" w:color="auto"/>
        <w:bottom w:val="none" w:sz="0" w:space="0" w:color="auto"/>
        <w:right w:val="none" w:sz="0" w:space="0" w:color="auto"/>
      </w:divBdr>
    </w:div>
    <w:div w:id="751051226">
      <w:bodyDiv w:val="1"/>
      <w:marLeft w:val="0"/>
      <w:marRight w:val="0"/>
      <w:marTop w:val="0"/>
      <w:marBottom w:val="0"/>
      <w:divBdr>
        <w:top w:val="none" w:sz="0" w:space="0" w:color="auto"/>
        <w:left w:val="none" w:sz="0" w:space="0" w:color="auto"/>
        <w:bottom w:val="none" w:sz="0" w:space="0" w:color="auto"/>
        <w:right w:val="none" w:sz="0" w:space="0" w:color="auto"/>
      </w:divBdr>
    </w:div>
    <w:div w:id="1001275790">
      <w:bodyDiv w:val="1"/>
      <w:marLeft w:val="0"/>
      <w:marRight w:val="0"/>
      <w:marTop w:val="0"/>
      <w:marBottom w:val="0"/>
      <w:divBdr>
        <w:top w:val="none" w:sz="0" w:space="0" w:color="auto"/>
        <w:left w:val="none" w:sz="0" w:space="0" w:color="auto"/>
        <w:bottom w:val="none" w:sz="0" w:space="0" w:color="auto"/>
        <w:right w:val="none" w:sz="0" w:space="0" w:color="auto"/>
      </w:divBdr>
    </w:div>
    <w:div w:id="1029337426">
      <w:bodyDiv w:val="1"/>
      <w:marLeft w:val="0"/>
      <w:marRight w:val="0"/>
      <w:marTop w:val="0"/>
      <w:marBottom w:val="0"/>
      <w:divBdr>
        <w:top w:val="none" w:sz="0" w:space="0" w:color="auto"/>
        <w:left w:val="none" w:sz="0" w:space="0" w:color="auto"/>
        <w:bottom w:val="none" w:sz="0" w:space="0" w:color="auto"/>
        <w:right w:val="none" w:sz="0" w:space="0" w:color="auto"/>
      </w:divBdr>
    </w:div>
    <w:div w:id="1038512714">
      <w:bodyDiv w:val="1"/>
      <w:marLeft w:val="0"/>
      <w:marRight w:val="0"/>
      <w:marTop w:val="0"/>
      <w:marBottom w:val="0"/>
      <w:divBdr>
        <w:top w:val="none" w:sz="0" w:space="0" w:color="auto"/>
        <w:left w:val="none" w:sz="0" w:space="0" w:color="auto"/>
        <w:bottom w:val="none" w:sz="0" w:space="0" w:color="auto"/>
        <w:right w:val="none" w:sz="0" w:space="0" w:color="auto"/>
      </w:divBdr>
    </w:div>
    <w:div w:id="1038776325">
      <w:bodyDiv w:val="1"/>
      <w:marLeft w:val="0"/>
      <w:marRight w:val="0"/>
      <w:marTop w:val="0"/>
      <w:marBottom w:val="0"/>
      <w:divBdr>
        <w:top w:val="none" w:sz="0" w:space="0" w:color="auto"/>
        <w:left w:val="none" w:sz="0" w:space="0" w:color="auto"/>
        <w:bottom w:val="none" w:sz="0" w:space="0" w:color="auto"/>
        <w:right w:val="none" w:sz="0" w:space="0" w:color="auto"/>
      </w:divBdr>
    </w:div>
    <w:div w:id="1107774417">
      <w:bodyDiv w:val="1"/>
      <w:marLeft w:val="0"/>
      <w:marRight w:val="0"/>
      <w:marTop w:val="0"/>
      <w:marBottom w:val="0"/>
      <w:divBdr>
        <w:top w:val="none" w:sz="0" w:space="0" w:color="auto"/>
        <w:left w:val="none" w:sz="0" w:space="0" w:color="auto"/>
        <w:bottom w:val="none" w:sz="0" w:space="0" w:color="auto"/>
        <w:right w:val="none" w:sz="0" w:space="0" w:color="auto"/>
      </w:divBdr>
    </w:div>
    <w:div w:id="1282493252">
      <w:bodyDiv w:val="1"/>
      <w:marLeft w:val="0"/>
      <w:marRight w:val="0"/>
      <w:marTop w:val="0"/>
      <w:marBottom w:val="0"/>
      <w:divBdr>
        <w:top w:val="none" w:sz="0" w:space="0" w:color="auto"/>
        <w:left w:val="none" w:sz="0" w:space="0" w:color="auto"/>
        <w:bottom w:val="none" w:sz="0" w:space="0" w:color="auto"/>
        <w:right w:val="none" w:sz="0" w:space="0" w:color="auto"/>
      </w:divBdr>
      <w:divsChild>
        <w:div w:id="1330475498">
          <w:marLeft w:val="0"/>
          <w:marRight w:val="0"/>
          <w:marTop w:val="0"/>
          <w:marBottom w:val="0"/>
          <w:divBdr>
            <w:top w:val="none" w:sz="0" w:space="0" w:color="auto"/>
            <w:left w:val="none" w:sz="0" w:space="0" w:color="auto"/>
            <w:bottom w:val="none" w:sz="0" w:space="0" w:color="auto"/>
            <w:right w:val="none" w:sz="0" w:space="0" w:color="auto"/>
          </w:divBdr>
          <w:divsChild>
            <w:div w:id="495730191">
              <w:marLeft w:val="0"/>
              <w:marRight w:val="0"/>
              <w:marTop w:val="0"/>
              <w:marBottom w:val="0"/>
              <w:divBdr>
                <w:top w:val="none" w:sz="0" w:space="0" w:color="auto"/>
                <w:left w:val="none" w:sz="0" w:space="0" w:color="auto"/>
                <w:bottom w:val="none" w:sz="0" w:space="0" w:color="auto"/>
                <w:right w:val="none" w:sz="0" w:space="0" w:color="auto"/>
              </w:divBdr>
              <w:divsChild>
                <w:div w:id="1165170634">
                  <w:marLeft w:val="0"/>
                  <w:marRight w:val="0"/>
                  <w:marTop w:val="0"/>
                  <w:marBottom w:val="0"/>
                  <w:divBdr>
                    <w:top w:val="none" w:sz="0" w:space="0" w:color="auto"/>
                    <w:left w:val="none" w:sz="0" w:space="0" w:color="auto"/>
                    <w:bottom w:val="none" w:sz="0" w:space="0" w:color="auto"/>
                    <w:right w:val="none" w:sz="0" w:space="0" w:color="auto"/>
                  </w:divBdr>
                  <w:divsChild>
                    <w:div w:id="1767772680">
                      <w:marLeft w:val="0"/>
                      <w:marRight w:val="0"/>
                      <w:marTop w:val="0"/>
                      <w:marBottom w:val="0"/>
                      <w:divBdr>
                        <w:top w:val="none" w:sz="0" w:space="0" w:color="auto"/>
                        <w:left w:val="none" w:sz="0" w:space="0" w:color="auto"/>
                        <w:bottom w:val="none" w:sz="0" w:space="0" w:color="auto"/>
                        <w:right w:val="none" w:sz="0" w:space="0" w:color="auto"/>
                      </w:divBdr>
                      <w:divsChild>
                        <w:div w:id="1193493838">
                          <w:marLeft w:val="0"/>
                          <w:marRight w:val="0"/>
                          <w:marTop w:val="0"/>
                          <w:marBottom w:val="0"/>
                          <w:divBdr>
                            <w:top w:val="none" w:sz="0" w:space="0" w:color="auto"/>
                            <w:left w:val="none" w:sz="0" w:space="0" w:color="auto"/>
                            <w:bottom w:val="none" w:sz="0" w:space="0" w:color="auto"/>
                            <w:right w:val="none" w:sz="0" w:space="0" w:color="auto"/>
                          </w:divBdr>
                          <w:divsChild>
                            <w:div w:id="16290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244132">
      <w:bodyDiv w:val="1"/>
      <w:marLeft w:val="0"/>
      <w:marRight w:val="0"/>
      <w:marTop w:val="0"/>
      <w:marBottom w:val="0"/>
      <w:divBdr>
        <w:top w:val="none" w:sz="0" w:space="0" w:color="auto"/>
        <w:left w:val="none" w:sz="0" w:space="0" w:color="auto"/>
        <w:bottom w:val="none" w:sz="0" w:space="0" w:color="auto"/>
        <w:right w:val="none" w:sz="0" w:space="0" w:color="auto"/>
      </w:divBdr>
    </w:div>
    <w:div w:id="1663000290">
      <w:bodyDiv w:val="1"/>
      <w:marLeft w:val="0"/>
      <w:marRight w:val="0"/>
      <w:marTop w:val="0"/>
      <w:marBottom w:val="0"/>
      <w:divBdr>
        <w:top w:val="none" w:sz="0" w:space="0" w:color="auto"/>
        <w:left w:val="none" w:sz="0" w:space="0" w:color="auto"/>
        <w:bottom w:val="none" w:sz="0" w:space="0" w:color="auto"/>
        <w:right w:val="none" w:sz="0" w:space="0" w:color="auto"/>
      </w:divBdr>
    </w:div>
    <w:div w:id="1835105508">
      <w:bodyDiv w:val="1"/>
      <w:marLeft w:val="0"/>
      <w:marRight w:val="0"/>
      <w:marTop w:val="0"/>
      <w:marBottom w:val="0"/>
      <w:divBdr>
        <w:top w:val="none" w:sz="0" w:space="0" w:color="auto"/>
        <w:left w:val="none" w:sz="0" w:space="0" w:color="auto"/>
        <w:bottom w:val="none" w:sz="0" w:space="0" w:color="auto"/>
        <w:right w:val="none" w:sz="0" w:space="0" w:color="auto"/>
      </w:divBdr>
    </w:div>
    <w:div w:id="1938173240">
      <w:bodyDiv w:val="1"/>
      <w:marLeft w:val="0"/>
      <w:marRight w:val="0"/>
      <w:marTop w:val="0"/>
      <w:marBottom w:val="0"/>
      <w:divBdr>
        <w:top w:val="none" w:sz="0" w:space="0" w:color="auto"/>
        <w:left w:val="none" w:sz="0" w:space="0" w:color="auto"/>
        <w:bottom w:val="none" w:sz="0" w:space="0" w:color="auto"/>
        <w:right w:val="none" w:sz="0" w:space="0" w:color="auto"/>
      </w:divBdr>
    </w:div>
    <w:div w:id="2002921996">
      <w:bodyDiv w:val="1"/>
      <w:marLeft w:val="0"/>
      <w:marRight w:val="0"/>
      <w:marTop w:val="0"/>
      <w:marBottom w:val="0"/>
      <w:divBdr>
        <w:top w:val="none" w:sz="0" w:space="0" w:color="auto"/>
        <w:left w:val="none" w:sz="0" w:space="0" w:color="auto"/>
        <w:bottom w:val="none" w:sz="0" w:space="0" w:color="auto"/>
        <w:right w:val="none" w:sz="0" w:space="0" w:color="auto"/>
      </w:divBdr>
    </w:div>
    <w:div w:id="2042197806">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12D1C-6001-4820-830E-77A6FDCF0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17929</Words>
  <Characters>10220</Characters>
  <Application>Microsoft Office Word</Application>
  <DocSecurity>0</DocSecurity>
  <Lines>85</Lines>
  <Paragraphs>56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Grozījumi Zemes pārvaldības likumā</vt:lpstr>
      <vt:lpstr>Projekta nosaukums</vt:lpstr>
    </vt:vector>
  </TitlesOfParts>
  <Company>Tieslietu ministrija</Company>
  <LinksUpToDate>false</LinksUpToDate>
  <CharactersWithSpaces>28093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Zemes pārvaldības likumā</dc:title>
  <dc:subject>Sākotnējās ietekmes novērtējuma ziņojums (anotācija)</dc:subject>
  <dc:creator>Jekaterina Kosareva</dc:creator>
  <cp:keywords/>
  <dc:description>67220332, jekaterina.kosareva@vzd.gov.lv</dc:description>
  <cp:lastModifiedBy>Linda Krūze</cp:lastModifiedBy>
  <cp:revision>3</cp:revision>
  <cp:lastPrinted>2013-12-16T08:57:00Z</cp:lastPrinted>
  <dcterms:created xsi:type="dcterms:W3CDTF">2021-02-03T17:47:00Z</dcterms:created>
  <dcterms:modified xsi:type="dcterms:W3CDTF">2021-03-02T14:24:00Z</dcterms:modified>
</cp:coreProperties>
</file>