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014E4" w14:textId="77777777" w:rsidR="002D4759" w:rsidRPr="00E8781D" w:rsidRDefault="002D1244" w:rsidP="009C3B5D">
      <w:pPr>
        <w:spacing w:after="0" w:line="240" w:lineRule="auto"/>
        <w:jc w:val="center"/>
        <w:rPr>
          <w:rFonts w:ascii="Times New Roman" w:hAnsi="Times New Roman" w:cs="Times New Roman"/>
          <w:b/>
          <w:sz w:val="28"/>
          <w:szCs w:val="28"/>
        </w:rPr>
      </w:pPr>
      <w:r w:rsidRPr="00E8781D">
        <w:rPr>
          <w:rFonts w:ascii="Times New Roman" w:hAnsi="Times New Roman" w:cs="Times New Roman"/>
          <w:b/>
          <w:sz w:val="28"/>
          <w:szCs w:val="28"/>
        </w:rPr>
        <w:t>Informatīvais z</w:t>
      </w:r>
      <w:r w:rsidR="009D3919" w:rsidRPr="00E8781D">
        <w:rPr>
          <w:rFonts w:ascii="Times New Roman" w:hAnsi="Times New Roman" w:cs="Times New Roman"/>
          <w:b/>
          <w:sz w:val="28"/>
          <w:szCs w:val="28"/>
        </w:rPr>
        <w:t xml:space="preserve">iņojums </w:t>
      </w:r>
    </w:p>
    <w:p w14:paraId="7FE2C7B9" w14:textId="6362E3B0" w:rsidR="00984294" w:rsidRPr="00E8781D" w:rsidRDefault="00851777" w:rsidP="009C3B5D">
      <w:pPr>
        <w:spacing w:after="0" w:line="240" w:lineRule="auto"/>
        <w:jc w:val="center"/>
        <w:rPr>
          <w:rFonts w:ascii="Times New Roman" w:hAnsi="Times New Roman" w:cs="Times New Roman"/>
          <w:b/>
          <w:sz w:val="28"/>
          <w:szCs w:val="28"/>
        </w:rPr>
      </w:pPr>
      <w:r w:rsidRPr="00E8781D">
        <w:rPr>
          <w:rFonts w:ascii="Times New Roman" w:hAnsi="Times New Roman" w:cs="Times New Roman"/>
          <w:b/>
          <w:sz w:val="28"/>
          <w:szCs w:val="28"/>
        </w:rPr>
        <w:t>"</w:t>
      </w:r>
      <w:r w:rsidR="00810435" w:rsidRPr="00E8781D">
        <w:rPr>
          <w:rFonts w:ascii="Times New Roman" w:hAnsi="Times New Roman" w:cs="Times New Roman"/>
          <w:b/>
          <w:sz w:val="28"/>
          <w:szCs w:val="28"/>
        </w:rPr>
        <w:t>P</w:t>
      </w:r>
      <w:r w:rsidR="009060F7" w:rsidRPr="00E8781D">
        <w:rPr>
          <w:rFonts w:ascii="Times New Roman" w:hAnsi="Times New Roman" w:cs="Times New Roman"/>
          <w:b/>
          <w:sz w:val="28"/>
          <w:szCs w:val="28"/>
        </w:rPr>
        <w:t>ar atbildīgās iestādes, kura nodrošina adrešu piešķiršanu telpu grupām, maiņas nepieciešamību</w:t>
      </w:r>
      <w:r w:rsidRPr="00E8781D">
        <w:rPr>
          <w:rFonts w:ascii="Times New Roman" w:hAnsi="Times New Roman" w:cs="Times New Roman"/>
          <w:b/>
          <w:sz w:val="28"/>
          <w:szCs w:val="28"/>
        </w:rPr>
        <w:t>"</w:t>
      </w:r>
    </w:p>
    <w:p w14:paraId="324A3BC6" w14:textId="77777777" w:rsidR="00F13F7C" w:rsidRPr="00701C51" w:rsidRDefault="00F13F7C" w:rsidP="009C3B5D">
      <w:pPr>
        <w:spacing w:after="0" w:line="240" w:lineRule="auto"/>
        <w:jc w:val="center"/>
        <w:rPr>
          <w:rFonts w:ascii="Times New Roman" w:hAnsi="Times New Roman" w:cs="Times New Roman"/>
          <w:sz w:val="28"/>
          <w:szCs w:val="28"/>
        </w:rPr>
      </w:pPr>
    </w:p>
    <w:p w14:paraId="7FEC6C4C" w14:textId="3A940905" w:rsidR="008123EC" w:rsidRDefault="00FB37A4" w:rsidP="00701C51">
      <w:pPr>
        <w:spacing w:after="0" w:line="240" w:lineRule="auto"/>
        <w:jc w:val="center"/>
        <w:rPr>
          <w:rFonts w:ascii="Times New Roman" w:hAnsi="Times New Roman" w:cs="Times New Roman"/>
          <w:b/>
          <w:sz w:val="28"/>
          <w:szCs w:val="28"/>
        </w:rPr>
      </w:pPr>
      <w:r w:rsidRPr="00E8781D">
        <w:rPr>
          <w:rFonts w:ascii="Times New Roman" w:hAnsi="Times New Roman" w:cs="Times New Roman"/>
          <w:b/>
          <w:sz w:val="28"/>
          <w:szCs w:val="28"/>
        </w:rPr>
        <w:t>Ievads</w:t>
      </w:r>
    </w:p>
    <w:p w14:paraId="31E80D12" w14:textId="77777777" w:rsidR="00D50BBF" w:rsidRPr="00701C51" w:rsidRDefault="00D50BBF" w:rsidP="00701C51">
      <w:pPr>
        <w:spacing w:after="0" w:line="240" w:lineRule="auto"/>
        <w:jc w:val="center"/>
        <w:rPr>
          <w:rFonts w:ascii="Times New Roman" w:hAnsi="Times New Roman" w:cs="Times New Roman"/>
          <w:sz w:val="28"/>
          <w:szCs w:val="28"/>
        </w:rPr>
      </w:pPr>
    </w:p>
    <w:p w14:paraId="4C271783" w14:textId="0B5CC65A" w:rsidR="00024857" w:rsidRPr="00E8781D" w:rsidRDefault="00725E9E" w:rsidP="009C3B5D">
      <w:pPr>
        <w:spacing w:after="0" w:line="240" w:lineRule="auto"/>
        <w:ind w:firstLine="720"/>
        <w:jc w:val="both"/>
        <w:rPr>
          <w:rFonts w:ascii="Times New Roman" w:hAnsi="Times New Roman" w:cs="Times New Roman"/>
          <w:sz w:val="28"/>
          <w:szCs w:val="28"/>
        </w:rPr>
      </w:pPr>
      <w:r w:rsidRPr="00E8781D">
        <w:rPr>
          <w:rFonts w:ascii="Times New Roman" w:hAnsi="Times New Roman" w:cs="Times New Roman"/>
          <w:sz w:val="28"/>
          <w:szCs w:val="28"/>
        </w:rPr>
        <w:t>Ministru kabineta 2015.</w:t>
      </w:r>
      <w:r w:rsidR="007A14C6" w:rsidRPr="00E8781D">
        <w:rPr>
          <w:rFonts w:ascii="Times New Roman" w:hAnsi="Times New Roman" w:cs="Times New Roman"/>
          <w:sz w:val="28"/>
          <w:szCs w:val="28"/>
        </w:rPr>
        <w:t> </w:t>
      </w:r>
      <w:r w:rsidRPr="00E8781D">
        <w:rPr>
          <w:rFonts w:ascii="Times New Roman" w:hAnsi="Times New Roman" w:cs="Times New Roman"/>
          <w:sz w:val="28"/>
          <w:szCs w:val="28"/>
        </w:rPr>
        <w:t>gada 8.</w:t>
      </w:r>
      <w:r w:rsidR="007A14C6" w:rsidRPr="00E8781D">
        <w:rPr>
          <w:rFonts w:ascii="Times New Roman" w:hAnsi="Times New Roman" w:cs="Times New Roman"/>
          <w:sz w:val="28"/>
          <w:szCs w:val="28"/>
        </w:rPr>
        <w:t> </w:t>
      </w:r>
      <w:r w:rsidRPr="00E8781D">
        <w:rPr>
          <w:rFonts w:ascii="Times New Roman" w:hAnsi="Times New Roman" w:cs="Times New Roman"/>
          <w:sz w:val="28"/>
          <w:szCs w:val="28"/>
        </w:rPr>
        <w:t>decembra sēdes protokola Nr.</w:t>
      </w:r>
      <w:r w:rsidR="007A14C6" w:rsidRPr="00E8781D">
        <w:rPr>
          <w:rFonts w:ascii="Times New Roman" w:hAnsi="Times New Roman" w:cs="Times New Roman"/>
          <w:sz w:val="28"/>
          <w:szCs w:val="28"/>
        </w:rPr>
        <w:t> </w:t>
      </w:r>
      <w:r w:rsidRPr="00E8781D">
        <w:rPr>
          <w:rFonts w:ascii="Times New Roman" w:hAnsi="Times New Roman" w:cs="Times New Roman"/>
          <w:sz w:val="28"/>
          <w:szCs w:val="28"/>
        </w:rPr>
        <w:t>66 43.</w:t>
      </w:r>
      <w:r w:rsidR="007A14C6" w:rsidRPr="00E8781D">
        <w:rPr>
          <w:rFonts w:ascii="Times New Roman" w:hAnsi="Times New Roman" w:cs="Times New Roman"/>
          <w:sz w:val="28"/>
          <w:szCs w:val="28"/>
        </w:rPr>
        <w:t> </w:t>
      </w:r>
      <w:r w:rsidRPr="00E8781D">
        <w:rPr>
          <w:rFonts w:ascii="Times New Roman" w:hAnsi="Times New Roman" w:cs="Times New Roman"/>
          <w:sz w:val="28"/>
          <w:szCs w:val="28"/>
        </w:rPr>
        <w:t xml:space="preserve">§ </w:t>
      </w:r>
      <w:r w:rsidR="00313371" w:rsidRPr="00E8781D">
        <w:rPr>
          <w:rFonts w:ascii="Times New Roman" w:hAnsi="Times New Roman" w:cs="Times New Roman"/>
          <w:sz w:val="28"/>
          <w:szCs w:val="28"/>
        </w:rPr>
        <w:t xml:space="preserve">(turpmāk – protokollēmums) </w:t>
      </w:r>
      <w:r w:rsidRPr="00E8781D">
        <w:rPr>
          <w:rFonts w:ascii="Times New Roman" w:hAnsi="Times New Roman" w:cs="Times New Roman"/>
          <w:sz w:val="28"/>
          <w:szCs w:val="28"/>
        </w:rPr>
        <w:t>3.</w:t>
      </w:r>
      <w:r w:rsidR="007A14C6" w:rsidRPr="00E8781D">
        <w:rPr>
          <w:rFonts w:ascii="Times New Roman" w:hAnsi="Times New Roman" w:cs="Times New Roman"/>
          <w:sz w:val="28"/>
          <w:szCs w:val="28"/>
        </w:rPr>
        <w:t> </w:t>
      </w:r>
      <w:r w:rsidRPr="00E8781D">
        <w:rPr>
          <w:rFonts w:ascii="Times New Roman" w:hAnsi="Times New Roman" w:cs="Times New Roman"/>
          <w:sz w:val="28"/>
          <w:szCs w:val="28"/>
        </w:rPr>
        <w:t>punktā Tieslietu ministrijai</w:t>
      </w:r>
      <w:r w:rsidR="00730880" w:rsidRPr="00E8781D">
        <w:rPr>
          <w:rFonts w:ascii="Times New Roman" w:hAnsi="Times New Roman" w:cs="Times New Roman"/>
          <w:sz w:val="28"/>
          <w:szCs w:val="28"/>
        </w:rPr>
        <w:t xml:space="preserve"> (turpmāk – TM)</w:t>
      </w:r>
      <w:r w:rsidRPr="00E8781D">
        <w:rPr>
          <w:rFonts w:ascii="Times New Roman" w:hAnsi="Times New Roman" w:cs="Times New Roman"/>
          <w:sz w:val="28"/>
          <w:szCs w:val="28"/>
        </w:rPr>
        <w:t xml:space="preserve"> kopīgi ar Latvijas Pašvaldību savienību (turpmāk – LPS) </w:t>
      </w:r>
      <w:r w:rsidR="00FB37A4" w:rsidRPr="00E8781D">
        <w:rPr>
          <w:rFonts w:ascii="Times New Roman" w:hAnsi="Times New Roman" w:cs="Times New Roman"/>
          <w:sz w:val="28"/>
          <w:szCs w:val="28"/>
        </w:rPr>
        <w:t xml:space="preserve">ir </w:t>
      </w:r>
      <w:r w:rsidRPr="00E8781D">
        <w:rPr>
          <w:rFonts w:ascii="Times New Roman" w:hAnsi="Times New Roman" w:cs="Times New Roman"/>
          <w:sz w:val="28"/>
          <w:szCs w:val="28"/>
        </w:rPr>
        <w:t>uzdots līdz 2016.</w:t>
      </w:r>
      <w:r w:rsidR="007A14C6" w:rsidRPr="00E8781D">
        <w:rPr>
          <w:rFonts w:ascii="Times New Roman" w:hAnsi="Times New Roman" w:cs="Times New Roman"/>
          <w:sz w:val="28"/>
          <w:szCs w:val="28"/>
        </w:rPr>
        <w:t> </w:t>
      </w:r>
      <w:r w:rsidRPr="00E8781D">
        <w:rPr>
          <w:rFonts w:ascii="Times New Roman" w:hAnsi="Times New Roman" w:cs="Times New Roman"/>
          <w:sz w:val="28"/>
          <w:szCs w:val="28"/>
        </w:rPr>
        <w:t>gada 1.</w:t>
      </w:r>
      <w:r w:rsidR="007A14C6" w:rsidRPr="00E8781D">
        <w:rPr>
          <w:rFonts w:ascii="Times New Roman" w:hAnsi="Times New Roman" w:cs="Times New Roman"/>
          <w:sz w:val="28"/>
          <w:szCs w:val="28"/>
        </w:rPr>
        <w:t> </w:t>
      </w:r>
      <w:r w:rsidRPr="00E8781D">
        <w:rPr>
          <w:rFonts w:ascii="Times New Roman" w:hAnsi="Times New Roman" w:cs="Times New Roman"/>
          <w:sz w:val="28"/>
          <w:szCs w:val="28"/>
        </w:rPr>
        <w:t>februārim izvērtēt nepieciešamību sagatavot grozījumus Administratīvo teritoriju un apdzīvoto vietu likumā par adreses elementa – telpu grupas numura reģistrācijas maiņu, sagatavot un tieslietu ministram iesniegt attiecīgu informat</w:t>
      </w:r>
      <w:r w:rsidR="00FB37A4" w:rsidRPr="00E8781D">
        <w:rPr>
          <w:rFonts w:ascii="Times New Roman" w:hAnsi="Times New Roman" w:cs="Times New Roman"/>
          <w:sz w:val="28"/>
          <w:szCs w:val="28"/>
        </w:rPr>
        <w:t>īvo ziņojumu Ministru kabinetā.</w:t>
      </w:r>
    </w:p>
    <w:p w14:paraId="39E5F8E9" w14:textId="32AE2D5F" w:rsidR="00024857" w:rsidRPr="00E8781D" w:rsidRDefault="00024857" w:rsidP="009C3B5D">
      <w:pPr>
        <w:spacing w:after="0" w:line="240" w:lineRule="auto"/>
        <w:ind w:firstLine="720"/>
        <w:jc w:val="both"/>
        <w:rPr>
          <w:rFonts w:ascii="Times New Roman" w:eastAsia="Times New Roman" w:hAnsi="Times New Roman" w:cs="Times New Roman"/>
          <w:sz w:val="28"/>
          <w:szCs w:val="28"/>
          <w:lang w:eastAsia="lv-LV"/>
        </w:rPr>
      </w:pPr>
      <w:r w:rsidRPr="00E8781D">
        <w:rPr>
          <w:rFonts w:ascii="Times New Roman" w:eastAsia="Times New Roman" w:hAnsi="Times New Roman" w:cs="Times New Roman"/>
          <w:sz w:val="28"/>
          <w:szCs w:val="28"/>
          <w:lang w:eastAsia="lv-LV"/>
        </w:rPr>
        <w:t xml:space="preserve">LPS uzskata, ka telpu grupu </w:t>
      </w:r>
      <w:r w:rsidRPr="00E8781D">
        <w:rPr>
          <w:rFonts w:ascii="Times New Roman" w:hAnsi="Times New Roman"/>
          <w:sz w:val="28"/>
        </w:rPr>
        <w:t>numuru noteikšana</w:t>
      </w:r>
      <w:r w:rsidRPr="00E8781D">
        <w:rPr>
          <w:rFonts w:ascii="Times New Roman" w:eastAsia="Times New Roman" w:hAnsi="Times New Roman" w:cs="Times New Roman"/>
          <w:sz w:val="28"/>
          <w:szCs w:val="28"/>
          <w:lang w:eastAsia="lv-LV"/>
        </w:rPr>
        <w:t xml:space="preserve"> būtu jāveic Valsts zemes dienestam (turpmāk – VZD), savukārt TM uzskata, ka minētā kompetence jāsaglabā pašvaldībām.</w:t>
      </w:r>
    </w:p>
    <w:p w14:paraId="12BDD562" w14:textId="6337A157" w:rsidR="00024857" w:rsidRPr="00E8781D" w:rsidRDefault="00024857" w:rsidP="009C3B5D">
      <w:pPr>
        <w:spacing w:after="0" w:line="240" w:lineRule="auto"/>
        <w:ind w:firstLine="720"/>
        <w:jc w:val="both"/>
        <w:rPr>
          <w:rFonts w:ascii="Times New Roman" w:hAnsi="Times New Roman" w:cs="Times New Roman"/>
          <w:sz w:val="28"/>
          <w:szCs w:val="28"/>
        </w:rPr>
      </w:pPr>
      <w:r w:rsidRPr="00E8781D">
        <w:rPr>
          <w:rFonts w:ascii="Times New Roman" w:eastAsia="Times New Roman" w:hAnsi="Times New Roman" w:cs="Times New Roman"/>
          <w:sz w:val="28"/>
          <w:szCs w:val="28"/>
          <w:lang w:eastAsia="lv-LV"/>
        </w:rPr>
        <w:t>Izstrādājot Ministru kabineta 2015.</w:t>
      </w:r>
      <w:r w:rsidR="007A14C6" w:rsidRPr="00E8781D">
        <w:rPr>
          <w:rFonts w:ascii="Times New Roman" w:eastAsia="Times New Roman" w:hAnsi="Times New Roman" w:cs="Times New Roman"/>
          <w:sz w:val="28"/>
          <w:szCs w:val="28"/>
          <w:lang w:eastAsia="lv-LV"/>
        </w:rPr>
        <w:t> </w:t>
      </w:r>
      <w:r w:rsidRPr="00E8781D">
        <w:rPr>
          <w:rFonts w:ascii="Times New Roman" w:eastAsia="Times New Roman" w:hAnsi="Times New Roman" w:cs="Times New Roman"/>
          <w:sz w:val="28"/>
          <w:szCs w:val="28"/>
          <w:lang w:eastAsia="lv-LV"/>
        </w:rPr>
        <w:t>gada 8.</w:t>
      </w:r>
      <w:r w:rsidR="007A14C6" w:rsidRPr="00E8781D">
        <w:rPr>
          <w:rFonts w:ascii="Times New Roman" w:eastAsia="Times New Roman" w:hAnsi="Times New Roman" w:cs="Times New Roman"/>
          <w:sz w:val="28"/>
          <w:szCs w:val="28"/>
          <w:lang w:eastAsia="lv-LV"/>
        </w:rPr>
        <w:t> </w:t>
      </w:r>
      <w:r w:rsidRPr="00E8781D">
        <w:rPr>
          <w:rFonts w:ascii="Times New Roman" w:eastAsia="Times New Roman" w:hAnsi="Times New Roman" w:cs="Times New Roman"/>
          <w:sz w:val="28"/>
          <w:szCs w:val="28"/>
          <w:lang w:eastAsia="lv-LV"/>
        </w:rPr>
        <w:t>decembra noteikumus Nr.</w:t>
      </w:r>
      <w:r w:rsidR="007A14C6" w:rsidRPr="00E8781D">
        <w:rPr>
          <w:rFonts w:ascii="Times New Roman" w:eastAsia="Times New Roman" w:hAnsi="Times New Roman" w:cs="Times New Roman"/>
          <w:sz w:val="28"/>
          <w:szCs w:val="28"/>
          <w:lang w:eastAsia="lv-LV"/>
        </w:rPr>
        <w:t> </w:t>
      </w:r>
      <w:r w:rsidRPr="00E8781D">
        <w:rPr>
          <w:rFonts w:ascii="Times New Roman" w:eastAsia="Times New Roman" w:hAnsi="Times New Roman" w:cs="Times New Roman"/>
          <w:sz w:val="28"/>
          <w:szCs w:val="28"/>
          <w:lang w:eastAsia="lv-LV"/>
        </w:rPr>
        <w:t xml:space="preserve">698 </w:t>
      </w:r>
      <w:r w:rsidR="00851777" w:rsidRPr="00E8781D">
        <w:rPr>
          <w:rFonts w:ascii="Times New Roman" w:eastAsia="Times New Roman" w:hAnsi="Times New Roman" w:cs="Times New Roman"/>
          <w:sz w:val="28"/>
          <w:szCs w:val="28"/>
          <w:lang w:eastAsia="lv-LV"/>
        </w:rPr>
        <w:t>"</w:t>
      </w:r>
      <w:r w:rsidRPr="00E8781D">
        <w:rPr>
          <w:rFonts w:ascii="Times New Roman" w:eastAsia="Times New Roman" w:hAnsi="Times New Roman" w:cs="Times New Roman"/>
          <w:sz w:val="28"/>
          <w:szCs w:val="28"/>
          <w:lang w:eastAsia="lv-LV"/>
        </w:rPr>
        <w:t>Adresācijas noteikumi</w:t>
      </w:r>
      <w:r w:rsidR="00851777" w:rsidRPr="00E8781D">
        <w:rPr>
          <w:rFonts w:ascii="Times New Roman" w:eastAsia="Times New Roman" w:hAnsi="Times New Roman" w:cs="Times New Roman"/>
          <w:sz w:val="28"/>
          <w:szCs w:val="28"/>
          <w:lang w:eastAsia="lv-LV"/>
        </w:rPr>
        <w:t>"</w:t>
      </w:r>
      <w:r w:rsidRPr="00E8781D">
        <w:rPr>
          <w:rFonts w:ascii="Times New Roman" w:eastAsia="Times New Roman" w:hAnsi="Times New Roman" w:cs="Times New Roman"/>
          <w:sz w:val="28"/>
          <w:szCs w:val="28"/>
          <w:lang w:eastAsia="lv-LV"/>
        </w:rPr>
        <w:t xml:space="preserve"> (turpmāk – Adresācijas noteikumi), 2015.</w:t>
      </w:r>
      <w:r w:rsidR="007A14C6" w:rsidRPr="00E8781D">
        <w:rPr>
          <w:rFonts w:ascii="Times New Roman" w:eastAsia="Times New Roman" w:hAnsi="Times New Roman" w:cs="Times New Roman"/>
          <w:sz w:val="28"/>
          <w:szCs w:val="28"/>
          <w:lang w:eastAsia="lv-LV"/>
        </w:rPr>
        <w:t> </w:t>
      </w:r>
      <w:r w:rsidRPr="00E8781D">
        <w:rPr>
          <w:rFonts w:ascii="Times New Roman" w:eastAsia="Times New Roman" w:hAnsi="Times New Roman" w:cs="Times New Roman"/>
          <w:sz w:val="28"/>
          <w:szCs w:val="28"/>
          <w:lang w:eastAsia="lv-LV"/>
        </w:rPr>
        <w:t>gada 30.</w:t>
      </w:r>
      <w:r w:rsidR="007A14C6" w:rsidRPr="00E8781D">
        <w:rPr>
          <w:rFonts w:ascii="Times New Roman" w:eastAsia="Times New Roman" w:hAnsi="Times New Roman" w:cs="Times New Roman"/>
          <w:sz w:val="28"/>
          <w:szCs w:val="28"/>
          <w:lang w:eastAsia="lv-LV"/>
        </w:rPr>
        <w:t> </w:t>
      </w:r>
      <w:r w:rsidRPr="00E8781D">
        <w:rPr>
          <w:rFonts w:ascii="Times New Roman" w:eastAsia="Times New Roman" w:hAnsi="Times New Roman" w:cs="Times New Roman"/>
          <w:sz w:val="28"/>
          <w:szCs w:val="28"/>
          <w:lang w:eastAsia="lv-LV"/>
        </w:rPr>
        <w:t xml:space="preserve">oktobrī notika TM, VZD un LPS pārstāvju sanāksme par iespējamiem grozījumiem Administratīvo teritoriju un apdzīvoto vietu likumā attiecībā uz adrešu piešķiršanu telpu grupām. Sanāksmē tika pārrunāts LPS priekšlikums par to, ka </w:t>
      </w:r>
      <w:r w:rsidRPr="00E8781D">
        <w:rPr>
          <w:rFonts w:ascii="Times New Roman" w:hAnsi="Times New Roman"/>
          <w:sz w:val="28"/>
        </w:rPr>
        <w:t>adreses elementa – telpu grupas numura noteikšanu</w:t>
      </w:r>
      <w:r w:rsidRPr="00E8781D">
        <w:rPr>
          <w:rFonts w:ascii="Times New Roman" w:eastAsia="Times New Roman" w:hAnsi="Times New Roman" w:cs="Times New Roman"/>
          <w:sz w:val="28"/>
          <w:szCs w:val="28"/>
          <w:lang w:eastAsia="lv-LV"/>
        </w:rPr>
        <w:t xml:space="preserve"> būtu jāveic VZD, veicot būvju kadastrālo uzmērīšanu. Sanāksmē tika nolemts visām pašvaldībām lūgt viedokli, vai telpu </w:t>
      </w:r>
      <w:r w:rsidRPr="00E8781D">
        <w:rPr>
          <w:rFonts w:ascii="Times New Roman" w:hAnsi="Times New Roman"/>
          <w:sz w:val="28"/>
        </w:rPr>
        <w:t>grupu numuri</w:t>
      </w:r>
      <w:r w:rsidRPr="00E8781D">
        <w:rPr>
          <w:rFonts w:ascii="Times New Roman" w:eastAsia="Times New Roman" w:hAnsi="Times New Roman" w:cs="Times New Roman"/>
          <w:sz w:val="28"/>
          <w:szCs w:val="28"/>
          <w:lang w:eastAsia="lv-LV"/>
        </w:rPr>
        <w:t xml:space="preserve"> turpmāk būtu jāpiešķir VZD, vai šis uzdevums būtu saglabājams pašvaldību kompetencē.</w:t>
      </w:r>
    </w:p>
    <w:p w14:paraId="31560405" w14:textId="355E80F9" w:rsidR="00851777" w:rsidRDefault="009060F7" w:rsidP="009C3B5D">
      <w:pPr>
        <w:spacing w:after="0" w:line="240" w:lineRule="auto"/>
        <w:ind w:firstLine="720"/>
        <w:jc w:val="both"/>
        <w:rPr>
          <w:rFonts w:ascii="Times New Roman" w:hAnsi="Times New Roman"/>
          <w:sz w:val="28"/>
          <w:szCs w:val="28"/>
        </w:rPr>
      </w:pPr>
      <w:r w:rsidRPr="00E8781D">
        <w:rPr>
          <w:rFonts w:ascii="Times New Roman" w:hAnsi="Times New Roman"/>
          <w:sz w:val="28"/>
          <w:szCs w:val="28"/>
        </w:rPr>
        <w:t>2015.</w:t>
      </w:r>
      <w:r w:rsidR="007A14C6" w:rsidRPr="00E8781D">
        <w:rPr>
          <w:rFonts w:ascii="Times New Roman" w:hAnsi="Times New Roman"/>
          <w:sz w:val="28"/>
          <w:szCs w:val="28"/>
        </w:rPr>
        <w:t> </w:t>
      </w:r>
      <w:r w:rsidRPr="00E8781D">
        <w:rPr>
          <w:rFonts w:ascii="Times New Roman" w:hAnsi="Times New Roman"/>
          <w:sz w:val="28"/>
          <w:szCs w:val="28"/>
        </w:rPr>
        <w:t>gada 16.</w:t>
      </w:r>
      <w:r w:rsidR="007A14C6" w:rsidRPr="00E8781D">
        <w:rPr>
          <w:rFonts w:ascii="Times New Roman" w:hAnsi="Times New Roman"/>
          <w:sz w:val="28"/>
          <w:szCs w:val="28"/>
        </w:rPr>
        <w:t> </w:t>
      </w:r>
      <w:r w:rsidRPr="00E8781D">
        <w:rPr>
          <w:rFonts w:ascii="Times New Roman" w:hAnsi="Times New Roman"/>
          <w:sz w:val="28"/>
          <w:szCs w:val="28"/>
        </w:rPr>
        <w:t xml:space="preserve">decembrī </w:t>
      </w:r>
      <w:r w:rsidR="00050D46" w:rsidRPr="00E8781D">
        <w:rPr>
          <w:rFonts w:ascii="Times New Roman" w:hAnsi="Times New Roman"/>
          <w:sz w:val="28"/>
          <w:szCs w:val="28"/>
        </w:rPr>
        <w:t xml:space="preserve">LPS nosūtīja vēstuli </w:t>
      </w:r>
      <w:r w:rsidRPr="00E8781D">
        <w:rPr>
          <w:rFonts w:ascii="Times New Roman" w:hAnsi="Times New Roman"/>
          <w:sz w:val="28"/>
          <w:szCs w:val="28"/>
        </w:rPr>
        <w:t>pašvaldībām ar lūgumu sniegt viedokli par to, vai pašvald</w:t>
      </w:r>
      <w:r w:rsidR="00FB37A4" w:rsidRPr="00E8781D">
        <w:rPr>
          <w:rFonts w:ascii="Times New Roman" w:hAnsi="Times New Roman"/>
          <w:sz w:val="28"/>
          <w:szCs w:val="28"/>
        </w:rPr>
        <w:t>ības atbalsta LPS priekšlikumu</w:t>
      </w:r>
      <w:r w:rsidR="00050D46" w:rsidRPr="00E8781D">
        <w:rPr>
          <w:rFonts w:ascii="Times New Roman" w:hAnsi="Times New Roman" w:cs="Times New Roman"/>
          <w:sz w:val="28"/>
          <w:szCs w:val="28"/>
        </w:rPr>
        <w:t xml:space="preserve"> grozījumiem Administratīvo teritoriju un apdzīvoto vietu likumā</w:t>
      </w:r>
      <w:r w:rsidR="00FB37A4" w:rsidRPr="00E8781D">
        <w:rPr>
          <w:rFonts w:ascii="Times New Roman" w:hAnsi="Times New Roman"/>
          <w:sz w:val="28"/>
          <w:szCs w:val="28"/>
        </w:rPr>
        <w:t>.</w:t>
      </w:r>
      <w:r w:rsidR="00B9533B" w:rsidRPr="00E8781D">
        <w:rPr>
          <w:rFonts w:ascii="Times New Roman" w:hAnsi="Times New Roman"/>
          <w:sz w:val="28"/>
          <w:szCs w:val="28"/>
        </w:rPr>
        <w:t xml:space="preserve"> 2016.</w:t>
      </w:r>
      <w:r w:rsidR="00CA5498" w:rsidRPr="00E8781D">
        <w:rPr>
          <w:rFonts w:ascii="Times New Roman" w:hAnsi="Times New Roman"/>
          <w:sz w:val="28"/>
          <w:szCs w:val="28"/>
        </w:rPr>
        <w:t> </w:t>
      </w:r>
      <w:r w:rsidR="00B9533B" w:rsidRPr="00E8781D">
        <w:rPr>
          <w:rFonts w:ascii="Times New Roman" w:hAnsi="Times New Roman"/>
          <w:sz w:val="28"/>
          <w:szCs w:val="28"/>
        </w:rPr>
        <w:t>gada 25.</w:t>
      </w:r>
      <w:r w:rsidR="00CA5498" w:rsidRPr="00E8781D">
        <w:rPr>
          <w:rFonts w:ascii="Times New Roman" w:hAnsi="Times New Roman"/>
          <w:sz w:val="28"/>
          <w:szCs w:val="28"/>
        </w:rPr>
        <w:t> </w:t>
      </w:r>
      <w:r w:rsidR="00B9533B" w:rsidRPr="00E8781D">
        <w:rPr>
          <w:rFonts w:ascii="Times New Roman" w:hAnsi="Times New Roman"/>
          <w:sz w:val="28"/>
          <w:szCs w:val="28"/>
        </w:rPr>
        <w:t xml:space="preserve">janvārī LPS iesniedza </w:t>
      </w:r>
      <w:r w:rsidR="008459E0" w:rsidRPr="00E8781D">
        <w:rPr>
          <w:rFonts w:ascii="Times New Roman" w:hAnsi="Times New Roman"/>
          <w:sz w:val="28"/>
          <w:szCs w:val="28"/>
        </w:rPr>
        <w:t xml:space="preserve">TM </w:t>
      </w:r>
      <w:r w:rsidR="00B9533B" w:rsidRPr="00E8781D">
        <w:rPr>
          <w:rFonts w:ascii="Times New Roman" w:hAnsi="Times New Roman"/>
          <w:sz w:val="28"/>
          <w:szCs w:val="28"/>
        </w:rPr>
        <w:t>pašvaldību sniegto viedokļu apkopojumu, bet ne pašas vēstules.</w:t>
      </w:r>
      <w:r w:rsidR="00851777" w:rsidRPr="00E8781D">
        <w:rPr>
          <w:rFonts w:ascii="Times New Roman" w:hAnsi="Times New Roman"/>
          <w:sz w:val="28"/>
          <w:szCs w:val="28"/>
        </w:rPr>
        <w:t xml:space="preserve"> </w:t>
      </w:r>
      <w:r w:rsidR="00B9533B" w:rsidRPr="00E8781D">
        <w:rPr>
          <w:rFonts w:ascii="Times New Roman" w:hAnsi="Times New Roman"/>
          <w:sz w:val="28"/>
          <w:szCs w:val="28"/>
        </w:rPr>
        <w:t xml:space="preserve">Ņemot vērā, ka LPS sagatavotajā viedokļu apkopojumā no 119 pašvaldībām bija minētas tikai 35 pašvaldības, </w:t>
      </w:r>
      <w:r w:rsidR="00851777" w:rsidRPr="00E8781D">
        <w:rPr>
          <w:rFonts w:ascii="Times New Roman" w:hAnsi="Times New Roman"/>
          <w:sz w:val="28"/>
          <w:szCs w:val="28"/>
        </w:rPr>
        <w:t>VZD 2016.</w:t>
      </w:r>
      <w:r w:rsidR="007A14C6" w:rsidRPr="00E8781D">
        <w:rPr>
          <w:rFonts w:ascii="Times New Roman" w:hAnsi="Times New Roman"/>
          <w:sz w:val="28"/>
          <w:szCs w:val="28"/>
        </w:rPr>
        <w:t> </w:t>
      </w:r>
      <w:r w:rsidR="00851777" w:rsidRPr="00E8781D">
        <w:rPr>
          <w:rFonts w:ascii="Times New Roman" w:hAnsi="Times New Roman"/>
          <w:sz w:val="28"/>
          <w:szCs w:val="28"/>
        </w:rPr>
        <w:t>gada 19.</w:t>
      </w:r>
      <w:r w:rsidR="007A14C6" w:rsidRPr="00E8781D">
        <w:rPr>
          <w:rFonts w:ascii="Times New Roman" w:hAnsi="Times New Roman"/>
          <w:sz w:val="28"/>
          <w:szCs w:val="28"/>
        </w:rPr>
        <w:t> </w:t>
      </w:r>
      <w:r w:rsidR="00851777" w:rsidRPr="00E8781D">
        <w:rPr>
          <w:rFonts w:ascii="Times New Roman" w:hAnsi="Times New Roman"/>
          <w:sz w:val="28"/>
          <w:szCs w:val="28"/>
        </w:rPr>
        <w:t>oktobrī nosūtīja vēstuli</w:t>
      </w:r>
      <w:r w:rsidR="00B9533B" w:rsidRPr="00E8781D">
        <w:rPr>
          <w:rFonts w:ascii="Times New Roman" w:hAnsi="Times New Roman"/>
          <w:sz w:val="28"/>
          <w:szCs w:val="28"/>
        </w:rPr>
        <w:t xml:space="preserve"> 30</w:t>
      </w:r>
      <w:r w:rsidR="00851777" w:rsidRPr="00E8781D">
        <w:rPr>
          <w:rFonts w:ascii="Times New Roman" w:hAnsi="Times New Roman"/>
          <w:sz w:val="28"/>
          <w:szCs w:val="28"/>
        </w:rPr>
        <w:t xml:space="preserve"> nacionālās un reģionālās nozīmes attīstības centra pašvaldībām par priekšlikumiem sadarbības uzlabošanai, kurā bija iekļauts arī lūgums pašvaldībām sniegt informāciju, vai un kā šobrīd esošais telpu grupu adrešu piešķiršanas process būtu pilnveidojams.</w:t>
      </w:r>
      <w:r w:rsidR="00B9533B" w:rsidRPr="00E8781D">
        <w:rPr>
          <w:rFonts w:ascii="Times New Roman" w:hAnsi="Times New Roman"/>
          <w:sz w:val="28"/>
          <w:szCs w:val="28"/>
        </w:rPr>
        <w:t xml:space="preserve"> </w:t>
      </w:r>
      <w:r w:rsidR="00CA5498" w:rsidRPr="00E8781D">
        <w:rPr>
          <w:rFonts w:ascii="Times New Roman" w:hAnsi="Times New Roman"/>
          <w:sz w:val="28"/>
          <w:szCs w:val="28"/>
        </w:rPr>
        <w:t xml:space="preserve">Uz lūgumu atbildēja </w:t>
      </w:r>
      <w:r w:rsidR="0091550C" w:rsidRPr="00E8781D">
        <w:rPr>
          <w:rFonts w:ascii="Times New Roman" w:hAnsi="Times New Roman"/>
          <w:sz w:val="28"/>
          <w:szCs w:val="28"/>
        </w:rPr>
        <w:t>16 pašvaldības.</w:t>
      </w:r>
    </w:p>
    <w:p w14:paraId="3ECD4215" w14:textId="77777777" w:rsidR="00D50BBF" w:rsidRPr="00E8781D" w:rsidRDefault="00D50BBF" w:rsidP="009C3B5D">
      <w:pPr>
        <w:spacing w:after="0" w:line="240" w:lineRule="auto"/>
        <w:ind w:firstLine="720"/>
        <w:jc w:val="both"/>
        <w:rPr>
          <w:rFonts w:ascii="Times New Roman" w:hAnsi="Times New Roman"/>
          <w:sz w:val="28"/>
        </w:rPr>
      </w:pPr>
    </w:p>
    <w:p w14:paraId="450F727A" w14:textId="376B7A48" w:rsidR="004A2F89" w:rsidRDefault="004A2F89" w:rsidP="00380BA3">
      <w:pPr>
        <w:spacing w:after="0" w:line="240" w:lineRule="auto"/>
        <w:jc w:val="center"/>
        <w:rPr>
          <w:rFonts w:ascii="Times New Roman" w:hAnsi="Times New Roman"/>
          <w:b/>
          <w:sz w:val="28"/>
        </w:rPr>
      </w:pPr>
      <w:r w:rsidRPr="00E8781D">
        <w:rPr>
          <w:rFonts w:ascii="Times New Roman" w:hAnsi="Times New Roman"/>
          <w:b/>
          <w:sz w:val="28"/>
        </w:rPr>
        <w:t>Adrešu piešķiršanas procesa vēsture un es</w:t>
      </w:r>
      <w:r w:rsidR="00577FB4" w:rsidRPr="00E8781D">
        <w:rPr>
          <w:rFonts w:ascii="Times New Roman" w:hAnsi="Times New Roman"/>
          <w:b/>
          <w:sz w:val="28"/>
        </w:rPr>
        <w:t>o</w:t>
      </w:r>
      <w:r w:rsidRPr="00E8781D">
        <w:rPr>
          <w:rFonts w:ascii="Times New Roman" w:hAnsi="Times New Roman"/>
          <w:b/>
          <w:sz w:val="28"/>
        </w:rPr>
        <w:t>šās situācijas apraksts</w:t>
      </w:r>
    </w:p>
    <w:p w14:paraId="636D07DA" w14:textId="77777777" w:rsidR="00D50BBF" w:rsidRPr="00701C51" w:rsidRDefault="00D50BBF" w:rsidP="00701C51">
      <w:pPr>
        <w:spacing w:after="0" w:line="240" w:lineRule="auto"/>
        <w:ind w:firstLine="720"/>
        <w:jc w:val="center"/>
        <w:rPr>
          <w:rFonts w:ascii="Times New Roman" w:hAnsi="Times New Roman"/>
          <w:sz w:val="28"/>
        </w:rPr>
      </w:pPr>
    </w:p>
    <w:p w14:paraId="501368E1" w14:textId="17540E8F" w:rsidR="008B611A" w:rsidRPr="00E8781D" w:rsidRDefault="00AF3031" w:rsidP="00AF3031">
      <w:pPr>
        <w:spacing w:after="0" w:line="240" w:lineRule="auto"/>
        <w:ind w:firstLine="720"/>
        <w:jc w:val="both"/>
        <w:rPr>
          <w:rFonts w:ascii="Times New Roman" w:hAnsi="Times New Roman"/>
          <w:sz w:val="28"/>
        </w:rPr>
      </w:pPr>
      <w:r w:rsidRPr="00E8781D">
        <w:rPr>
          <w:rFonts w:ascii="Times New Roman" w:hAnsi="Times New Roman"/>
          <w:sz w:val="28"/>
        </w:rPr>
        <w:t>Adreses</w:t>
      </w:r>
      <w:r w:rsidRPr="00E8781D">
        <w:t xml:space="preserve"> </w:t>
      </w:r>
      <w:r w:rsidRPr="00E8781D">
        <w:rPr>
          <w:rFonts w:ascii="Times New Roman" w:hAnsi="Times New Roman"/>
          <w:sz w:val="28"/>
        </w:rPr>
        <w:t>elementa – telpu grupas numura piešķiršanu Latvijā vienm</w:t>
      </w:r>
      <w:r w:rsidR="008B611A" w:rsidRPr="00E8781D">
        <w:rPr>
          <w:rFonts w:ascii="Times New Roman" w:hAnsi="Times New Roman"/>
          <w:sz w:val="28"/>
        </w:rPr>
        <w:t>ēr ir veikušas pašvaldības, un arī šobrīd spēkā esošā 2008.</w:t>
      </w:r>
      <w:r w:rsidR="00E8781D" w:rsidRPr="00E8781D">
        <w:rPr>
          <w:rFonts w:ascii="Times New Roman" w:hAnsi="Times New Roman"/>
          <w:sz w:val="28"/>
        </w:rPr>
        <w:t> </w:t>
      </w:r>
      <w:r w:rsidR="008B611A" w:rsidRPr="00E8781D">
        <w:rPr>
          <w:rFonts w:ascii="Times New Roman" w:hAnsi="Times New Roman"/>
          <w:sz w:val="28"/>
        </w:rPr>
        <w:t>gada 18.</w:t>
      </w:r>
      <w:r w:rsidR="00E8781D" w:rsidRPr="00E8781D">
        <w:rPr>
          <w:rFonts w:ascii="Times New Roman" w:hAnsi="Times New Roman"/>
          <w:sz w:val="28"/>
        </w:rPr>
        <w:t> </w:t>
      </w:r>
      <w:r w:rsidR="008B611A" w:rsidRPr="00E8781D">
        <w:rPr>
          <w:rFonts w:ascii="Times New Roman" w:hAnsi="Times New Roman"/>
          <w:sz w:val="28"/>
        </w:rPr>
        <w:t>decembrī pieņemtā Administratīvo teritoriju un apdzīvoto vietu likuma 14.</w:t>
      </w:r>
      <w:r w:rsidR="00E8781D" w:rsidRPr="00E8781D">
        <w:rPr>
          <w:rFonts w:ascii="Times New Roman" w:hAnsi="Times New Roman"/>
          <w:sz w:val="28"/>
        </w:rPr>
        <w:t> </w:t>
      </w:r>
      <w:r w:rsidR="008B611A" w:rsidRPr="00E8781D">
        <w:rPr>
          <w:rFonts w:ascii="Times New Roman" w:hAnsi="Times New Roman"/>
          <w:sz w:val="28"/>
        </w:rPr>
        <w:t>panta otrā daļa paredz, ka numurus telpu grupām piešķir attiecīgās pašvaldības dome. Numuru piešķiršanu telpu grupām pašvaldības dome var nodot kādai no šīs pašvaldības institūcijām.</w:t>
      </w:r>
    </w:p>
    <w:p w14:paraId="3781D0D3" w14:textId="3A8FE881" w:rsidR="00AF3031" w:rsidRPr="00E8781D" w:rsidRDefault="00AF3031" w:rsidP="00AF3031">
      <w:pPr>
        <w:spacing w:after="0" w:line="240" w:lineRule="auto"/>
        <w:ind w:firstLine="720"/>
        <w:jc w:val="both"/>
        <w:rPr>
          <w:rFonts w:ascii="Times New Roman" w:hAnsi="Times New Roman"/>
          <w:sz w:val="28"/>
        </w:rPr>
      </w:pPr>
      <w:r w:rsidRPr="00E8781D">
        <w:rPr>
          <w:rFonts w:ascii="Times New Roman" w:hAnsi="Times New Roman"/>
          <w:sz w:val="28"/>
        </w:rPr>
        <w:lastRenderedPageBreak/>
        <w:t>Latvijas PSR Ministru padomes komunālās saimniecības valsts komitejas priekšsēdētāja 1961. gada 11. jūlija pavēles Nr. 185 "Par instrukciju un nolikumu apstiprināšanu par pilsētu zemju, ēku, celtņu un ārējās labierīcības objektu tehnisko inventarizāciju un pasportizāciju Latvijas PSR pilsētās un strādnieku ciematos" 22. punkts noteica, ka stāvu plānos "telpu un telpu daļu numerācijai jāatbilst namu pārvaldē pieņemtajai numerācijai". Tā kā namu pārvaldes bija pašvaldību organizācijas, tad secināms, ka telpu grupu numurus toreiz noteica pašvaldības organizācijas, savukārt inventarizācijas lietās – stāvu plānos telpu grupu numuri tika fiksēti atbilstoši namu pārvaldē pieņemtajai numerācijai. Tajā laikā arī inventarizācijas biroji atradās pašvaldību pārziņā.</w:t>
      </w:r>
    </w:p>
    <w:p w14:paraId="563D5B90" w14:textId="67D15675" w:rsidR="00AF3031" w:rsidRPr="00E8781D" w:rsidRDefault="00AF3031" w:rsidP="00AF3031">
      <w:pPr>
        <w:spacing w:after="0" w:line="240" w:lineRule="auto"/>
        <w:ind w:firstLine="720"/>
        <w:jc w:val="both"/>
        <w:rPr>
          <w:rFonts w:ascii="Times New Roman" w:hAnsi="Times New Roman"/>
          <w:sz w:val="28"/>
        </w:rPr>
      </w:pPr>
      <w:r w:rsidRPr="00E8781D">
        <w:rPr>
          <w:rFonts w:ascii="Times New Roman" w:hAnsi="Times New Roman"/>
          <w:sz w:val="28"/>
        </w:rPr>
        <w:t>1991. gada 6. jūnijā tika pieņemts likums "Par Latvijas Republikas administratīvo teritoriju izveidošanu un apdzīvoto vietu statusa noteikšanu". Tā mērķis bija pēc Latvijas neatkarības atjaunošanas noteikt Latvijas Republikas administratīvās teritorijas un apdzīvotās vietas, kā arī to uzskaites un reģistrācijas kārtību. Likuma sākotnējais mērķis nebija noregulēt jautājumu par adrešu piešķiršanu (t.sk. adrešu piešķiršanu telpu grupām), izņemot tika noregulēts jautājums par attiecīgā pagasta vai pilsētas pašvaldības kompetenci nosaukumu piešķiršanā viensētām. Tādējādi adrešu piešķiršana turpinājās pēc iepriekš noteiktās kārtības.</w:t>
      </w:r>
    </w:p>
    <w:p w14:paraId="36C79643" w14:textId="5B0E47A1" w:rsidR="00AF3031" w:rsidRPr="00E8781D" w:rsidRDefault="00AF3031" w:rsidP="00AF3031">
      <w:pPr>
        <w:spacing w:after="0" w:line="240" w:lineRule="auto"/>
        <w:ind w:firstLine="720"/>
        <w:jc w:val="both"/>
        <w:rPr>
          <w:rFonts w:ascii="Times New Roman" w:hAnsi="Times New Roman"/>
          <w:sz w:val="28"/>
        </w:rPr>
      </w:pPr>
      <w:r w:rsidRPr="00E8781D">
        <w:rPr>
          <w:rFonts w:ascii="Times New Roman" w:hAnsi="Times New Roman"/>
          <w:sz w:val="28"/>
        </w:rPr>
        <w:t>1993.</w:t>
      </w:r>
      <w:r w:rsidR="00E8781D" w:rsidRPr="00E8781D">
        <w:rPr>
          <w:rFonts w:ascii="Times New Roman" w:hAnsi="Times New Roman"/>
          <w:sz w:val="28"/>
        </w:rPr>
        <w:t> </w:t>
      </w:r>
      <w:r w:rsidRPr="00E8781D">
        <w:rPr>
          <w:rFonts w:ascii="Times New Roman" w:hAnsi="Times New Roman"/>
          <w:sz w:val="28"/>
        </w:rPr>
        <w:t>gadā pēc VZD izveidošanas inventarizācijas birojus pārņēma VZD un no šī brīža VZD atbild par ēku stāvplānu uzkrāšanu.</w:t>
      </w:r>
    </w:p>
    <w:p w14:paraId="05C61DFE" w14:textId="28BEB4D7" w:rsidR="00AF3031" w:rsidRPr="00E8781D" w:rsidRDefault="008B611A" w:rsidP="00AF3031">
      <w:pPr>
        <w:spacing w:after="0" w:line="240" w:lineRule="auto"/>
        <w:ind w:firstLine="720"/>
        <w:jc w:val="both"/>
        <w:rPr>
          <w:rFonts w:ascii="Times New Roman" w:hAnsi="Times New Roman"/>
          <w:sz w:val="28"/>
        </w:rPr>
      </w:pPr>
      <w:r w:rsidRPr="00E8781D">
        <w:rPr>
          <w:rFonts w:ascii="Times New Roman" w:hAnsi="Times New Roman"/>
          <w:sz w:val="28"/>
        </w:rPr>
        <w:t>Tā kā a</w:t>
      </w:r>
      <w:r w:rsidR="00AF3031" w:rsidRPr="00E8781D">
        <w:rPr>
          <w:rFonts w:ascii="Times New Roman" w:hAnsi="Times New Roman"/>
          <w:sz w:val="28"/>
        </w:rPr>
        <w:t>drešu piešķiršana kopumā valstī nebija sakārtota</w:t>
      </w:r>
      <w:r w:rsidRPr="00E8781D">
        <w:rPr>
          <w:rFonts w:ascii="Times New Roman" w:hAnsi="Times New Roman"/>
          <w:sz w:val="28"/>
        </w:rPr>
        <w:t>, tad l</w:t>
      </w:r>
      <w:r w:rsidR="00AF3031" w:rsidRPr="00E8781D">
        <w:rPr>
          <w:rFonts w:ascii="Times New Roman" w:hAnsi="Times New Roman"/>
          <w:sz w:val="28"/>
        </w:rPr>
        <w:t xml:space="preserve">aika posmā no 1998. gada līdz 2000. gadam VZD tika izveidota Valsts adrešu reģistra informācijas sistēma (turpmāk – Adrešu reģistrs) ar mērķi veikt datorizētu adresācijas objektu uzskaiti teksta un kartes veidā, uzturēt adrešu klasifikatoru un nodrošināt ar adresēm saistītās informācijas sniegšanu. TM sadarbībā ar VZD izstrādāja grozījumus likumā </w:t>
      </w:r>
      <w:r w:rsidR="00AF3031" w:rsidRPr="00E8781D">
        <w:rPr>
          <w:rFonts w:ascii="Times New Roman" w:eastAsia="Times New Roman" w:hAnsi="Times New Roman" w:cs="Times New Roman"/>
          <w:sz w:val="28"/>
          <w:szCs w:val="28"/>
          <w:lang w:eastAsia="lv-LV"/>
        </w:rPr>
        <w:t>"</w:t>
      </w:r>
      <w:r w:rsidR="00AF3031" w:rsidRPr="00E8781D">
        <w:rPr>
          <w:rFonts w:ascii="Times New Roman" w:hAnsi="Times New Roman"/>
          <w:sz w:val="28"/>
        </w:rPr>
        <w:t>Par Latvijas Republikas administratīvo teritoriju izveidošanu un apdzīvoto vietu statusa noteikšanu</w:t>
      </w:r>
      <w:r w:rsidR="00AF3031" w:rsidRPr="00E8781D">
        <w:rPr>
          <w:rFonts w:ascii="Times New Roman" w:eastAsia="Times New Roman" w:hAnsi="Times New Roman" w:cs="Times New Roman"/>
          <w:sz w:val="28"/>
          <w:szCs w:val="28"/>
          <w:lang w:eastAsia="lv-LV"/>
        </w:rPr>
        <w:t>",</w:t>
      </w:r>
      <w:r w:rsidR="00AF3031" w:rsidRPr="00E8781D">
        <w:rPr>
          <w:rFonts w:ascii="Times New Roman" w:hAnsi="Times New Roman"/>
          <w:sz w:val="28"/>
        </w:rPr>
        <w:t xml:space="preserve"> kas stājās spēkā 2001.</w:t>
      </w:r>
      <w:r w:rsidRPr="00E8781D">
        <w:rPr>
          <w:rFonts w:ascii="Times New Roman" w:hAnsi="Times New Roman"/>
          <w:sz w:val="28"/>
        </w:rPr>
        <w:t> </w:t>
      </w:r>
      <w:r w:rsidR="00AF3031" w:rsidRPr="00E8781D">
        <w:rPr>
          <w:rFonts w:ascii="Times New Roman" w:hAnsi="Times New Roman"/>
          <w:sz w:val="28"/>
        </w:rPr>
        <w:t>gada 3.</w:t>
      </w:r>
      <w:r w:rsidRPr="00E8781D">
        <w:rPr>
          <w:rFonts w:ascii="Times New Roman" w:hAnsi="Times New Roman"/>
          <w:sz w:val="28"/>
        </w:rPr>
        <w:t> </w:t>
      </w:r>
      <w:r w:rsidR="00AF3031" w:rsidRPr="00E8781D">
        <w:rPr>
          <w:rFonts w:ascii="Times New Roman" w:hAnsi="Times New Roman"/>
          <w:sz w:val="28"/>
        </w:rPr>
        <w:t xml:space="preserve">augustā un </w:t>
      </w:r>
      <w:r w:rsidRPr="00E8781D">
        <w:rPr>
          <w:rFonts w:ascii="Times New Roman" w:hAnsi="Times New Roman"/>
          <w:sz w:val="28"/>
        </w:rPr>
        <w:t xml:space="preserve">kuri paredzēja </w:t>
      </w:r>
      <w:r w:rsidR="00AF3031" w:rsidRPr="00E8781D">
        <w:rPr>
          <w:rFonts w:ascii="Times New Roman" w:hAnsi="Times New Roman"/>
          <w:sz w:val="28"/>
        </w:rPr>
        <w:t>deleģējum</w:t>
      </w:r>
      <w:r w:rsidRPr="00E8781D">
        <w:rPr>
          <w:rFonts w:ascii="Times New Roman" w:hAnsi="Times New Roman"/>
          <w:sz w:val="28"/>
        </w:rPr>
        <w:t>u</w:t>
      </w:r>
      <w:r w:rsidR="00AF3031" w:rsidRPr="00E8781D">
        <w:rPr>
          <w:rFonts w:ascii="Times New Roman" w:hAnsi="Times New Roman"/>
          <w:sz w:val="28"/>
        </w:rPr>
        <w:t xml:space="preserve"> izdot Ministru kabineta noteikumus par adrešu klasifikatoru, tai skaitā tika risināt</w:t>
      </w:r>
      <w:r w:rsidR="00F84433">
        <w:rPr>
          <w:rFonts w:ascii="Times New Roman" w:hAnsi="Times New Roman"/>
          <w:sz w:val="28"/>
        </w:rPr>
        <w:t>s</w:t>
      </w:r>
      <w:r w:rsidR="00AF3031" w:rsidRPr="00E8781D">
        <w:rPr>
          <w:rFonts w:ascii="Times New Roman" w:hAnsi="Times New Roman"/>
          <w:sz w:val="28"/>
        </w:rPr>
        <w:t xml:space="preserve"> jautājums par telpu grupu adrešu piešķiršanas kārtību. Uz minētā deleģējuma pamata tika izdoti Ministru kabineta 2002.</w:t>
      </w:r>
      <w:r w:rsidRPr="00E8781D">
        <w:rPr>
          <w:rFonts w:ascii="Times New Roman" w:hAnsi="Times New Roman"/>
          <w:sz w:val="28"/>
        </w:rPr>
        <w:t> </w:t>
      </w:r>
      <w:r w:rsidR="00AF3031" w:rsidRPr="00E8781D">
        <w:rPr>
          <w:rFonts w:ascii="Times New Roman" w:hAnsi="Times New Roman"/>
          <w:sz w:val="28"/>
        </w:rPr>
        <w:t>gada 27.</w:t>
      </w:r>
      <w:r w:rsidRPr="00E8781D">
        <w:rPr>
          <w:rFonts w:ascii="Times New Roman" w:hAnsi="Times New Roman"/>
          <w:sz w:val="28"/>
        </w:rPr>
        <w:t> </w:t>
      </w:r>
      <w:r w:rsidR="00AF3031" w:rsidRPr="00E8781D">
        <w:rPr>
          <w:rFonts w:ascii="Times New Roman" w:hAnsi="Times New Roman"/>
          <w:sz w:val="28"/>
        </w:rPr>
        <w:t>augusta noteikumi Nr. </w:t>
      </w:r>
      <w:r w:rsidR="00E8781D" w:rsidRPr="00E8781D">
        <w:rPr>
          <w:rFonts w:ascii="Times New Roman" w:hAnsi="Times New Roman"/>
          <w:sz w:val="28"/>
        </w:rPr>
        <w:t>3</w:t>
      </w:r>
      <w:r w:rsidR="00AF3031" w:rsidRPr="00E8781D">
        <w:rPr>
          <w:rFonts w:ascii="Times New Roman" w:hAnsi="Times New Roman"/>
          <w:sz w:val="28"/>
        </w:rPr>
        <w:t xml:space="preserve">84 </w:t>
      </w:r>
      <w:r w:rsidR="00AF3031" w:rsidRPr="00E8781D">
        <w:rPr>
          <w:rFonts w:ascii="Times New Roman" w:eastAsia="Times New Roman" w:hAnsi="Times New Roman" w:cs="Times New Roman"/>
          <w:sz w:val="28"/>
          <w:szCs w:val="28"/>
          <w:lang w:eastAsia="lv-LV"/>
        </w:rPr>
        <w:t>"</w:t>
      </w:r>
      <w:r w:rsidR="00AF3031" w:rsidRPr="00E8781D">
        <w:rPr>
          <w:rFonts w:ascii="Times New Roman" w:hAnsi="Times New Roman"/>
          <w:sz w:val="28"/>
        </w:rPr>
        <w:t>Adresācijas noteikumi</w:t>
      </w:r>
      <w:r w:rsidR="00AF3031" w:rsidRPr="00E8781D">
        <w:rPr>
          <w:rFonts w:ascii="Times New Roman" w:eastAsia="Times New Roman" w:hAnsi="Times New Roman" w:cs="Times New Roman"/>
          <w:sz w:val="28"/>
          <w:szCs w:val="28"/>
          <w:lang w:eastAsia="lv-LV"/>
        </w:rPr>
        <w:t>",</w:t>
      </w:r>
      <w:r w:rsidR="00AF3031" w:rsidRPr="00E8781D">
        <w:rPr>
          <w:rFonts w:ascii="Times New Roman" w:hAnsi="Times New Roman"/>
          <w:sz w:val="28"/>
        </w:rPr>
        <w:t xml:space="preserve"> kuru 33.</w:t>
      </w:r>
      <w:r w:rsidRPr="00E8781D">
        <w:rPr>
          <w:rFonts w:ascii="Times New Roman" w:hAnsi="Times New Roman"/>
          <w:sz w:val="28"/>
        </w:rPr>
        <w:t> </w:t>
      </w:r>
      <w:r w:rsidR="00AF3031" w:rsidRPr="00E8781D">
        <w:rPr>
          <w:rFonts w:ascii="Times New Roman" w:hAnsi="Times New Roman"/>
          <w:sz w:val="28"/>
        </w:rPr>
        <w:t>punkts noteica, ka informāciju par adresēm, kas piešķirtas līdz šo noteikumu spēkā stāšanās dienai, pašvaldības sadarbībā ar VZD precizē un VZD līdz 2003.</w:t>
      </w:r>
      <w:r w:rsidRPr="00E8781D">
        <w:rPr>
          <w:rFonts w:ascii="Times New Roman" w:hAnsi="Times New Roman"/>
          <w:sz w:val="28"/>
        </w:rPr>
        <w:t> </w:t>
      </w:r>
      <w:r w:rsidR="00AF3031" w:rsidRPr="00E8781D">
        <w:rPr>
          <w:rFonts w:ascii="Times New Roman" w:hAnsi="Times New Roman"/>
          <w:sz w:val="28"/>
        </w:rPr>
        <w:t>gada 1.</w:t>
      </w:r>
      <w:r w:rsidRPr="00E8781D">
        <w:rPr>
          <w:rFonts w:ascii="Times New Roman" w:hAnsi="Times New Roman"/>
          <w:sz w:val="28"/>
        </w:rPr>
        <w:t> </w:t>
      </w:r>
      <w:r w:rsidR="00AF3031" w:rsidRPr="00E8781D">
        <w:rPr>
          <w:rFonts w:ascii="Times New Roman" w:hAnsi="Times New Roman"/>
          <w:sz w:val="28"/>
        </w:rPr>
        <w:t>jūlijam reģistrē Adrešu reģistrā telpu grupu numurus, izņemot Rīgā, – līdz 2004.</w:t>
      </w:r>
      <w:r w:rsidRPr="00E8781D">
        <w:rPr>
          <w:rFonts w:ascii="Times New Roman" w:hAnsi="Times New Roman"/>
          <w:sz w:val="28"/>
        </w:rPr>
        <w:t> </w:t>
      </w:r>
      <w:r w:rsidR="00AF3031" w:rsidRPr="00E8781D">
        <w:rPr>
          <w:rFonts w:ascii="Times New Roman" w:hAnsi="Times New Roman"/>
          <w:sz w:val="28"/>
        </w:rPr>
        <w:t>gada 1.</w:t>
      </w:r>
      <w:r w:rsidRPr="00E8781D">
        <w:rPr>
          <w:rFonts w:ascii="Times New Roman" w:hAnsi="Times New Roman"/>
          <w:sz w:val="28"/>
        </w:rPr>
        <w:t> janvārim.</w:t>
      </w:r>
    </w:p>
    <w:p w14:paraId="5E784D9D" w14:textId="3454C939" w:rsidR="00AF3031" w:rsidRPr="00E8781D" w:rsidRDefault="00CA5498" w:rsidP="00AF3031">
      <w:pPr>
        <w:spacing w:after="0" w:line="240" w:lineRule="auto"/>
        <w:ind w:firstLine="720"/>
        <w:jc w:val="both"/>
        <w:rPr>
          <w:rFonts w:ascii="Times New Roman" w:hAnsi="Times New Roman"/>
          <w:sz w:val="28"/>
        </w:rPr>
      </w:pPr>
      <w:r w:rsidRPr="00E8781D">
        <w:rPr>
          <w:rFonts w:ascii="Times New Roman" w:hAnsi="Times New Roman"/>
          <w:sz w:val="28"/>
        </w:rPr>
        <w:t xml:space="preserve">2008. gada 18. decembrī </w:t>
      </w:r>
      <w:r w:rsidR="008B611A" w:rsidRPr="00E8781D">
        <w:rPr>
          <w:rFonts w:ascii="Times New Roman" w:hAnsi="Times New Roman"/>
          <w:sz w:val="28"/>
        </w:rPr>
        <w:t xml:space="preserve">tika </w:t>
      </w:r>
      <w:r w:rsidRPr="00E8781D">
        <w:rPr>
          <w:rFonts w:ascii="Times New Roman" w:hAnsi="Times New Roman"/>
          <w:sz w:val="28"/>
        </w:rPr>
        <w:t>pieņemts Administratīvo teritoriju un apdzīvoto vietu likums</w:t>
      </w:r>
      <w:r w:rsidR="008B611A" w:rsidRPr="00E8781D">
        <w:rPr>
          <w:rFonts w:ascii="Times New Roman" w:hAnsi="Times New Roman"/>
          <w:sz w:val="28"/>
        </w:rPr>
        <w:t xml:space="preserve">, kas stājās spēkā </w:t>
      </w:r>
      <w:r w:rsidRPr="00E8781D">
        <w:rPr>
          <w:rFonts w:ascii="Times New Roman" w:hAnsi="Times New Roman"/>
          <w:sz w:val="28"/>
        </w:rPr>
        <w:t>2008. gada 31. decembrī, aizstājot 1991. gada 6. jūnijā pieņemto likumu "Par Latvijas Republikas administratīvo teritoriju izveidošanu un apdzīvoto vietu statusa noteikšanu</w:t>
      </w:r>
      <w:r w:rsidR="008F2AE0" w:rsidRPr="00E8781D">
        <w:rPr>
          <w:rFonts w:ascii="Times New Roman" w:hAnsi="Times New Roman"/>
          <w:sz w:val="28"/>
        </w:rPr>
        <w:t>"</w:t>
      </w:r>
      <w:r w:rsidR="008B611A" w:rsidRPr="00E8781D">
        <w:rPr>
          <w:rFonts w:ascii="Times New Roman" w:hAnsi="Times New Roman"/>
          <w:sz w:val="28"/>
        </w:rPr>
        <w:t>. Minētais likums būtiski nemainīja telpu grup</w:t>
      </w:r>
      <w:r w:rsidR="001B251B" w:rsidRPr="00E8781D">
        <w:rPr>
          <w:rFonts w:ascii="Times New Roman" w:hAnsi="Times New Roman"/>
          <w:sz w:val="28"/>
        </w:rPr>
        <w:t>u</w:t>
      </w:r>
      <w:r w:rsidR="008B611A" w:rsidRPr="00E8781D">
        <w:rPr>
          <w:rFonts w:ascii="Times New Roman" w:hAnsi="Times New Roman"/>
          <w:sz w:val="28"/>
        </w:rPr>
        <w:t xml:space="preserve"> numuru piešķiršanas kārtību</w:t>
      </w:r>
      <w:r w:rsidR="0051723A" w:rsidRPr="00E8781D">
        <w:rPr>
          <w:rFonts w:ascii="Times New Roman" w:hAnsi="Times New Roman"/>
          <w:sz w:val="28"/>
        </w:rPr>
        <w:t>.</w:t>
      </w:r>
    </w:p>
    <w:p w14:paraId="504523C9" w14:textId="77777777" w:rsidR="008B611A" w:rsidRPr="00E8781D" w:rsidRDefault="008B611A" w:rsidP="008B611A">
      <w:pPr>
        <w:spacing w:after="0" w:line="240" w:lineRule="auto"/>
        <w:ind w:firstLine="709"/>
        <w:jc w:val="both"/>
        <w:rPr>
          <w:rFonts w:ascii="Times New Roman" w:hAnsi="Times New Roman"/>
          <w:sz w:val="28"/>
        </w:rPr>
      </w:pPr>
      <w:r w:rsidRPr="00E8781D">
        <w:rPr>
          <w:rFonts w:ascii="Times New Roman" w:hAnsi="Times New Roman"/>
          <w:sz w:val="28"/>
        </w:rPr>
        <w:t xml:space="preserve">Ņemot vērā, ka ne visām telpu grupām iepriekš uzbūvētajās ēkās adreses ir piešķirtas un reģistrētas Adrešu reģistrā, </w:t>
      </w:r>
      <w:r w:rsidRPr="00E8781D">
        <w:rPr>
          <w:rFonts w:ascii="Times New Roman" w:hAnsi="Times New Roman"/>
          <w:sz w:val="28"/>
          <w:szCs w:val="28"/>
        </w:rPr>
        <w:t xml:space="preserve">pašvaldības labprāt </w:t>
      </w:r>
      <w:r w:rsidRPr="00E8781D">
        <w:rPr>
          <w:rFonts w:ascii="Times New Roman" w:hAnsi="Times New Roman" w:cs="Times New Roman"/>
          <w:sz w:val="28"/>
          <w:szCs w:val="28"/>
        </w:rPr>
        <w:t xml:space="preserve">atteiktos </w:t>
      </w:r>
      <w:r w:rsidRPr="00E8781D">
        <w:rPr>
          <w:rFonts w:ascii="Times New Roman" w:hAnsi="Times New Roman"/>
          <w:sz w:val="28"/>
          <w:szCs w:val="28"/>
        </w:rPr>
        <w:t xml:space="preserve">no šādu </w:t>
      </w:r>
      <w:r w:rsidRPr="00E8781D">
        <w:rPr>
          <w:rFonts w:ascii="Times New Roman" w:hAnsi="Times New Roman"/>
          <w:sz w:val="28"/>
          <w:szCs w:val="28"/>
        </w:rPr>
        <w:lastRenderedPageBreak/>
        <w:t>adrešu piešķiršanas, jo, lai piešķirtu adresi</w:t>
      </w:r>
      <w:r w:rsidRPr="00E8781D">
        <w:t xml:space="preserve"> </w:t>
      </w:r>
      <w:r w:rsidRPr="00E8781D">
        <w:rPr>
          <w:rFonts w:ascii="Times New Roman" w:hAnsi="Times New Roman"/>
          <w:sz w:val="28"/>
          <w:szCs w:val="28"/>
        </w:rPr>
        <w:t xml:space="preserve">telpu grupai iepriekš uzbūvētajā ēkā, ir nepieciešama inventarizācijas lieta, kas atrodas VZD. </w:t>
      </w:r>
    </w:p>
    <w:p w14:paraId="6ADD9F6C" w14:textId="3809D7AF" w:rsidR="004A2F89" w:rsidRDefault="004A2F89" w:rsidP="00AF3031">
      <w:pPr>
        <w:spacing w:after="0" w:line="240" w:lineRule="auto"/>
        <w:ind w:firstLine="709"/>
        <w:jc w:val="both"/>
        <w:rPr>
          <w:rFonts w:ascii="Times New Roman" w:hAnsi="Times New Roman"/>
          <w:sz w:val="28"/>
        </w:rPr>
      </w:pPr>
      <w:r w:rsidRPr="00E8781D">
        <w:rPr>
          <w:rFonts w:ascii="Times New Roman" w:hAnsi="Times New Roman"/>
          <w:sz w:val="28"/>
        </w:rPr>
        <w:t xml:space="preserve">Attiecībā uz pastāvošo problēmu par telpu grupu adrešu piešķiršanu iepriekš uzbūvētajās ēkās būtu norādāms, ka jau Ministru kabineta </w:t>
      </w:r>
      <w:r w:rsidR="00577FB4" w:rsidRPr="00E8781D">
        <w:rPr>
          <w:rFonts w:ascii="Times New Roman" w:hAnsi="Times New Roman"/>
          <w:sz w:val="28"/>
        </w:rPr>
        <w:t>2002.</w:t>
      </w:r>
      <w:r w:rsidR="00E74874" w:rsidRPr="00E8781D">
        <w:rPr>
          <w:rFonts w:ascii="Times New Roman" w:hAnsi="Times New Roman" w:cs="Times New Roman"/>
          <w:sz w:val="28"/>
          <w:szCs w:val="28"/>
        </w:rPr>
        <w:t> </w:t>
      </w:r>
      <w:r w:rsidR="00577FB4" w:rsidRPr="00E8781D">
        <w:rPr>
          <w:rFonts w:ascii="Times New Roman" w:hAnsi="Times New Roman"/>
          <w:sz w:val="28"/>
        </w:rPr>
        <w:t>gada 27.</w:t>
      </w:r>
      <w:r w:rsidR="00E74874" w:rsidRPr="00E8781D">
        <w:rPr>
          <w:rFonts w:ascii="Times New Roman" w:hAnsi="Times New Roman" w:cs="Times New Roman"/>
          <w:sz w:val="28"/>
          <w:szCs w:val="28"/>
        </w:rPr>
        <w:t> </w:t>
      </w:r>
      <w:r w:rsidR="00577FB4" w:rsidRPr="00E8781D">
        <w:rPr>
          <w:rFonts w:ascii="Times New Roman" w:hAnsi="Times New Roman"/>
          <w:sz w:val="28"/>
        </w:rPr>
        <w:t xml:space="preserve">augusta </w:t>
      </w:r>
      <w:r w:rsidRPr="00E8781D">
        <w:rPr>
          <w:rFonts w:ascii="Times New Roman" w:hAnsi="Times New Roman"/>
          <w:sz w:val="28"/>
        </w:rPr>
        <w:t>noteikumu Nr.</w:t>
      </w:r>
      <w:r w:rsidR="00E74874" w:rsidRPr="00E8781D">
        <w:rPr>
          <w:rFonts w:ascii="Times New Roman" w:hAnsi="Times New Roman" w:cs="Times New Roman"/>
          <w:sz w:val="28"/>
          <w:szCs w:val="28"/>
        </w:rPr>
        <w:t> </w:t>
      </w:r>
      <w:r w:rsidRPr="00E8781D">
        <w:rPr>
          <w:rFonts w:ascii="Times New Roman" w:hAnsi="Times New Roman"/>
          <w:sz w:val="28"/>
        </w:rPr>
        <w:t xml:space="preserve">384 </w:t>
      </w:r>
      <w:r w:rsidRPr="00E8781D">
        <w:rPr>
          <w:rFonts w:ascii="Times New Roman" w:hAnsi="Times New Roman" w:cs="Times New Roman"/>
          <w:sz w:val="28"/>
          <w:szCs w:val="28"/>
        </w:rPr>
        <w:t>"</w:t>
      </w:r>
      <w:r w:rsidRPr="00E8781D">
        <w:rPr>
          <w:rFonts w:ascii="Times New Roman" w:hAnsi="Times New Roman"/>
          <w:sz w:val="28"/>
        </w:rPr>
        <w:t>Adresācijas noteikumi</w:t>
      </w:r>
      <w:r w:rsidRPr="00E8781D">
        <w:rPr>
          <w:rFonts w:ascii="Times New Roman" w:hAnsi="Times New Roman" w:cs="Times New Roman"/>
          <w:sz w:val="28"/>
          <w:szCs w:val="28"/>
        </w:rPr>
        <w:t>"</w:t>
      </w:r>
      <w:r w:rsidRPr="00E8781D">
        <w:rPr>
          <w:rFonts w:ascii="Times New Roman" w:hAnsi="Times New Roman"/>
          <w:sz w:val="28"/>
        </w:rPr>
        <w:t xml:space="preserve"> 33.2.</w:t>
      </w:r>
      <w:r w:rsidR="00E74874" w:rsidRPr="00E8781D">
        <w:rPr>
          <w:rFonts w:ascii="Times New Roman" w:hAnsi="Times New Roman" w:cs="Times New Roman"/>
          <w:sz w:val="28"/>
          <w:szCs w:val="28"/>
        </w:rPr>
        <w:t> </w:t>
      </w:r>
      <w:r w:rsidRPr="00E8781D">
        <w:rPr>
          <w:rFonts w:ascii="Times New Roman" w:hAnsi="Times New Roman"/>
          <w:sz w:val="28"/>
        </w:rPr>
        <w:t>apakšpunkts pašvaldībām uzdeva noteikt un sakārtot telpu grupu adreses līdz 2004.</w:t>
      </w:r>
      <w:r w:rsidR="00E74874" w:rsidRPr="00E8781D">
        <w:rPr>
          <w:rFonts w:ascii="Times New Roman" w:hAnsi="Times New Roman" w:cs="Times New Roman"/>
          <w:sz w:val="28"/>
          <w:szCs w:val="28"/>
        </w:rPr>
        <w:t> </w:t>
      </w:r>
      <w:r w:rsidRPr="00E8781D">
        <w:rPr>
          <w:rFonts w:ascii="Times New Roman" w:hAnsi="Times New Roman"/>
          <w:sz w:val="28"/>
        </w:rPr>
        <w:t>gada 1.</w:t>
      </w:r>
      <w:r w:rsidR="00E74874" w:rsidRPr="00E8781D">
        <w:rPr>
          <w:rFonts w:ascii="Times New Roman" w:hAnsi="Times New Roman" w:cs="Times New Roman"/>
          <w:sz w:val="28"/>
          <w:szCs w:val="28"/>
        </w:rPr>
        <w:t> </w:t>
      </w:r>
      <w:r w:rsidRPr="00E8781D">
        <w:rPr>
          <w:rFonts w:ascii="Times New Roman" w:hAnsi="Times New Roman"/>
          <w:sz w:val="28"/>
        </w:rPr>
        <w:t>janvārim, bet tas netika</w:t>
      </w:r>
      <w:r w:rsidR="007537D6" w:rsidRPr="00E8781D">
        <w:rPr>
          <w:rFonts w:ascii="Times New Roman" w:hAnsi="Times New Roman"/>
          <w:sz w:val="28"/>
        </w:rPr>
        <w:t xml:space="preserve"> pilnībā</w:t>
      </w:r>
      <w:r w:rsidRPr="00E8781D">
        <w:rPr>
          <w:rFonts w:ascii="Times New Roman" w:hAnsi="Times New Roman"/>
          <w:sz w:val="28"/>
        </w:rPr>
        <w:t xml:space="preserve"> izpildīts. Šobrīd pārlikt atbildību uz VZD nebūtu pieļaujams. Telpu grupu adreses, kas ir pieejamas VZD rīcībā esošajos dokumentos un informācijas sistēmās un kas atbilst normatīvo aktu prasībām, jau šobrīd ir reģistrētas Adrešu reģistrā. Telpu grupu adreses, kas nav pieejamas VZD rīcībā esošajos dokumentos un informācijas sistēmās vai kas neatbilst normatīvo aktu prasībām, pašvaldībām ir jānosaka atbilstoši būvju dokumentācijai.</w:t>
      </w:r>
      <w:r w:rsidRPr="00E8781D" w:rsidDel="0006704B">
        <w:rPr>
          <w:rFonts w:ascii="Times New Roman" w:hAnsi="Times New Roman"/>
          <w:sz w:val="28"/>
        </w:rPr>
        <w:t xml:space="preserve"> </w:t>
      </w:r>
      <w:r w:rsidR="00B338D1" w:rsidRPr="00E8781D">
        <w:rPr>
          <w:rFonts w:ascii="Times New Roman" w:hAnsi="Times New Roman"/>
          <w:sz w:val="28"/>
        </w:rPr>
        <w:t xml:space="preserve">Protokollēmuma </w:t>
      </w:r>
      <w:r w:rsidRPr="00E8781D">
        <w:rPr>
          <w:rFonts w:ascii="Times New Roman" w:hAnsi="Times New Roman"/>
          <w:sz w:val="28"/>
        </w:rPr>
        <w:t>2.</w:t>
      </w:r>
      <w:r w:rsidR="00E74874" w:rsidRPr="00E8781D">
        <w:rPr>
          <w:rFonts w:ascii="Times New Roman" w:hAnsi="Times New Roman" w:cs="Times New Roman"/>
          <w:sz w:val="28"/>
          <w:szCs w:val="28"/>
        </w:rPr>
        <w:t> </w:t>
      </w:r>
      <w:r w:rsidRPr="00E8781D">
        <w:rPr>
          <w:rFonts w:ascii="Times New Roman" w:hAnsi="Times New Roman"/>
          <w:sz w:val="28"/>
        </w:rPr>
        <w:t>punkt</w:t>
      </w:r>
      <w:r w:rsidR="00B338D1" w:rsidRPr="00E8781D">
        <w:rPr>
          <w:rFonts w:ascii="Times New Roman" w:hAnsi="Times New Roman"/>
          <w:sz w:val="28"/>
        </w:rPr>
        <w:t xml:space="preserve">ā </w:t>
      </w:r>
      <w:r w:rsidR="00701C51">
        <w:rPr>
          <w:rFonts w:ascii="Times New Roman" w:hAnsi="Times New Roman"/>
          <w:sz w:val="28"/>
        </w:rPr>
        <w:t>tika pieņemts zināšanai</w:t>
      </w:r>
      <w:r w:rsidR="00B338D1" w:rsidRPr="00E8781D">
        <w:rPr>
          <w:rFonts w:ascii="Times New Roman" w:hAnsi="Times New Roman"/>
          <w:sz w:val="28"/>
        </w:rPr>
        <w:t xml:space="preserve">, ka </w:t>
      </w:r>
      <w:r w:rsidR="00E74874" w:rsidRPr="00E8781D">
        <w:rPr>
          <w:rFonts w:ascii="Times New Roman" w:hAnsi="Times New Roman" w:cs="Times New Roman"/>
          <w:sz w:val="28"/>
          <w:szCs w:val="28"/>
        </w:rPr>
        <w:t>VZD</w:t>
      </w:r>
      <w:r w:rsidR="00B338D1" w:rsidRPr="00E8781D">
        <w:rPr>
          <w:rFonts w:ascii="Times New Roman" w:hAnsi="Times New Roman"/>
          <w:sz w:val="28"/>
        </w:rPr>
        <w:t xml:space="preserve"> līdz attiecīgu grozījumu Administratīvo teritoriju un apdzīvoto vietu likumā spēkā stāšanās brīdim pēc pašvaldības pieprasījuma bez maksas nodod ēku stāvu plānus, kas nepieciešami adresācijas elementa – telpu grupas numura piešķiršanai vai maiņai. Līdz ar to VZD jau šobrīd</w:t>
      </w:r>
      <w:r w:rsidRPr="00E8781D">
        <w:rPr>
          <w:rFonts w:ascii="Times New Roman" w:hAnsi="Times New Roman"/>
          <w:sz w:val="28"/>
        </w:rPr>
        <w:t xml:space="preserve"> telpu grupu adrešu piešķiršanas vajadzībām pašvaldībām bez maksas nodod ēku stāvplānus, tāpēc pašvaldības tos var izmantot, lai piešķirtu telpu grupu adreses iepriekš uzbūvētajās ēkās</w:t>
      </w:r>
      <w:r w:rsidR="00B52EC6" w:rsidRPr="00E8781D">
        <w:rPr>
          <w:rFonts w:ascii="Times New Roman" w:hAnsi="Times New Roman"/>
          <w:sz w:val="28"/>
        </w:rPr>
        <w:t>, piemēram,</w:t>
      </w:r>
      <w:r w:rsidRPr="00E8781D">
        <w:rPr>
          <w:rFonts w:ascii="Times New Roman" w:hAnsi="Times New Roman"/>
          <w:sz w:val="28"/>
        </w:rPr>
        <w:t xml:space="preserve"> 2015.</w:t>
      </w:r>
      <w:r w:rsidR="00E74874" w:rsidRPr="00E8781D">
        <w:rPr>
          <w:rFonts w:ascii="Times New Roman" w:hAnsi="Times New Roman" w:cs="Times New Roman"/>
          <w:sz w:val="28"/>
          <w:szCs w:val="28"/>
        </w:rPr>
        <w:t> </w:t>
      </w:r>
      <w:r w:rsidRPr="00E8781D">
        <w:rPr>
          <w:rFonts w:ascii="Times New Roman" w:hAnsi="Times New Roman"/>
          <w:sz w:val="28"/>
        </w:rPr>
        <w:t>gadā VZD speciālisti Rīgas pilsētas būvvaldei bez maksas node</w:t>
      </w:r>
      <w:r w:rsidR="00B52EC6" w:rsidRPr="00E8781D">
        <w:rPr>
          <w:rFonts w:ascii="Times New Roman" w:hAnsi="Times New Roman"/>
          <w:sz w:val="28"/>
        </w:rPr>
        <w:t xml:space="preserve">va aptuveni 600 ēku stāvplānus. </w:t>
      </w:r>
      <w:r w:rsidRPr="00E8781D">
        <w:rPr>
          <w:rFonts w:ascii="Times New Roman" w:hAnsi="Times New Roman"/>
          <w:sz w:val="28"/>
        </w:rPr>
        <w:t xml:space="preserve">Nākotnē ēku stāvplānus pašvaldībām plānots nodot, izmantojot būvniecības informācijas sistēmu, </w:t>
      </w:r>
      <w:r w:rsidR="000B3D1C" w:rsidRPr="00E8781D">
        <w:rPr>
          <w:rFonts w:ascii="Times New Roman" w:hAnsi="Times New Roman"/>
          <w:sz w:val="28"/>
        </w:rPr>
        <w:t xml:space="preserve">tādējādi </w:t>
      </w:r>
      <w:r w:rsidRPr="00E8781D">
        <w:rPr>
          <w:rFonts w:ascii="Times New Roman" w:hAnsi="Times New Roman"/>
          <w:sz w:val="28"/>
        </w:rPr>
        <w:t xml:space="preserve">pašvaldības nodrošinot ar telpu grupu adrešu piešķiršanai nepieciešamo informāciju. </w:t>
      </w:r>
    </w:p>
    <w:p w14:paraId="61EF9252" w14:textId="77777777" w:rsidR="00D50BBF" w:rsidRPr="00701C51" w:rsidRDefault="00D50BBF" w:rsidP="00AF3031">
      <w:pPr>
        <w:spacing w:after="0" w:line="240" w:lineRule="auto"/>
        <w:ind w:firstLine="709"/>
        <w:jc w:val="both"/>
        <w:rPr>
          <w:rFonts w:ascii="Times New Roman" w:hAnsi="Times New Roman"/>
          <w:sz w:val="28"/>
        </w:rPr>
      </w:pPr>
    </w:p>
    <w:p w14:paraId="3C4DEC5A" w14:textId="77777777" w:rsidR="004A2F89" w:rsidRDefault="004A2F89" w:rsidP="00701C51">
      <w:pPr>
        <w:spacing w:after="0" w:line="240" w:lineRule="auto"/>
        <w:jc w:val="center"/>
        <w:rPr>
          <w:rFonts w:ascii="Times New Roman" w:hAnsi="Times New Roman"/>
          <w:b/>
          <w:sz w:val="28"/>
        </w:rPr>
      </w:pPr>
      <w:r w:rsidRPr="00E8781D">
        <w:rPr>
          <w:rFonts w:ascii="Times New Roman" w:hAnsi="Times New Roman"/>
          <w:b/>
          <w:sz w:val="28"/>
        </w:rPr>
        <w:t>TM viedoklis</w:t>
      </w:r>
    </w:p>
    <w:p w14:paraId="0DED4152" w14:textId="77777777" w:rsidR="00D50BBF" w:rsidRPr="00701C51" w:rsidRDefault="00D50BBF" w:rsidP="00701C51">
      <w:pPr>
        <w:spacing w:after="0" w:line="240" w:lineRule="auto"/>
        <w:jc w:val="center"/>
        <w:rPr>
          <w:rFonts w:ascii="Times New Roman" w:hAnsi="Times New Roman"/>
          <w:sz w:val="28"/>
        </w:rPr>
      </w:pPr>
    </w:p>
    <w:p w14:paraId="14711A55" w14:textId="77777777" w:rsidR="004A2F89" w:rsidRPr="00E8781D" w:rsidRDefault="004A2F89" w:rsidP="004A2F89">
      <w:pPr>
        <w:pStyle w:val="Komentrateksts"/>
        <w:spacing w:after="0"/>
        <w:ind w:firstLine="709"/>
        <w:jc w:val="both"/>
        <w:rPr>
          <w:rFonts w:ascii="Times New Roman" w:hAnsi="Times New Roman"/>
          <w:sz w:val="28"/>
        </w:rPr>
      </w:pPr>
      <w:r w:rsidRPr="00E8781D">
        <w:rPr>
          <w:rFonts w:ascii="Times New Roman" w:hAnsi="Times New Roman"/>
          <w:sz w:val="28"/>
        </w:rPr>
        <w:t>Kopumā adrešu piešķiršanas procesā ietilpst:</w:t>
      </w:r>
    </w:p>
    <w:p w14:paraId="520BE460" w14:textId="008B302D" w:rsidR="004A2F89" w:rsidRPr="00E8781D" w:rsidRDefault="004A2F89" w:rsidP="004A2F89">
      <w:pPr>
        <w:pStyle w:val="Komentrateksts"/>
        <w:spacing w:after="0"/>
        <w:ind w:firstLine="709"/>
        <w:jc w:val="both"/>
        <w:rPr>
          <w:rFonts w:ascii="Times New Roman" w:hAnsi="Times New Roman"/>
          <w:sz w:val="28"/>
        </w:rPr>
      </w:pPr>
      <w:r w:rsidRPr="00E8781D">
        <w:rPr>
          <w:rFonts w:ascii="Times New Roman" w:hAnsi="Times New Roman"/>
          <w:sz w:val="28"/>
        </w:rPr>
        <w:t>1)</w:t>
      </w:r>
      <w:r w:rsidR="00E74874" w:rsidRPr="00E8781D">
        <w:rPr>
          <w:rFonts w:ascii="Times New Roman" w:hAnsi="Times New Roman"/>
          <w:sz w:val="28"/>
        </w:rPr>
        <w:t> </w:t>
      </w:r>
      <w:r w:rsidRPr="00E8781D">
        <w:rPr>
          <w:rFonts w:ascii="Times New Roman" w:hAnsi="Times New Roman"/>
          <w:sz w:val="28"/>
        </w:rPr>
        <w:t>pirmreizējā adreses piešķiršana zemes vienībai vai uzbūvētai ēkai, vai telpu grupai – pēc personas pieprasījuma;</w:t>
      </w:r>
    </w:p>
    <w:p w14:paraId="2D452B3D" w14:textId="527C1BAE" w:rsidR="004A2F89" w:rsidRPr="00E8781D" w:rsidRDefault="004A2F89" w:rsidP="004A2F89">
      <w:pPr>
        <w:pStyle w:val="Komentrateksts"/>
        <w:spacing w:after="0"/>
        <w:ind w:firstLine="709"/>
        <w:jc w:val="both"/>
        <w:rPr>
          <w:rFonts w:ascii="Times New Roman" w:hAnsi="Times New Roman"/>
          <w:sz w:val="28"/>
        </w:rPr>
      </w:pPr>
      <w:r w:rsidRPr="00E8781D">
        <w:rPr>
          <w:rFonts w:ascii="Times New Roman" w:hAnsi="Times New Roman"/>
          <w:sz w:val="28"/>
        </w:rPr>
        <w:t>2)</w:t>
      </w:r>
      <w:r w:rsidR="00E74874" w:rsidRPr="00E8781D">
        <w:rPr>
          <w:rFonts w:ascii="Times New Roman" w:hAnsi="Times New Roman"/>
          <w:sz w:val="28"/>
        </w:rPr>
        <w:t> </w:t>
      </w:r>
      <w:r w:rsidRPr="00E8781D">
        <w:rPr>
          <w:rFonts w:ascii="Times New Roman" w:hAnsi="Times New Roman"/>
          <w:sz w:val="28"/>
        </w:rPr>
        <w:t>adreses maiņa minētajiem objektiem – pēc personas pieprasījuma;</w:t>
      </w:r>
    </w:p>
    <w:p w14:paraId="5198A05F" w14:textId="48F7826D" w:rsidR="004A2F89" w:rsidRPr="00E8781D" w:rsidRDefault="004A2F89" w:rsidP="004A2F89">
      <w:pPr>
        <w:pStyle w:val="Komentrateksts"/>
        <w:spacing w:after="0"/>
        <w:ind w:firstLine="709"/>
        <w:jc w:val="both"/>
        <w:rPr>
          <w:rFonts w:ascii="Times New Roman" w:hAnsi="Times New Roman"/>
          <w:sz w:val="28"/>
        </w:rPr>
      </w:pPr>
      <w:r w:rsidRPr="00E8781D">
        <w:rPr>
          <w:rFonts w:ascii="Times New Roman" w:hAnsi="Times New Roman"/>
          <w:sz w:val="28"/>
        </w:rPr>
        <w:t>3)</w:t>
      </w:r>
      <w:r w:rsidR="00E74874" w:rsidRPr="00E8781D">
        <w:rPr>
          <w:rFonts w:ascii="Times New Roman" w:hAnsi="Times New Roman"/>
          <w:sz w:val="28"/>
        </w:rPr>
        <w:t> </w:t>
      </w:r>
      <w:r w:rsidRPr="00E8781D">
        <w:rPr>
          <w:rFonts w:ascii="Times New Roman" w:hAnsi="Times New Roman"/>
          <w:sz w:val="28"/>
        </w:rPr>
        <w:t>normatīvo aktu prasībām neatbilstošu adresācijas datu kārtošana.</w:t>
      </w:r>
    </w:p>
    <w:p w14:paraId="674D34DA" w14:textId="5A638C44" w:rsidR="004A2F89" w:rsidRPr="00E8781D" w:rsidRDefault="004A2F89" w:rsidP="004A2F89">
      <w:pPr>
        <w:spacing w:after="0" w:line="240" w:lineRule="auto"/>
        <w:ind w:firstLine="709"/>
        <w:jc w:val="both"/>
        <w:rPr>
          <w:rFonts w:ascii="Times New Roman" w:hAnsi="Times New Roman"/>
          <w:sz w:val="28"/>
        </w:rPr>
      </w:pPr>
      <w:r w:rsidRPr="00E8781D">
        <w:rPr>
          <w:rFonts w:ascii="Times New Roman" w:hAnsi="Times New Roman"/>
          <w:sz w:val="28"/>
        </w:rPr>
        <w:t xml:space="preserve">TM ieskatā LPS ierosinājums noteikt VZD kompetenci piešķirt un mainīt adresi telpu grupai un noteikt to kā tehnisku darbību (neizdodot administratīvo aktu) kadastrālās uzmērīšanas ietvaros satur vērā ņemamus trūkumus. </w:t>
      </w:r>
    </w:p>
    <w:p w14:paraId="17F16EF5" w14:textId="77777777" w:rsidR="004A2F89" w:rsidRPr="00E8781D" w:rsidRDefault="004A2F89" w:rsidP="00335BC6">
      <w:pPr>
        <w:spacing w:after="0" w:line="240" w:lineRule="auto"/>
        <w:ind w:firstLine="709"/>
        <w:jc w:val="both"/>
        <w:rPr>
          <w:rFonts w:ascii="Times New Roman" w:hAnsi="Times New Roman"/>
          <w:sz w:val="28"/>
        </w:rPr>
      </w:pPr>
      <w:r w:rsidRPr="00E8781D">
        <w:rPr>
          <w:rFonts w:ascii="Times New Roman" w:hAnsi="Times New Roman"/>
          <w:sz w:val="28"/>
        </w:rPr>
        <w:t>TM ieskatā LPS piedāvātie grozījumi, paredzot VZD kompetenci telpu grupu adreses piešķiršanā, palielinās administratīvo slogu.</w:t>
      </w:r>
    </w:p>
    <w:p w14:paraId="243A65BA" w14:textId="7CE2D2B5" w:rsidR="004A2F89" w:rsidRPr="00E8781D" w:rsidRDefault="004A2F89" w:rsidP="00335BC6">
      <w:pPr>
        <w:spacing w:after="0" w:line="240" w:lineRule="auto"/>
        <w:ind w:firstLine="709"/>
        <w:jc w:val="both"/>
        <w:rPr>
          <w:rFonts w:ascii="Times New Roman" w:hAnsi="Times New Roman"/>
          <w:sz w:val="28"/>
        </w:rPr>
      </w:pPr>
      <w:r w:rsidRPr="00E8781D">
        <w:rPr>
          <w:rFonts w:ascii="Times New Roman" w:hAnsi="Times New Roman"/>
          <w:sz w:val="28"/>
        </w:rPr>
        <w:t>1.</w:t>
      </w:r>
      <w:r w:rsidR="00E74874" w:rsidRPr="00E8781D">
        <w:rPr>
          <w:rFonts w:ascii="Times New Roman" w:hAnsi="Times New Roman"/>
          <w:sz w:val="28"/>
        </w:rPr>
        <w:t> </w:t>
      </w:r>
      <w:r w:rsidRPr="00E8781D">
        <w:rPr>
          <w:rFonts w:ascii="Times New Roman" w:hAnsi="Times New Roman"/>
          <w:sz w:val="28"/>
        </w:rPr>
        <w:t>Tiktu sadalīts adrešu piešķiršanas process. Daļai adresācijas objektu, piemēram, ielām un ēkām, adreses piešķirtu pašvaldības, bet telpu grupām adreses piešķirtu VZD. Tas varētu radīt sabiedrības neapmierinātību, jo līdzšinējās vienas iestādes (pašvaldības) vietā personām būtu jāvēršas divās iestādēs (pašvaldībā un VZD), kas neatbilstu vienas pieturas aģentūras princip</w:t>
      </w:r>
      <w:r w:rsidR="007062B5" w:rsidRPr="00E8781D">
        <w:rPr>
          <w:rFonts w:ascii="Times New Roman" w:hAnsi="Times New Roman"/>
          <w:sz w:val="28"/>
        </w:rPr>
        <w:t>a</w:t>
      </w:r>
      <w:r w:rsidRPr="00E8781D">
        <w:rPr>
          <w:rFonts w:ascii="Times New Roman" w:hAnsi="Times New Roman"/>
          <w:sz w:val="28"/>
        </w:rPr>
        <w:t>m. Šobrīd adresācijas jautājumos personai jāvēršas tikai vienā iestādē – pašvaldībā (vienkāršotais process).</w:t>
      </w:r>
    </w:p>
    <w:p w14:paraId="6F5D574D" w14:textId="2D469501" w:rsidR="004A2F89" w:rsidRPr="00E8781D" w:rsidRDefault="004A2F89" w:rsidP="00C92590">
      <w:pPr>
        <w:spacing w:after="0" w:line="240" w:lineRule="auto"/>
        <w:ind w:firstLine="709"/>
        <w:jc w:val="both"/>
        <w:rPr>
          <w:rFonts w:ascii="Times New Roman" w:hAnsi="Times New Roman"/>
          <w:sz w:val="28"/>
        </w:rPr>
      </w:pPr>
      <w:r w:rsidRPr="00E8781D">
        <w:rPr>
          <w:rFonts w:ascii="Times New Roman" w:hAnsi="Times New Roman"/>
          <w:sz w:val="28"/>
        </w:rPr>
        <w:lastRenderedPageBreak/>
        <w:t>2.</w:t>
      </w:r>
      <w:r w:rsidR="00E74874" w:rsidRPr="00E8781D">
        <w:rPr>
          <w:rFonts w:ascii="Times New Roman" w:hAnsi="Times New Roman"/>
          <w:sz w:val="28"/>
        </w:rPr>
        <w:t> </w:t>
      </w:r>
      <w:r w:rsidRPr="00E8781D">
        <w:rPr>
          <w:rFonts w:ascii="Times New Roman" w:hAnsi="Times New Roman"/>
          <w:sz w:val="28"/>
        </w:rPr>
        <w:t xml:space="preserve">Būtu nepieciešams ievērojami palielināt VZD nodarbināto skaitu. Šobrīd VZD strādā tikai 14 speciālisti, kuri nodarbojas ar adresācijas jautājumu risināšanu: veic visu adresācijas objektu teksta un telpisko datu reģistrāciju, nodrošina reģistrēto datu kvalitātes kontroli, strādā ar adrešu jautājumiem visā valstī, t.sk. sniedzot metodisku palīdzību pašvaldību </w:t>
      </w:r>
      <w:r w:rsidRPr="00E8781D">
        <w:rPr>
          <w:rFonts w:ascii="Times New Roman" w:eastAsia="Times New Roman" w:hAnsi="Times New Roman" w:cs="Times New Roman"/>
          <w:sz w:val="28"/>
          <w:szCs w:val="28"/>
        </w:rPr>
        <w:t>nodarbinātajiem</w:t>
      </w:r>
      <w:r w:rsidRPr="00E8781D">
        <w:rPr>
          <w:rFonts w:ascii="Times New Roman" w:hAnsi="Times New Roman"/>
          <w:sz w:val="28"/>
        </w:rPr>
        <w:t xml:space="preserve"> adrešu piešķiršanas un kārtošanas jautājumos. Nodarbināto skaita palielināšana ir pretrunā ar Ministru kabineta 2014.</w:t>
      </w:r>
      <w:r w:rsidR="00E74874" w:rsidRPr="00E8781D">
        <w:rPr>
          <w:rFonts w:ascii="Times New Roman" w:hAnsi="Times New Roman" w:cs="Times New Roman"/>
          <w:sz w:val="28"/>
          <w:szCs w:val="28"/>
        </w:rPr>
        <w:t> </w:t>
      </w:r>
      <w:r w:rsidRPr="00E8781D">
        <w:rPr>
          <w:rFonts w:ascii="Times New Roman" w:hAnsi="Times New Roman"/>
          <w:sz w:val="28"/>
        </w:rPr>
        <w:t>gada 30.</w:t>
      </w:r>
      <w:r w:rsidR="00E74874" w:rsidRPr="00E8781D">
        <w:rPr>
          <w:rFonts w:ascii="Times New Roman" w:hAnsi="Times New Roman" w:cs="Times New Roman"/>
          <w:sz w:val="28"/>
          <w:szCs w:val="28"/>
        </w:rPr>
        <w:t> </w:t>
      </w:r>
      <w:r w:rsidRPr="00E8781D">
        <w:rPr>
          <w:rFonts w:ascii="Times New Roman" w:hAnsi="Times New Roman"/>
          <w:sz w:val="28"/>
        </w:rPr>
        <w:t>decembra</w:t>
      </w:r>
      <w:r w:rsidR="00E8781D" w:rsidRPr="00E8781D">
        <w:rPr>
          <w:rFonts w:ascii="Times New Roman" w:hAnsi="Times New Roman"/>
          <w:sz w:val="28"/>
        </w:rPr>
        <w:t xml:space="preserve"> </w:t>
      </w:r>
      <w:r w:rsidRPr="00E8781D">
        <w:rPr>
          <w:rFonts w:ascii="Times New Roman" w:hAnsi="Times New Roman"/>
          <w:sz w:val="28"/>
        </w:rPr>
        <w:t>rīkojumu Nr.</w:t>
      </w:r>
      <w:r w:rsidR="00E74874" w:rsidRPr="00E8781D">
        <w:rPr>
          <w:rFonts w:ascii="Times New Roman" w:hAnsi="Times New Roman" w:cs="Times New Roman"/>
          <w:sz w:val="28"/>
          <w:szCs w:val="28"/>
        </w:rPr>
        <w:t> </w:t>
      </w:r>
      <w:r w:rsidRPr="00E8781D">
        <w:rPr>
          <w:rFonts w:ascii="Times New Roman" w:hAnsi="Times New Roman"/>
          <w:sz w:val="28"/>
        </w:rPr>
        <w:t xml:space="preserve">827 </w:t>
      </w:r>
      <w:r w:rsidRPr="00E8781D">
        <w:rPr>
          <w:rFonts w:ascii="Times New Roman" w:hAnsi="Times New Roman" w:cs="Times New Roman"/>
          <w:sz w:val="28"/>
          <w:szCs w:val="28"/>
        </w:rPr>
        <w:t>"</w:t>
      </w:r>
      <w:r w:rsidRPr="00E8781D">
        <w:rPr>
          <w:rFonts w:ascii="Times New Roman" w:hAnsi="Times New Roman"/>
          <w:sz w:val="28"/>
        </w:rPr>
        <w:t>Par Valsts pārvaldes politikas attīstības pamatnostādnēm 2014</w:t>
      </w:r>
      <w:r w:rsidRPr="00E8781D">
        <w:rPr>
          <w:rFonts w:ascii="Times New Roman" w:hAnsi="Times New Roman" w:cs="Times New Roman"/>
          <w:sz w:val="28"/>
          <w:szCs w:val="28"/>
        </w:rPr>
        <w:t>.</w:t>
      </w:r>
      <w:r w:rsidR="00E74874" w:rsidRPr="00E8781D">
        <w:rPr>
          <w:rFonts w:ascii="Times New Roman" w:hAnsi="Times New Roman" w:cs="Times New Roman"/>
          <w:sz w:val="28"/>
          <w:szCs w:val="28"/>
        </w:rPr>
        <w:t>–</w:t>
      </w:r>
      <w:r w:rsidRPr="00E8781D">
        <w:rPr>
          <w:rFonts w:ascii="Times New Roman" w:hAnsi="Times New Roman"/>
          <w:sz w:val="28"/>
        </w:rPr>
        <w:t>2020.</w:t>
      </w:r>
      <w:r w:rsidR="00E8781D">
        <w:rPr>
          <w:rFonts w:ascii="Times New Roman" w:hAnsi="Times New Roman"/>
          <w:sz w:val="28"/>
        </w:rPr>
        <w:t> </w:t>
      </w:r>
      <w:r w:rsidRPr="00E8781D">
        <w:rPr>
          <w:rFonts w:ascii="Times New Roman" w:hAnsi="Times New Roman"/>
          <w:sz w:val="28"/>
        </w:rPr>
        <w:t>gadam</w:t>
      </w:r>
      <w:r w:rsidRPr="00E8781D">
        <w:rPr>
          <w:rFonts w:ascii="Times New Roman" w:hAnsi="Times New Roman" w:cs="Times New Roman"/>
          <w:sz w:val="28"/>
          <w:szCs w:val="28"/>
        </w:rPr>
        <w:t>",</w:t>
      </w:r>
      <w:r w:rsidRPr="00E8781D">
        <w:rPr>
          <w:rFonts w:ascii="Times New Roman" w:hAnsi="Times New Roman"/>
          <w:sz w:val="28"/>
        </w:rPr>
        <w:t xml:space="preserve"> kas nosaka mazas un profesionālas valsts pārvaldes attīstību, nepieļaujot valsts pārvaldē nodarbināto skaita palielināšanos.</w:t>
      </w:r>
    </w:p>
    <w:p w14:paraId="6AEB10CB" w14:textId="66709EDB" w:rsidR="004A2F89" w:rsidRPr="00E8781D" w:rsidRDefault="004A2F89" w:rsidP="00335BC6">
      <w:pPr>
        <w:spacing w:after="0" w:line="240" w:lineRule="auto"/>
        <w:ind w:firstLine="709"/>
        <w:jc w:val="both"/>
        <w:rPr>
          <w:rFonts w:ascii="Times New Roman" w:hAnsi="Times New Roman"/>
          <w:sz w:val="28"/>
        </w:rPr>
      </w:pPr>
      <w:r w:rsidRPr="00E8781D">
        <w:rPr>
          <w:rFonts w:ascii="Times New Roman" w:hAnsi="Times New Roman"/>
          <w:sz w:val="28"/>
        </w:rPr>
        <w:t>3.</w:t>
      </w:r>
      <w:r w:rsidR="00E74874" w:rsidRPr="00E8781D">
        <w:rPr>
          <w:rFonts w:ascii="Times New Roman" w:hAnsi="Times New Roman"/>
          <w:sz w:val="28"/>
        </w:rPr>
        <w:t> </w:t>
      </w:r>
      <w:r w:rsidRPr="00E8781D">
        <w:rPr>
          <w:rFonts w:ascii="Times New Roman" w:hAnsi="Times New Roman"/>
          <w:sz w:val="28"/>
        </w:rPr>
        <w:t>Telpu grupu adrešu piešķiršanas pakalpojums kļūtu nepieejamāks personām.</w:t>
      </w:r>
      <w:r w:rsidR="00701C51">
        <w:rPr>
          <w:rFonts w:ascii="Times New Roman" w:hAnsi="Times New Roman"/>
          <w:sz w:val="28"/>
        </w:rPr>
        <w:t xml:space="preserve"> </w:t>
      </w:r>
      <w:r w:rsidRPr="00E8781D">
        <w:rPr>
          <w:rFonts w:ascii="Times New Roman" w:hAnsi="Times New Roman"/>
          <w:sz w:val="28"/>
        </w:rPr>
        <w:t>119 pašvaldībām ir 497 pagastu pārvaldes, kurās tieši tiek sniegti pakalpojumi personām, bet VZD ir tikai 27 klientu apkalpošanas centri, no kuriem pakalpojuma izpilde tieši organizēta tikai 13 klientu apkalpošanas centros (birojos), kuru skaits pakāpeniski mazinās. Tā kā VZD klientu apkalpošanas centrs var atrasties citā administratīvajā teritorijā un personām ir grūtāk pieejams, tad operatīvāk pakalpojumu var sniegt pašvaldība, jo tā atrodas katrā administratīvajā teritorijā un ir iedzīvotājiem pieejamāka. Tāpat jāatzīmē, ka VZD 14 adresācijas speciālisti netiek nodarbināti valsts reģionos, bet gan centralizētā struktūrvienībā Rīgā, kas vēl vairāk apgrūtinātu telpu grupu adrešu piešķiršanas pakalpojuma saņemšanu iedzīvotājiem.</w:t>
      </w:r>
    </w:p>
    <w:p w14:paraId="56F02445" w14:textId="77777777" w:rsidR="004A2F89" w:rsidRPr="00E8781D" w:rsidRDefault="004A2F89" w:rsidP="00335BC6">
      <w:pPr>
        <w:spacing w:after="0" w:line="240" w:lineRule="auto"/>
        <w:ind w:firstLine="709"/>
        <w:jc w:val="both"/>
        <w:rPr>
          <w:rFonts w:ascii="Times New Roman" w:hAnsi="Times New Roman"/>
          <w:sz w:val="28"/>
        </w:rPr>
      </w:pPr>
      <w:r w:rsidRPr="00E8781D">
        <w:rPr>
          <w:rFonts w:ascii="Times New Roman" w:hAnsi="Times New Roman"/>
          <w:sz w:val="28"/>
        </w:rPr>
        <w:t>4. Nepalielinot VZD darbinieku skaitu, būtiski paildzinātos būves kadastrālās uzmērīšanas pakalpojuma laiks, tāpēc, ka tās ietvaros kā papildpakalpojums būtu jāveic arī telpu grupu adrešu piešķiršana. Ja personas pēc būves kadastrālās uzmērīšanas veikšanas vēlētos, piemēram, mainīt telpu grupu numerāciju, tām atkārtoti būtu jāpieprasa pakalpojums VZD, un tas radītu šīm personām papildu izmaksas. Šobrīd pakalpojumu telpu grupas adreses maiņai pašvaldības personām nodrošina bez maksas.</w:t>
      </w:r>
    </w:p>
    <w:p w14:paraId="55AC53E4" w14:textId="7984DB9F" w:rsidR="004A2F89" w:rsidRPr="00E8781D" w:rsidRDefault="004A2F89" w:rsidP="00C92590">
      <w:pPr>
        <w:spacing w:after="0" w:line="240" w:lineRule="auto"/>
        <w:ind w:firstLine="709"/>
        <w:jc w:val="both"/>
        <w:rPr>
          <w:rFonts w:ascii="Times New Roman" w:hAnsi="Times New Roman"/>
          <w:sz w:val="28"/>
        </w:rPr>
      </w:pPr>
      <w:r w:rsidRPr="00E8781D">
        <w:rPr>
          <w:rFonts w:ascii="Times New Roman" w:hAnsi="Times New Roman"/>
          <w:sz w:val="28"/>
        </w:rPr>
        <w:t xml:space="preserve">5. Pašvaldībām zudīs kontrole un nebūs vienas atbildīgās iestādes par visu adresācijas procesu. Šobrīd visu būvniecības procesu, kurā ietilpst arī adrešu piešķiršana objektiem, organizē pašvaldība. Būvniecības informācijas sistēma, kurā </w:t>
      </w:r>
      <w:r w:rsidRPr="00E8781D">
        <w:rPr>
          <w:rFonts w:ascii="Times New Roman" w:hAnsi="Times New Roman" w:cs="Times New Roman"/>
          <w:sz w:val="28"/>
          <w:szCs w:val="28"/>
        </w:rPr>
        <w:t>ir</w:t>
      </w:r>
      <w:r w:rsidRPr="00E8781D">
        <w:rPr>
          <w:rFonts w:ascii="Times New Roman" w:hAnsi="Times New Roman"/>
          <w:sz w:val="28"/>
        </w:rPr>
        <w:t xml:space="preserve"> uzkrāta būvju dokumentācija, kas ir nepieciešama adrešu piešķiršanai, </w:t>
      </w:r>
      <w:r w:rsidRPr="00E8781D">
        <w:rPr>
          <w:rFonts w:ascii="Times New Roman" w:hAnsi="Times New Roman" w:cs="Times New Roman"/>
          <w:sz w:val="28"/>
          <w:szCs w:val="28"/>
        </w:rPr>
        <w:t>tiek</w:t>
      </w:r>
      <w:r w:rsidRPr="00E8781D">
        <w:rPr>
          <w:rFonts w:ascii="Times New Roman" w:hAnsi="Times New Roman"/>
          <w:sz w:val="28"/>
        </w:rPr>
        <w:t xml:space="preserve"> uzturēta pašvaldībā, tāpēc arī nākotnē visas objektu adreses būtu jāpiešķir pašvaldībām. Vienlaikus jāvērš uzmanība, ka pašvaldību piešķirtās adreses pēc reģistrēšanas Adrešu reģistrā ļoti aktīvi tiek izmantotas dažādos valsts sniegtajos pakalpojumos, piemēram, dzīvesvietas deklarēšana, komersanta reģistrēšana. Tāpat tās ir ļoti nozīmīgas glābšanas dienestiem un dažādu pakalpojumu sniedzējiem, kā arī plaši tiek izmantotas pašu pašvaldību sniegtajos pakalpojumos. Pašvaldība šobrīd pēc nepieciešamības var operatīvi precizēt adrešu informāciju, tād</w:t>
      </w:r>
      <w:r w:rsidR="009E1A55" w:rsidRPr="00E8781D">
        <w:rPr>
          <w:rFonts w:ascii="Times New Roman" w:hAnsi="Times New Roman"/>
          <w:sz w:val="28"/>
        </w:rPr>
        <w:t>ē</w:t>
      </w:r>
      <w:r w:rsidRPr="00E8781D">
        <w:rPr>
          <w:rFonts w:ascii="Times New Roman" w:hAnsi="Times New Roman"/>
          <w:sz w:val="28"/>
        </w:rPr>
        <w:t>jādi atbalstot savus iedzīvotājus.</w:t>
      </w:r>
    </w:p>
    <w:p w14:paraId="4F1B3016" w14:textId="38AE3624" w:rsidR="004A2F89" w:rsidRPr="00E8781D" w:rsidRDefault="004A2F89" w:rsidP="00C92590">
      <w:pPr>
        <w:spacing w:after="0" w:line="240" w:lineRule="auto"/>
        <w:ind w:firstLine="709"/>
        <w:jc w:val="both"/>
        <w:rPr>
          <w:rFonts w:ascii="Times New Roman" w:hAnsi="Times New Roman"/>
          <w:sz w:val="28"/>
        </w:rPr>
      </w:pPr>
      <w:r w:rsidRPr="00E8781D">
        <w:rPr>
          <w:rFonts w:ascii="Times New Roman" w:hAnsi="Times New Roman"/>
          <w:sz w:val="28"/>
        </w:rPr>
        <w:t xml:space="preserve">6. VZD būtu nepieciešami papildu valsts budžeta līdzekļi. Telpu grupu adrešu piešķiršanas pakalpojums jānodrošina bez maksas, bet VZD būs nepieciešams segt pasta un transporta izmaksas nokļūšanai attālinātos objektos. VZD budžeta līdzekļi ir piešķirti tikai Adrešu reģistra uzturēšanai, bet ne adrešu piešķiršanai, kas būtu jauns uzdevums. Ja telpu grupu adrešu piešķiršana tiks uzdota VZD, tad VZD radīsies papildu finanšu izdevumi, jo būtiski palielināsies veicamā darba apjoms. Attiecīgi VZD būs jāpieprasa papildu budžeta līdzekļi. </w:t>
      </w:r>
    </w:p>
    <w:p w14:paraId="4E797E4E" w14:textId="57231014" w:rsidR="007537D6" w:rsidRPr="00E8781D" w:rsidRDefault="007537D6" w:rsidP="007537D6">
      <w:pPr>
        <w:spacing w:after="0" w:line="240" w:lineRule="auto"/>
        <w:ind w:firstLine="709"/>
        <w:jc w:val="both"/>
        <w:rPr>
          <w:rFonts w:ascii="Times New Roman" w:hAnsi="Times New Roman" w:cs="Times New Roman"/>
          <w:sz w:val="28"/>
          <w:szCs w:val="28"/>
        </w:rPr>
      </w:pPr>
      <w:r w:rsidRPr="00E8781D">
        <w:rPr>
          <w:rFonts w:ascii="Times New Roman" w:hAnsi="Times New Roman"/>
          <w:sz w:val="28"/>
        </w:rPr>
        <w:t>7.</w:t>
      </w:r>
      <w:r w:rsidR="00E74874" w:rsidRPr="00E8781D">
        <w:rPr>
          <w:rFonts w:ascii="Times New Roman" w:hAnsi="Times New Roman"/>
          <w:sz w:val="28"/>
        </w:rPr>
        <w:t> </w:t>
      </w:r>
      <w:r w:rsidRPr="00E8781D">
        <w:rPr>
          <w:rFonts w:ascii="Times New Roman" w:hAnsi="Times New Roman" w:cs="Times New Roman"/>
          <w:sz w:val="28"/>
          <w:szCs w:val="28"/>
        </w:rPr>
        <w:t>VZD 2016.</w:t>
      </w:r>
      <w:r w:rsidR="00E74874" w:rsidRPr="00E8781D">
        <w:rPr>
          <w:rFonts w:ascii="Times New Roman" w:hAnsi="Times New Roman" w:cs="Times New Roman"/>
          <w:sz w:val="28"/>
          <w:szCs w:val="28"/>
        </w:rPr>
        <w:t> </w:t>
      </w:r>
      <w:r w:rsidRPr="00E8781D">
        <w:rPr>
          <w:rFonts w:ascii="Times New Roman" w:hAnsi="Times New Roman" w:cs="Times New Roman"/>
          <w:sz w:val="28"/>
          <w:szCs w:val="28"/>
        </w:rPr>
        <w:t>gada 19.</w:t>
      </w:r>
      <w:r w:rsidR="00E74874" w:rsidRPr="00E8781D">
        <w:rPr>
          <w:rFonts w:ascii="Times New Roman" w:hAnsi="Times New Roman" w:cs="Times New Roman"/>
          <w:sz w:val="28"/>
          <w:szCs w:val="28"/>
        </w:rPr>
        <w:t> </w:t>
      </w:r>
      <w:r w:rsidRPr="00E8781D">
        <w:rPr>
          <w:rFonts w:ascii="Times New Roman" w:hAnsi="Times New Roman" w:cs="Times New Roman"/>
          <w:sz w:val="28"/>
          <w:szCs w:val="28"/>
        </w:rPr>
        <w:t>oktobrī nosūtīja nacionālās un reģionālās nozīmes attīstības centra pašvaldībām vēstuli par priekšlikumiem sadarbības uzlabošanai, kurā bija iekļauts arī lūgums pašvaldībām sniegt informāciju, vai un kā šobrīd esošais telpu grupu adrešu piešķiršanas process būtu pilnveidojams.</w:t>
      </w:r>
    </w:p>
    <w:p w14:paraId="25EF513A" w14:textId="0E5FC518" w:rsidR="007537D6" w:rsidRPr="00E8781D" w:rsidRDefault="007537D6" w:rsidP="007537D6">
      <w:pPr>
        <w:spacing w:after="0" w:line="240" w:lineRule="auto"/>
        <w:ind w:firstLine="709"/>
        <w:jc w:val="both"/>
        <w:rPr>
          <w:rFonts w:ascii="Times New Roman" w:hAnsi="Times New Roman" w:cs="Times New Roman"/>
          <w:sz w:val="28"/>
          <w:szCs w:val="28"/>
        </w:rPr>
      </w:pPr>
      <w:r w:rsidRPr="00E8781D">
        <w:rPr>
          <w:rFonts w:ascii="Times New Roman" w:hAnsi="Times New Roman" w:cs="Times New Roman"/>
          <w:sz w:val="28"/>
          <w:szCs w:val="28"/>
        </w:rPr>
        <w:t>Pašvaldības pamatā uzskata, ka nav nepieciešams mainīt šobrīd esošo telpu grupu adrešu piešķiršanas procesu, jo tas ir apmierinošs, optimāls un saglabājams atbilstoši šobrīd spēkā esošajiem normatīvajiem aktiem. No pašvaldību iesūtītajām atbildēm (</w:t>
      </w:r>
      <w:r w:rsidR="00951265" w:rsidRPr="00E8781D">
        <w:rPr>
          <w:rFonts w:ascii="Times New Roman" w:hAnsi="Times New Roman" w:cs="Times New Roman"/>
          <w:sz w:val="28"/>
          <w:szCs w:val="28"/>
        </w:rPr>
        <w:t>1</w:t>
      </w:r>
      <w:r w:rsidRPr="00E8781D">
        <w:rPr>
          <w:rFonts w:ascii="Times New Roman" w:hAnsi="Times New Roman" w:cs="Times New Roman"/>
          <w:sz w:val="28"/>
          <w:szCs w:val="28"/>
        </w:rPr>
        <w:t>.</w:t>
      </w:r>
      <w:r w:rsidR="00E74874" w:rsidRPr="00E8781D">
        <w:rPr>
          <w:rFonts w:ascii="Times New Roman" w:hAnsi="Times New Roman" w:cs="Times New Roman"/>
          <w:sz w:val="28"/>
          <w:szCs w:val="28"/>
        </w:rPr>
        <w:t> </w:t>
      </w:r>
      <w:r w:rsidRPr="00E8781D">
        <w:rPr>
          <w:rFonts w:ascii="Times New Roman" w:hAnsi="Times New Roman" w:cs="Times New Roman"/>
          <w:sz w:val="28"/>
          <w:szCs w:val="28"/>
        </w:rPr>
        <w:t>pielikums) var konstatēt, ka pārliecinošs pašvaldību skaits (12 no 16 pašvaldībām jeb 75</w:t>
      </w:r>
      <w:r w:rsidR="00F74FC7">
        <w:rPr>
          <w:rFonts w:ascii="Times New Roman" w:hAnsi="Times New Roman" w:cs="Times New Roman"/>
          <w:sz w:val="28"/>
          <w:szCs w:val="28"/>
        </w:rPr>
        <w:t> </w:t>
      </w:r>
      <w:r w:rsidRPr="00E8781D">
        <w:rPr>
          <w:rFonts w:ascii="Times New Roman" w:hAnsi="Times New Roman" w:cs="Times New Roman"/>
          <w:sz w:val="28"/>
          <w:szCs w:val="28"/>
        </w:rPr>
        <w:t>% no atbilžu sniedzējiem)</w:t>
      </w:r>
      <w:r w:rsidR="00836993" w:rsidRPr="00E8781D">
        <w:rPr>
          <w:rFonts w:ascii="Times New Roman" w:hAnsi="Times New Roman" w:cs="Times New Roman"/>
          <w:sz w:val="28"/>
          <w:szCs w:val="28"/>
        </w:rPr>
        <w:t xml:space="preserve"> ir apmierinātas ar šobrīd esošo telpu grupu adrešu piešķiršanas procesu.</w:t>
      </w:r>
    </w:p>
    <w:p w14:paraId="690BDE35" w14:textId="54D83EAB" w:rsidR="007537D6" w:rsidRPr="00E8781D" w:rsidRDefault="007537D6" w:rsidP="007537D6">
      <w:pPr>
        <w:spacing w:after="0" w:line="240" w:lineRule="auto"/>
        <w:ind w:firstLine="709"/>
        <w:jc w:val="both"/>
        <w:rPr>
          <w:rFonts w:ascii="Times New Roman" w:hAnsi="Times New Roman" w:cs="Times New Roman"/>
          <w:sz w:val="28"/>
          <w:szCs w:val="28"/>
        </w:rPr>
      </w:pPr>
      <w:r w:rsidRPr="00E8781D">
        <w:rPr>
          <w:rFonts w:ascii="Times New Roman" w:hAnsi="Times New Roman" w:cs="Times New Roman"/>
          <w:sz w:val="28"/>
          <w:szCs w:val="28"/>
        </w:rPr>
        <w:t>Piemēram, Rīgas pilsētas, Daugavpils pilsētas, Jūrmalas pilsētas un Valmieras pilsētas pašvaldība šobrīd uzskata, ka spēkā esošais telpu grupu adrešu piešķiršanas process ir apmierinošs un to nav nepieciešams pilnveidot vai mainīt. Rīgas pilsētas būvvalde uzskata, ka esošā adrešu piešķiršanas procedūra darboj</w:t>
      </w:r>
      <w:r w:rsidR="009E1A55" w:rsidRPr="00E8781D">
        <w:rPr>
          <w:rFonts w:ascii="Times New Roman" w:hAnsi="Times New Roman" w:cs="Times New Roman"/>
          <w:sz w:val="28"/>
          <w:szCs w:val="28"/>
        </w:rPr>
        <w:t>a</w:t>
      </w:r>
      <w:r w:rsidRPr="00E8781D">
        <w:rPr>
          <w:rFonts w:ascii="Times New Roman" w:hAnsi="Times New Roman" w:cs="Times New Roman"/>
          <w:sz w:val="28"/>
          <w:szCs w:val="28"/>
        </w:rPr>
        <w:t>s efektīvi. To nav iespējams mainīt īsā vai vidējā laika posmā, jo nepastāv problēmu priekšnosacījumi. Šobrīd nepieciešamo informāciju adreses piešķiršanai telpu grupām būvvalde saņem no klienta, pamatojoties uz saņemto informāciju būvvalde piemēro tiesību normas un piešķir attiecīgi adreses. Adrešu piešķiršana tiek veikta</w:t>
      </w:r>
      <w:r w:rsidR="009E1A55" w:rsidRPr="00E8781D">
        <w:rPr>
          <w:rFonts w:ascii="Times New Roman" w:hAnsi="Times New Roman" w:cs="Times New Roman"/>
          <w:sz w:val="28"/>
          <w:szCs w:val="28"/>
        </w:rPr>
        <w:t>,</w:t>
      </w:r>
      <w:r w:rsidRPr="00E8781D">
        <w:rPr>
          <w:rFonts w:ascii="Times New Roman" w:hAnsi="Times New Roman" w:cs="Times New Roman"/>
          <w:sz w:val="28"/>
          <w:szCs w:val="28"/>
        </w:rPr>
        <w:t xml:space="preserve"> izdodot administratīvo aktu.</w:t>
      </w:r>
    </w:p>
    <w:p w14:paraId="075883AE" w14:textId="77777777" w:rsidR="007537D6" w:rsidRPr="00E8781D" w:rsidRDefault="007537D6" w:rsidP="007537D6">
      <w:pPr>
        <w:spacing w:after="0" w:line="240" w:lineRule="auto"/>
        <w:ind w:firstLine="709"/>
        <w:jc w:val="both"/>
        <w:rPr>
          <w:rFonts w:ascii="Times New Roman" w:hAnsi="Times New Roman" w:cs="Times New Roman"/>
          <w:sz w:val="28"/>
          <w:szCs w:val="28"/>
        </w:rPr>
      </w:pPr>
      <w:r w:rsidRPr="00E8781D">
        <w:rPr>
          <w:rFonts w:ascii="Times New Roman" w:hAnsi="Times New Roman" w:cs="Times New Roman"/>
          <w:sz w:val="28"/>
          <w:szCs w:val="28"/>
        </w:rPr>
        <w:t>Četras pašvaldības norādīja, ka, lai uzlabotu telpu grupu adrešu piešķiršanas procesu, pašvaldībām būtu nepieciešama bez maksas pieejama informācija no VZD arhīvos esošajām būvju kadastrālās uzmērīšanas lietām.</w:t>
      </w:r>
    </w:p>
    <w:p w14:paraId="69C05751" w14:textId="0B18DE2C" w:rsidR="007537D6" w:rsidRPr="00E8781D" w:rsidRDefault="007537D6" w:rsidP="007537D6">
      <w:pPr>
        <w:spacing w:after="0" w:line="240" w:lineRule="auto"/>
        <w:ind w:firstLine="709"/>
        <w:jc w:val="both"/>
        <w:rPr>
          <w:rFonts w:ascii="Times New Roman" w:hAnsi="Times New Roman" w:cs="Times New Roman"/>
          <w:sz w:val="28"/>
          <w:szCs w:val="28"/>
        </w:rPr>
      </w:pPr>
      <w:r w:rsidRPr="00E8781D">
        <w:rPr>
          <w:rFonts w:ascii="Times New Roman" w:hAnsi="Times New Roman" w:cs="Times New Roman"/>
          <w:sz w:val="28"/>
          <w:szCs w:val="28"/>
        </w:rPr>
        <w:t xml:space="preserve">Savās atbildēs tikai Limbažu novada pašvaldība, Jelgavas pilsētas pašvaldība un Ogres novada pašvaldība pauda viedokli, ka telpu grupu numuru piešķiršanu ir jāveic VZD vienlaicīgi ar kadastra apzīmējuma piešķiršanu. Saskaņā ar </w:t>
      </w:r>
      <w:r w:rsidR="009E1A55" w:rsidRPr="00E8781D">
        <w:rPr>
          <w:rFonts w:ascii="Times New Roman" w:hAnsi="Times New Roman" w:cs="Times New Roman"/>
          <w:sz w:val="28"/>
          <w:szCs w:val="28"/>
        </w:rPr>
        <w:t>Nekustamā īpašuma valsts k</w:t>
      </w:r>
      <w:r w:rsidRPr="00E8781D">
        <w:rPr>
          <w:rFonts w:ascii="Times New Roman" w:hAnsi="Times New Roman" w:cs="Times New Roman"/>
          <w:sz w:val="28"/>
          <w:szCs w:val="28"/>
        </w:rPr>
        <w:t xml:space="preserve">adastra informācijas sistēmas </w:t>
      </w:r>
      <w:r w:rsidR="00EF7FD0" w:rsidRPr="00E8781D">
        <w:rPr>
          <w:rFonts w:ascii="Times New Roman" w:hAnsi="Times New Roman" w:cs="Times New Roman"/>
          <w:sz w:val="28"/>
          <w:szCs w:val="28"/>
        </w:rPr>
        <w:t xml:space="preserve">(turpmāk – Kadastra informācijas sistēma) </w:t>
      </w:r>
      <w:r w:rsidRPr="00E8781D">
        <w:rPr>
          <w:rFonts w:ascii="Times New Roman" w:hAnsi="Times New Roman" w:cs="Times New Roman"/>
          <w:sz w:val="28"/>
          <w:szCs w:val="28"/>
        </w:rPr>
        <w:t>datiem šobrīd visā valstī ir 6</w:t>
      </w:r>
      <w:r w:rsidR="00E8781D" w:rsidRPr="00E8781D">
        <w:rPr>
          <w:rFonts w:ascii="Times New Roman" w:hAnsi="Times New Roman" w:cs="Times New Roman"/>
          <w:sz w:val="28"/>
          <w:szCs w:val="28"/>
        </w:rPr>
        <w:t> </w:t>
      </w:r>
      <w:r w:rsidRPr="00E8781D">
        <w:rPr>
          <w:rFonts w:ascii="Times New Roman" w:hAnsi="Times New Roman" w:cs="Times New Roman"/>
          <w:sz w:val="28"/>
          <w:szCs w:val="28"/>
        </w:rPr>
        <w:t>632 dzīvojamo telpu grupas bez adresēm, no kurām Limbažu novada, Jelgavas pilsētas un Ogres novada pašvaldībās ir tikai 5</w:t>
      </w:r>
      <w:r w:rsidR="00F74FC7">
        <w:rPr>
          <w:rFonts w:ascii="Times New Roman" w:hAnsi="Times New Roman" w:cs="Times New Roman"/>
          <w:sz w:val="28"/>
          <w:szCs w:val="28"/>
        </w:rPr>
        <w:t> </w:t>
      </w:r>
      <w:r w:rsidRPr="00E8781D">
        <w:rPr>
          <w:rFonts w:ascii="Times New Roman" w:hAnsi="Times New Roman" w:cs="Times New Roman"/>
          <w:sz w:val="28"/>
          <w:szCs w:val="28"/>
        </w:rPr>
        <w:t>% jeb 305 telpu grupas, kurām būtu jāpiešķir adrese.</w:t>
      </w:r>
    </w:p>
    <w:p w14:paraId="12E2A59B" w14:textId="5DB4EFC4" w:rsidR="007537D6" w:rsidRPr="00E8781D" w:rsidRDefault="007537D6" w:rsidP="00E51E0C">
      <w:pPr>
        <w:spacing w:after="0" w:line="240" w:lineRule="auto"/>
        <w:ind w:firstLine="709"/>
        <w:jc w:val="both"/>
        <w:rPr>
          <w:rFonts w:ascii="Times New Roman" w:hAnsi="Times New Roman" w:cs="Times New Roman"/>
          <w:sz w:val="28"/>
          <w:szCs w:val="28"/>
        </w:rPr>
      </w:pPr>
      <w:r w:rsidRPr="00E8781D">
        <w:rPr>
          <w:rFonts w:ascii="Times New Roman" w:hAnsi="Times New Roman" w:cs="Times New Roman"/>
          <w:sz w:val="28"/>
          <w:szCs w:val="28"/>
        </w:rPr>
        <w:t>No pašvaldību sniegtajiem viedokļiem secināms, ka galvenais iemesls, kāpēc dažas pašvaldības vēlas atteikties no telpu grupu adrešu piešķiršanas, ir tas, ka pašvaldībām nav pieejama informācija par ēku stāvplāniem. Jau šobrīd VZD izsniedz būvju kadastrālās uzmērīšanas lietas pašvaldībām, kā arī nākotnē ēku stāvplānus pašvaldībām plānots nodot, izmantojot būvniecības informācijas sistēmu, tādejādi pašvaldības nodrošinot ar telpu grupu adrešu piešķiršanai nepieciešamo informāciju. Jāņem vērā pašvaldību viedoklis, ka telpu grupu adrešu piešķiršana ir cieši saistīta ar ēkas adresi.</w:t>
      </w:r>
    </w:p>
    <w:p w14:paraId="605A29E7" w14:textId="77777777" w:rsidR="004A2F89" w:rsidRPr="00E8781D" w:rsidDel="004B1414" w:rsidRDefault="004A2F89" w:rsidP="00E51E0C">
      <w:pPr>
        <w:spacing w:after="0" w:line="240" w:lineRule="auto"/>
        <w:ind w:firstLine="709"/>
        <w:jc w:val="both"/>
        <w:rPr>
          <w:rFonts w:ascii="Times New Roman" w:hAnsi="Times New Roman"/>
          <w:sz w:val="28"/>
        </w:rPr>
      </w:pPr>
      <w:r w:rsidRPr="00E8781D" w:rsidDel="004B1414">
        <w:rPr>
          <w:rFonts w:ascii="Times New Roman" w:hAnsi="Times New Roman"/>
          <w:sz w:val="28"/>
        </w:rPr>
        <w:t>TM ieskatā no pašvaldību saņemtajiem viedokļiem secināms, ka:</w:t>
      </w:r>
    </w:p>
    <w:p w14:paraId="7E066512" w14:textId="015F07C6" w:rsidR="004A2F89" w:rsidRPr="00E8781D" w:rsidDel="004B1414" w:rsidRDefault="004A2F89" w:rsidP="00C92590">
      <w:pPr>
        <w:spacing w:after="0" w:line="240" w:lineRule="auto"/>
        <w:ind w:firstLine="709"/>
        <w:jc w:val="both"/>
        <w:rPr>
          <w:rFonts w:ascii="Times New Roman" w:hAnsi="Times New Roman"/>
          <w:sz w:val="28"/>
        </w:rPr>
      </w:pPr>
      <w:r w:rsidRPr="00E8781D" w:rsidDel="004B1414">
        <w:rPr>
          <w:rFonts w:ascii="Times New Roman" w:hAnsi="Times New Roman"/>
          <w:sz w:val="28"/>
        </w:rPr>
        <w:t>1) adrešu lēmuma pieņemšanā</w:t>
      </w:r>
      <w:r w:rsidRPr="00E8781D">
        <w:rPr>
          <w:rFonts w:ascii="Times New Roman" w:hAnsi="Times New Roman"/>
          <w:sz w:val="28"/>
        </w:rPr>
        <w:t xml:space="preserve"> </w:t>
      </w:r>
      <w:r w:rsidRPr="00E8781D" w:rsidDel="004B1414">
        <w:rPr>
          <w:rFonts w:ascii="Times New Roman" w:hAnsi="Times New Roman"/>
          <w:sz w:val="28"/>
        </w:rPr>
        <w:t>būs nepieciešama pašvaldības līdzdalība;</w:t>
      </w:r>
    </w:p>
    <w:p w14:paraId="566061CB" w14:textId="77777777" w:rsidR="004A2F89" w:rsidRPr="00E8781D" w:rsidDel="004B1414" w:rsidRDefault="004A2F89" w:rsidP="00C92590">
      <w:pPr>
        <w:spacing w:after="0" w:line="240" w:lineRule="auto"/>
        <w:ind w:firstLine="709"/>
        <w:jc w:val="both"/>
        <w:rPr>
          <w:rFonts w:ascii="Times New Roman" w:hAnsi="Times New Roman"/>
          <w:sz w:val="28"/>
        </w:rPr>
      </w:pPr>
      <w:r w:rsidRPr="00E8781D" w:rsidDel="004B1414">
        <w:rPr>
          <w:rFonts w:ascii="Times New Roman" w:hAnsi="Times New Roman"/>
          <w:sz w:val="28"/>
        </w:rPr>
        <w:t>2) </w:t>
      </w:r>
      <w:r w:rsidRPr="00E8781D">
        <w:rPr>
          <w:rFonts w:ascii="Times New Roman" w:hAnsi="Times New Roman"/>
          <w:sz w:val="28"/>
        </w:rPr>
        <w:t xml:space="preserve">ir saglabājams </w:t>
      </w:r>
      <w:r w:rsidRPr="00E8781D" w:rsidDel="004B1414">
        <w:rPr>
          <w:rFonts w:ascii="Times New Roman" w:hAnsi="Times New Roman"/>
          <w:sz w:val="28"/>
        </w:rPr>
        <w:t xml:space="preserve">administratīvais process </w:t>
      </w:r>
      <w:r w:rsidRPr="00E8781D">
        <w:rPr>
          <w:rFonts w:ascii="Times New Roman" w:hAnsi="Times New Roman"/>
          <w:sz w:val="28"/>
        </w:rPr>
        <w:t>(</w:t>
      </w:r>
      <w:r w:rsidRPr="00E8781D" w:rsidDel="004B1414">
        <w:rPr>
          <w:rFonts w:ascii="Times New Roman" w:hAnsi="Times New Roman"/>
          <w:sz w:val="28"/>
        </w:rPr>
        <w:t>rakstveida</w:t>
      </w:r>
      <w:r w:rsidRPr="00E8781D">
        <w:rPr>
          <w:rFonts w:ascii="Times New Roman" w:hAnsi="Times New Roman"/>
          <w:sz w:val="28"/>
        </w:rPr>
        <w:t>)</w:t>
      </w:r>
      <w:r w:rsidRPr="00E8781D" w:rsidDel="004B1414">
        <w:rPr>
          <w:rFonts w:ascii="Times New Roman" w:hAnsi="Times New Roman"/>
          <w:sz w:val="28"/>
        </w:rPr>
        <w:t xml:space="preserve"> </w:t>
      </w:r>
      <w:r w:rsidRPr="00E8781D">
        <w:rPr>
          <w:rFonts w:ascii="Times New Roman" w:hAnsi="Times New Roman"/>
          <w:sz w:val="28"/>
        </w:rPr>
        <w:t>attiecībā uz adreses piešķiršanu</w:t>
      </w:r>
      <w:r w:rsidRPr="00E8781D" w:rsidDel="004B1414">
        <w:rPr>
          <w:rFonts w:ascii="Times New Roman" w:hAnsi="Times New Roman"/>
          <w:sz w:val="28"/>
        </w:rPr>
        <w:t>;</w:t>
      </w:r>
    </w:p>
    <w:p w14:paraId="4A948522" w14:textId="238DE9F5" w:rsidR="004A2F89" w:rsidRPr="00E8781D" w:rsidDel="004B1414" w:rsidRDefault="004A2F89" w:rsidP="00C92590">
      <w:pPr>
        <w:spacing w:after="0" w:line="240" w:lineRule="auto"/>
        <w:ind w:firstLine="709"/>
        <w:jc w:val="both"/>
        <w:rPr>
          <w:rFonts w:ascii="Times New Roman" w:hAnsi="Times New Roman"/>
          <w:sz w:val="28"/>
        </w:rPr>
      </w:pPr>
      <w:r w:rsidRPr="00E8781D" w:rsidDel="004B1414">
        <w:rPr>
          <w:rFonts w:ascii="Times New Roman" w:hAnsi="Times New Roman"/>
          <w:sz w:val="28"/>
        </w:rPr>
        <w:t>3) ir nepieciešams segt izdevumus, kas rodas adrešu piešķiršanas procesā.</w:t>
      </w:r>
    </w:p>
    <w:p w14:paraId="3EC441C4" w14:textId="038983B7" w:rsidR="004A2F89" w:rsidRPr="00E8781D" w:rsidRDefault="004A2F89" w:rsidP="00335BC6">
      <w:pPr>
        <w:spacing w:after="0" w:line="240" w:lineRule="auto"/>
        <w:ind w:firstLine="709"/>
        <w:jc w:val="both"/>
        <w:rPr>
          <w:rFonts w:ascii="Times New Roman" w:hAnsi="Times New Roman"/>
          <w:sz w:val="28"/>
        </w:rPr>
      </w:pPr>
      <w:r w:rsidRPr="00E8781D">
        <w:rPr>
          <w:rFonts w:ascii="Times New Roman" w:hAnsi="Times New Roman" w:cs="Times New Roman"/>
          <w:sz w:val="28"/>
          <w:szCs w:val="28"/>
        </w:rPr>
        <w:t>2016.</w:t>
      </w:r>
      <w:r w:rsidR="00E74874" w:rsidRPr="00E8781D">
        <w:rPr>
          <w:rFonts w:ascii="Times New Roman" w:hAnsi="Times New Roman" w:cs="Times New Roman"/>
          <w:sz w:val="28"/>
          <w:szCs w:val="28"/>
        </w:rPr>
        <w:t> </w:t>
      </w:r>
      <w:r w:rsidRPr="00E8781D">
        <w:rPr>
          <w:rFonts w:ascii="Times New Roman" w:hAnsi="Times New Roman" w:cs="Times New Roman"/>
          <w:sz w:val="28"/>
          <w:szCs w:val="28"/>
        </w:rPr>
        <w:t>gada 1.</w:t>
      </w:r>
      <w:r w:rsidR="00E74874" w:rsidRPr="00E8781D">
        <w:rPr>
          <w:rFonts w:ascii="Times New Roman" w:hAnsi="Times New Roman" w:cs="Times New Roman"/>
          <w:sz w:val="28"/>
          <w:szCs w:val="28"/>
        </w:rPr>
        <w:t> </w:t>
      </w:r>
      <w:r w:rsidRPr="00E8781D">
        <w:rPr>
          <w:rFonts w:ascii="Times New Roman" w:hAnsi="Times New Roman" w:cs="Times New Roman"/>
          <w:sz w:val="28"/>
          <w:szCs w:val="28"/>
        </w:rPr>
        <w:t>novembrī Adrešu reģistrā bija reģistrētas 840 501 telpu grupu adreses, no kurām tikai 5</w:t>
      </w:r>
      <w:r w:rsidR="00F74FC7">
        <w:rPr>
          <w:rFonts w:ascii="Times New Roman" w:hAnsi="Times New Roman" w:cs="Times New Roman"/>
          <w:sz w:val="28"/>
          <w:szCs w:val="28"/>
        </w:rPr>
        <w:t> </w:t>
      </w:r>
      <w:r w:rsidRPr="00E8781D">
        <w:rPr>
          <w:rFonts w:ascii="Times New Roman" w:hAnsi="Times New Roman" w:cs="Times New Roman"/>
          <w:sz w:val="28"/>
          <w:szCs w:val="28"/>
        </w:rPr>
        <w:t xml:space="preserve">% atrodas pašvaldībās, kas uzskata, ka telpu grupu numuru piešķiršanu būtu jāveic VZD vienlaicīgi ar kadastra apzīmējuma piešķiršanu. </w:t>
      </w:r>
      <w:r w:rsidRPr="00E8781D">
        <w:rPr>
          <w:rFonts w:ascii="Times New Roman" w:hAnsi="Times New Roman"/>
          <w:sz w:val="28"/>
        </w:rPr>
        <w:t>TM ieskatā ir jāņem vērā arī tas, ka kopumā valstī uz 2016.</w:t>
      </w:r>
      <w:r w:rsidR="00E74874" w:rsidRPr="00E8781D">
        <w:rPr>
          <w:rFonts w:ascii="Times New Roman" w:hAnsi="Times New Roman"/>
          <w:sz w:val="28"/>
        </w:rPr>
        <w:t> </w:t>
      </w:r>
      <w:r w:rsidRPr="00E8781D">
        <w:rPr>
          <w:rFonts w:ascii="Times New Roman" w:hAnsi="Times New Roman"/>
          <w:sz w:val="28"/>
        </w:rPr>
        <w:t>gada 1.</w:t>
      </w:r>
      <w:r w:rsidR="00E74874" w:rsidRPr="00E8781D">
        <w:rPr>
          <w:rFonts w:ascii="Times New Roman" w:hAnsi="Times New Roman"/>
          <w:sz w:val="28"/>
        </w:rPr>
        <w:t> </w:t>
      </w:r>
      <w:r w:rsidRPr="00E8781D">
        <w:rPr>
          <w:rFonts w:ascii="Times New Roman" w:hAnsi="Times New Roman"/>
          <w:sz w:val="28"/>
        </w:rPr>
        <w:t xml:space="preserve">novembri ir 6 632 dzīvojamās telpu grupas bez adreses, kas </w:t>
      </w:r>
      <w:r w:rsidR="00EF7FD0" w:rsidRPr="00E8781D">
        <w:rPr>
          <w:rFonts w:ascii="Times New Roman" w:hAnsi="Times New Roman"/>
          <w:sz w:val="28"/>
        </w:rPr>
        <w:t xml:space="preserve">veido </w:t>
      </w:r>
      <w:r w:rsidRPr="00E8781D">
        <w:rPr>
          <w:rFonts w:ascii="Times New Roman" w:hAnsi="Times New Roman"/>
          <w:sz w:val="28"/>
        </w:rPr>
        <w:t>nelielu daļu – 0,8</w:t>
      </w:r>
      <w:r w:rsidR="00F74FC7">
        <w:rPr>
          <w:rFonts w:ascii="Times New Roman" w:hAnsi="Times New Roman"/>
          <w:sz w:val="28"/>
        </w:rPr>
        <w:t> </w:t>
      </w:r>
      <w:r w:rsidRPr="00E8781D">
        <w:rPr>
          <w:rFonts w:ascii="Times New Roman" w:hAnsi="Times New Roman"/>
          <w:sz w:val="28"/>
        </w:rPr>
        <w:t xml:space="preserve">% no kopējā telpu grupu adrešu skaita. Tik neliela skaita dēļ nebūtu lietderīgi mainīt spēkā esošo kārtību. </w:t>
      </w:r>
    </w:p>
    <w:p w14:paraId="0A1BE2EF" w14:textId="77777777" w:rsidR="004A2F89" w:rsidRDefault="004A2F89" w:rsidP="00701C51">
      <w:pPr>
        <w:spacing w:after="0" w:line="240" w:lineRule="auto"/>
        <w:ind w:firstLine="709"/>
        <w:jc w:val="both"/>
        <w:rPr>
          <w:rFonts w:ascii="Times New Roman" w:hAnsi="Times New Roman"/>
          <w:sz w:val="28"/>
        </w:rPr>
      </w:pPr>
      <w:r w:rsidRPr="00E8781D">
        <w:rPr>
          <w:rFonts w:ascii="Times New Roman" w:hAnsi="Times New Roman"/>
          <w:sz w:val="28"/>
        </w:rPr>
        <w:t>Izvērtējot pašvaldību sniegtos viedokļus un citu informatīvajā ziņojumā izklāstīto informāciju, TM secina, ka no Adrešu reģistra datu lietotāju un pārējās sabiedrības viedokļa telpu grupu adrešu piešķiršanas kārtību nav nepieciešams mainīt, un šis uzdevums būtu saglabājams pašvaldības kompetencē.</w:t>
      </w:r>
    </w:p>
    <w:p w14:paraId="5DF08B27" w14:textId="77777777" w:rsidR="00D50BBF" w:rsidRPr="00E8781D" w:rsidRDefault="00D50BBF" w:rsidP="00701C51">
      <w:pPr>
        <w:spacing w:after="0" w:line="240" w:lineRule="auto"/>
        <w:ind w:firstLine="709"/>
        <w:jc w:val="both"/>
        <w:rPr>
          <w:rFonts w:ascii="Times New Roman" w:hAnsi="Times New Roman"/>
          <w:sz w:val="28"/>
        </w:rPr>
      </w:pPr>
    </w:p>
    <w:p w14:paraId="48363D55" w14:textId="34F38536" w:rsidR="008123EC" w:rsidRDefault="006A0A52" w:rsidP="00380BA3">
      <w:pPr>
        <w:spacing w:after="0" w:line="240" w:lineRule="auto"/>
        <w:jc w:val="center"/>
        <w:rPr>
          <w:rFonts w:ascii="Times New Roman" w:hAnsi="Times New Roman" w:cs="Times New Roman"/>
          <w:b/>
          <w:sz w:val="28"/>
          <w:szCs w:val="28"/>
        </w:rPr>
      </w:pPr>
      <w:r w:rsidRPr="00E8781D">
        <w:rPr>
          <w:rFonts w:ascii="Times New Roman" w:hAnsi="Times New Roman" w:cs="Times New Roman"/>
          <w:b/>
          <w:sz w:val="28"/>
          <w:szCs w:val="28"/>
        </w:rPr>
        <w:t>LPS viedoklis</w:t>
      </w:r>
    </w:p>
    <w:p w14:paraId="70174A8E" w14:textId="77777777" w:rsidR="00D50BBF" w:rsidRPr="00701C51" w:rsidRDefault="00D50BBF" w:rsidP="00701C51">
      <w:pPr>
        <w:spacing w:after="0" w:line="240" w:lineRule="auto"/>
        <w:ind w:firstLine="720"/>
        <w:jc w:val="center"/>
        <w:rPr>
          <w:rFonts w:ascii="Times New Roman" w:hAnsi="Times New Roman" w:cs="Times New Roman"/>
          <w:sz w:val="28"/>
          <w:szCs w:val="28"/>
        </w:rPr>
      </w:pPr>
    </w:p>
    <w:p w14:paraId="68309021" w14:textId="4D8EB036" w:rsidR="00D9389F" w:rsidRPr="00E8781D" w:rsidRDefault="00C20AF2" w:rsidP="00701C51">
      <w:pPr>
        <w:spacing w:after="0" w:line="240" w:lineRule="auto"/>
        <w:ind w:firstLine="709"/>
        <w:jc w:val="both"/>
        <w:rPr>
          <w:rFonts w:ascii="Times New Roman" w:eastAsia="Times New Roman" w:hAnsi="Times New Roman" w:cs="Times New Roman"/>
          <w:sz w:val="28"/>
          <w:szCs w:val="28"/>
          <w:lang w:eastAsia="lv-LV"/>
        </w:rPr>
      </w:pPr>
      <w:r w:rsidRPr="00E8781D">
        <w:rPr>
          <w:rFonts w:ascii="Times New Roman" w:hAnsi="Times New Roman" w:cs="Times New Roman"/>
          <w:sz w:val="28"/>
          <w:szCs w:val="28"/>
        </w:rPr>
        <w:t>LPS</w:t>
      </w:r>
      <w:r w:rsidR="00E96ED8" w:rsidRPr="00E8781D">
        <w:rPr>
          <w:rFonts w:ascii="Times New Roman" w:hAnsi="Times New Roman"/>
          <w:sz w:val="28"/>
        </w:rPr>
        <w:t xml:space="preserve"> </w:t>
      </w:r>
      <w:r w:rsidR="00E96ED8" w:rsidRPr="00E8781D">
        <w:rPr>
          <w:rFonts w:ascii="Times New Roman" w:hAnsi="Times New Roman" w:cs="Times New Roman"/>
          <w:sz w:val="28"/>
          <w:szCs w:val="28"/>
        </w:rPr>
        <w:t>2015.</w:t>
      </w:r>
      <w:r w:rsidR="00B52EC6" w:rsidRPr="00E8781D">
        <w:rPr>
          <w:rFonts w:ascii="Times New Roman" w:hAnsi="Times New Roman" w:cs="Times New Roman"/>
          <w:sz w:val="28"/>
          <w:szCs w:val="28"/>
        </w:rPr>
        <w:t> </w:t>
      </w:r>
      <w:r w:rsidR="00E96ED8" w:rsidRPr="00E8781D">
        <w:rPr>
          <w:rFonts w:ascii="Times New Roman" w:hAnsi="Times New Roman" w:cs="Times New Roman"/>
          <w:sz w:val="28"/>
          <w:szCs w:val="28"/>
        </w:rPr>
        <w:t>gada 16.</w:t>
      </w:r>
      <w:r w:rsidR="00B52EC6" w:rsidRPr="00E8781D">
        <w:rPr>
          <w:rFonts w:ascii="Times New Roman" w:hAnsi="Times New Roman" w:cs="Times New Roman"/>
          <w:sz w:val="28"/>
          <w:szCs w:val="28"/>
        </w:rPr>
        <w:t> </w:t>
      </w:r>
      <w:r w:rsidR="00E96ED8" w:rsidRPr="00E8781D">
        <w:rPr>
          <w:rFonts w:ascii="Times New Roman" w:hAnsi="Times New Roman" w:cs="Times New Roman"/>
          <w:sz w:val="28"/>
          <w:szCs w:val="28"/>
        </w:rPr>
        <w:t>decembr</w:t>
      </w:r>
      <w:r w:rsidR="0004473B" w:rsidRPr="00E8781D">
        <w:rPr>
          <w:rFonts w:ascii="Times New Roman" w:hAnsi="Times New Roman" w:cs="Times New Roman"/>
          <w:sz w:val="28"/>
          <w:szCs w:val="28"/>
        </w:rPr>
        <w:t>ī</w:t>
      </w:r>
      <w:r w:rsidRPr="00E8781D">
        <w:rPr>
          <w:rFonts w:ascii="Times New Roman" w:hAnsi="Times New Roman" w:cs="Times New Roman"/>
          <w:sz w:val="28"/>
          <w:szCs w:val="28"/>
        </w:rPr>
        <w:t xml:space="preserve"> p</w:t>
      </w:r>
      <w:r w:rsidR="0029023A" w:rsidRPr="00E8781D">
        <w:rPr>
          <w:rFonts w:ascii="Times New Roman" w:hAnsi="Times New Roman" w:cs="Times New Roman"/>
          <w:sz w:val="28"/>
          <w:szCs w:val="28"/>
        </w:rPr>
        <w:t xml:space="preserve">ašvaldībām nosūtītajā vēstulē pauda </w:t>
      </w:r>
      <w:r w:rsidR="006A0A52" w:rsidRPr="00E8781D">
        <w:rPr>
          <w:rFonts w:ascii="Times New Roman" w:hAnsi="Times New Roman" w:cs="Times New Roman"/>
          <w:sz w:val="28"/>
          <w:szCs w:val="28"/>
        </w:rPr>
        <w:t>viedokli, ka l</w:t>
      </w:r>
      <w:r w:rsidR="00424804" w:rsidRPr="00E8781D">
        <w:rPr>
          <w:rFonts w:ascii="Times New Roman" w:hAnsi="Times New Roman" w:cs="Times New Roman"/>
          <w:sz w:val="28"/>
          <w:szCs w:val="28"/>
        </w:rPr>
        <w:t>īdz</w:t>
      </w:r>
      <w:r w:rsidR="00D9389F" w:rsidRPr="00E8781D">
        <w:rPr>
          <w:rFonts w:ascii="Times New Roman" w:eastAsia="Times New Roman" w:hAnsi="Times New Roman" w:cs="Times New Roman"/>
          <w:sz w:val="28"/>
          <w:szCs w:val="28"/>
          <w:lang w:eastAsia="lv-LV"/>
        </w:rPr>
        <w:t xml:space="preserve"> 2001.</w:t>
      </w:r>
      <w:r w:rsidR="00E74874" w:rsidRPr="00E8781D">
        <w:rPr>
          <w:rFonts w:ascii="Times New Roman" w:eastAsia="Times New Roman" w:hAnsi="Times New Roman" w:cs="Times New Roman"/>
          <w:sz w:val="28"/>
          <w:szCs w:val="28"/>
          <w:lang w:eastAsia="lv-LV"/>
        </w:rPr>
        <w:t> </w:t>
      </w:r>
      <w:r w:rsidR="00D9389F" w:rsidRPr="00E8781D">
        <w:rPr>
          <w:rFonts w:ascii="Times New Roman" w:eastAsia="Times New Roman" w:hAnsi="Times New Roman" w:cs="Times New Roman"/>
          <w:sz w:val="28"/>
          <w:szCs w:val="28"/>
          <w:lang w:eastAsia="lv-LV"/>
        </w:rPr>
        <w:t>gada 3.</w:t>
      </w:r>
      <w:r w:rsidR="00E74874" w:rsidRPr="00E8781D">
        <w:rPr>
          <w:rFonts w:ascii="Times New Roman" w:eastAsia="Times New Roman" w:hAnsi="Times New Roman" w:cs="Times New Roman"/>
          <w:sz w:val="28"/>
          <w:szCs w:val="28"/>
          <w:lang w:eastAsia="lv-LV"/>
        </w:rPr>
        <w:t> </w:t>
      </w:r>
      <w:r w:rsidR="00D9389F" w:rsidRPr="00E8781D">
        <w:rPr>
          <w:rFonts w:ascii="Times New Roman" w:eastAsia="Times New Roman" w:hAnsi="Times New Roman" w:cs="Times New Roman"/>
          <w:sz w:val="28"/>
          <w:szCs w:val="28"/>
          <w:lang w:eastAsia="lv-LV"/>
        </w:rPr>
        <w:t>augustam, kad stājās spēkā</w:t>
      </w:r>
      <w:r w:rsidR="00D9389F" w:rsidRPr="00E8781D">
        <w:rPr>
          <w:rFonts w:ascii="Times New Roman" w:hAnsi="Times New Roman"/>
          <w:sz w:val="28"/>
        </w:rPr>
        <w:t xml:space="preserve"> Saeimas 2001.</w:t>
      </w:r>
      <w:r w:rsidR="00E74874" w:rsidRPr="00E8781D">
        <w:rPr>
          <w:rFonts w:ascii="Times New Roman" w:hAnsi="Times New Roman"/>
          <w:sz w:val="28"/>
        </w:rPr>
        <w:t> </w:t>
      </w:r>
      <w:r w:rsidR="00D9389F" w:rsidRPr="00E8781D">
        <w:rPr>
          <w:rFonts w:ascii="Times New Roman" w:hAnsi="Times New Roman"/>
          <w:sz w:val="28"/>
        </w:rPr>
        <w:t>gada 5.</w:t>
      </w:r>
      <w:r w:rsidR="00E74874" w:rsidRPr="00E8781D">
        <w:rPr>
          <w:rFonts w:ascii="Times New Roman" w:hAnsi="Times New Roman"/>
          <w:sz w:val="28"/>
        </w:rPr>
        <w:t> </w:t>
      </w:r>
      <w:r w:rsidR="00D9389F" w:rsidRPr="00E8781D">
        <w:rPr>
          <w:rFonts w:ascii="Times New Roman" w:hAnsi="Times New Roman"/>
          <w:sz w:val="28"/>
        </w:rPr>
        <w:t xml:space="preserve">jūlijā pieņemtie </w:t>
      </w:r>
      <w:r w:rsidR="00D9389F" w:rsidRPr="00E8781D">
        <w:rPr>
          <w:rFonts w:ascii="Times New Roman" w:eastAsia="Times New Roman" w:hAnsi="Times New Roman" w:cs="Times New Roman"/>
          <w:sz w:val="28"/>
          <w:szCs w:val="28"/>
          <w:lang w:eastAsia="lv-LV"/>
        </w:rPr>
        <w:t xml:space="preserve">grozījumi likumā </w:t>
      </w:r>
      <w:r w:rsidR="00851777" w:rsidRPr="00E8781D">
        <w:rPr>
          <w:rFonts w:ascii="Times New Roman" w:eastAsia="Times New Roman" w:hAnsi="Times New Roman" w:cs="Times New Roman"/>
          <w:sz w:val="28"/>
          <w:szCs w:val="28"/>
          <w:lang w:eastAsia="lv-LV"/>
        </w:rPr>
        <w:t>"</w:t>
      </w:r>
      <w:r w:rsidR="00D9389F" w:rsidRPr="00E8781D">
        <w:rPr>
          <w:rFonts w:ascii="Times New Roman" w:eastAsia="Times New Roman" w:hAnsi="Times New Roman" w:cs="Times New Roman"/>
          <w:sz w:val="28"/>
          <w:szCs w:val="28"/>
          <w:lang w:eastAsia="lv-LV"/>
        </w:rPr>
        <w:t>Par Latvijas Republikas administratīvo teritoriju izveidošanu un apdzīvoto vietu statusa noteikšanu</w:t>
      </w:r>
      <w:r w:rsidR="00851777" w:rsidRPr="00E8781D">
        <w:rPr>
          <w:rFonts w:ascii="Times New Roman" w:eastAsia="Times New Roman" w:hAnsi="Times New Roman" w:cs="Times New Roman"/>
          <w:sz w:val="28"/>
          <w:szCs w:val="28"/>
          <w:lang w:eastAsia="lv-LV"/>
        </w:rPr>
        <w:t>"</w:t>
      </w:r>
      <w:r w:rsidR="00D9389F" w:rsidRPr="00E8781D">
        <w:rPr>
          <w:rFonts w:ascii="Times New Roman" w:eastAsia="Times New Roman" w:hAnsi="Times New Roman" w:cs="Times New Roman"/>
          <w:sz w:val="28"/>
          <w:szCs w:val="28"/>
          <w:lang w:eastAsia="lv-LV"/>
        </w:rPr>
        <w:t>, pašvaldības nelēma par telpu grupu</w:t>
      </w:r>
      <w:r w:rsidR="00D9389F" w:rsidRPr="00E8781D">
        <w:rPr>
          <w:rFonts w:ascii="Times New Roman" w:hAnsi="Times New Roman"/>
          <w:sz w:val="28"/>
        </w:rPr>
        <w:t>/</w:t>
      </w:r>
      <w:r w:rsidR="00D9389F" w:rsidRPr="00E8781D">
        <w:rPr>
          <w:rFonts w:ascii="Times New Roman" w:eastAsia="Times New Roman" w:hAnsi="Times New Roman" w:cs="Times New Roman"/>
          <w:sz w:val="28"/>
          <w:szCs w:val="28"/>
          <w:lang w:eastAsia="lv-LV"/>
        </w:rPr>
        <w:t>dzīvokļu numuriem. Šie numuri tika fiksēti ēku tehniskās inventarizācijas lietās – stāvu plānos</w:t>
      </w:r>
      <w:r w:rsidR="00D9389F" w:rsidRPr="00E8781D">
        <w:rPr>
          <w:rFonts w:ascii="Times New Roman" w:hAnsi="Times New Roman"/>
          <w:sz w:val="28"/>
        </w:rPr>
        <w:t xml:space="preserve"> pie katra dzīvokļa ieejas durvīm kāpņu telpā tika norādīts konkrētā dzīvokļa/telpu grupas numurs.</w:t>
      </w:r>
      <w:r w:rsidR="00D9389F" w:rsidRPr="00E8781D">
        <w:rPr>
          <w:rFonts w:ascii="Times New Roman" w:eastAsia="Times New Roman" w:hAnsi="Times New Roman" w:cs="Times New Roman"/>
          <w:sz w:val="28"/>
          <w:szCs w:val="28"/>
          <w:lang w:eastAsia="lv-LV"/>
        </w:rPr>
        <w:t xml:space="preserve"> Lai arī tehniskās inventarizācijas biroji, atjaunojot Latvijas </w:t>
      </w:r>
      <w:r w:rsidR="00D9389F" w:rsidRPr="00E8781D">
        <w:rPr>
          <w:rFonts w:ascii="Times New Roman" w:hAnsi="Times New Roman"/>
          <w:sz w:val="28"/>
        </w:rPr>
        <w:t>Republiku</w:t>
      </w:r>
      <w:r w:rsidR="00D9389F" w:rsidRPr="00E8781D">
        <w:rPr>
          <w:rFonts w:ascii="Times New Roman" w:eastAsia="Times New Roman" w:hAnsi="Times New Roman" w:cs="Times New Roman"/>
          <w:sz w:val="28"/>
          <w:szCs w:val="28"/>
          <w:lang w:eastAsia="lv-LV"/>
        </w:rPr>
        <w:t xml:space="preserve">, sākotnēji atradās pašvaldību pārziņā, tomēr vēlāk </w:t>
      </w:r>
      <w:r w:rsidR="00D9389F" w:rsidRPr="00E8781D">
        <w:rPr>
          <w:rFonts w:ascii="Times New Roman" w:hAnsi="Times New Roman"/>
          <w:sz w:val="28"/>
        </w:rPr>
        <w:t xml:space="preserve">gan funkcijas, gan </w:t>
      </w:r>
      <w:r w:rsidR="00D9389F" w:rsidRPr="00E8781D">
        <w:rPr>
          <w:rFonts w:ascii="Times New Roman" w:eastAsia="Times New Roman" w:hAnsi="Times New Roman" w:cs="Times New Roman"/>
          <w:sz w:val="28"/>
          <w:szCs w:val="28"/>
          <w:lang w:eastAsia="lv-LV"/>
        </w:rPr>
        <w:t xml:space="preserve">arhīvi tika nodoti VZD. </w:t>
      </w:r>
      <w:r w:rsidR="00D9389F" w:rsidRPr="00E8781D">
        <w:rPr>
          <w:rFonts w:ascii="Times New Roman" w:hAnsi="Times New Roman"/>
          <w:sz w:val="28"/>
        </w:rPr>
        <w:t>Tāpat arī sākotnēji</w:t>
      </w:r>
      <w:r w:rsidR="00D9389F" w:rsidRPr="00E8781D">
        <w:rPr>
          <w:rFonts w:ascii="Times New Roman" w:eastAsia="Times New Roman" w:hAnsi="Times New Roman" w:cs="Times New Roman"/>
          <w:sz w:val="28"/>
          <w:szCs w:val="28"/>
          <w:lang w:eastAsia="lv-LV"/>
        </w:rPr>
        <w:t xml:space="preserve"> VZD</w:t>
      </w:r>
      <w:r w:rsidR="00D9389F" w:rsidRPr="00E8781D">
        <w:rPr>
          <w:rFonts w:ascii="Times New Roman" w:hAnsi="Times New Roman"/>
          <w:sz w:val="28"/>
        </w:rPr>
        <w:t xml:space="preserve"> savās instrukcijās par tehniskās inventarizācijas veikšanu</w:t>
      </w:r>
      <w:r w:rsidR="00D9389F" w:rsidRPr="00E8781D">
        <w:rPr>
          <w:rFonts w:ascii="Times New Roman" w:eastAsia="Times New Roman" w:hAnsi="Times New Roman" w:cs="Times New Roman"/>
          <w:sz w:val="28"/>
          <w:szCs w:val="28"/>
          <w:lang w:eastAsia="lv-LV"/>
        </w:rPr>
        <w:t xml:space="preserve"> noteica tikai telpu grupas numuru, bet </w:t>
      </w:r>
      <w:r w:rsidR="00D9389F" w:rsidRPr="00E8781D">
        <w:rPr>
          <w:rFonts w:ascii="Times New Roman" w:hAnsi="Times New Roman"/>
          <w:sz w:val="28"/>
        </w:rPr>
        <w:t>nenoteica</w:t>
      </w:r>
      <w:r w:rsidR="00D9389F" w:rsidRPr="00E8781D">
        <w:rPr>
          <w:rFonts w:ascii="Times New Roman" w:eastAsia="Times New Roman" w:hAnsi="Times New Roman" w:cs="Times New Roman"/>
          <w:sz w:val="28"/>
          <w:szCs w:val="28"/>
          <w:lang w:eastAsia="lv-LV"/>
        </w:rPr>
        <w:t xml:space="preserve"> kadastra apzīmējumu. </w:t>
      </w:r>
      <w:r w:rsidR="004B1CC1" w:rsidRPr="00E8781D">
        <w:rPr>
          <w:rFonts w:ascii="Times New Roman" w:hAnsi="Times New Roman"/>
          <w:sz w:val="28"/>
        </w:rPr>
        <w:t xml:space="preserve">LPS </w:t>
      </w:r>
      <w:r w:rsidR="00D9389F" w:rsidRPr="00E8781D">
        <w:rPr>
          <w:rFonts w:ascii="Times New Roman" w:hAnsi="Times New Roman"/>
          <w:sz w:val="28"/>
        </w:rPr>
        <w:t xml:space="preserve">piebilst, ka telpu </w:t>
      </w:r>
      <w:r w:rsidR="00D9389F" w:rsidRPr="00E8781D">
        <w:rPr>
          <w:rFonts w:ascii="Times New Roman" w:eastAsia="Times New Roman" w:hAnsi="Times New Roman" w:cs="Times New Roman"/>
          <w:sz w:val="28"/>
          <w:szCs w:val="28"/>
          <w:lang w:eastAsia="lv-LV"/>
        </w:rPr>
        <w:t xml:space="preserve">grupu numurēšana </w:t>
      </w:r>
      <w:r w:rsidR="00D9389F" w:rsidRPr="00E8781D">
        <w:rPr>
          <w:rFonts w:ascii="Times New Roman" w:hAnsi="Times New Roman"/>
          <w:sz w:val="28"/>
        </w:rPr>
        <w:t xml:space="preserve">ne attiecībā uz kadastra apzīmējumiem, ne attiecībā uz telpu grupu numuriem </w:t>
      </w:r>
      <w:r w:rsidR="00D9389F" w:rsidRPr="00E8781D">
        <w:rPr>
          <w:rFonts w:ascii="Times New Roman" w:eastAsia="Times New Roman" w:hAnsi="Times New Roman" w:cs="Times New Roman"/>
          <w:sz w:val="28"/>
          <w:szCs w:val="28"/>
          <w:lang w:eastAsia="lv-LV"/>
        </w:rPr>
        <w:t>netika veikta</w:t>
      </w:r>
      <w:r w:rsidR="00D9389F" w:rsidRPr="00E8781D">
        <w:rPr>
          <w:rFonts w:ascii="Times New Roman" w:hAnsi="Times New Roman"/>
          <w:sz w:val="28"/>
        </w:rPr>
        <w:t xml:space="preserve"> ar formālu</w:t>
      </w:r>
      <w:r w:rsidR="00D9389F" w:rsidRPr="00E8781D">
        <w:rPr>
          <w:rFonts w:ascii="Times New Roman" w:eastAsia="Times New Roman" w:hAnsi="Times New Roman" w:cs="Times New Roman"/>
          <w:sz w:val="28"/>
          <w:szCs w:val="28"/>
          <w:lang w:eastAsia="lv-LV"/>
        </w:rPr>
        <w:t xml:space="preserve"> lēmumu</w:t>
      </w:r>
      <w:r w:rsidR="00D9389F" w:rsidRPr="00E8781D">
        <w:rPr>
          <w:rFonts w:ascii="Times New Roman" w:hAnsi="Times New Roman"/>
          <w:sz w:val="28"/>
        </w:rPr>
        <w:t xml:space="preserve"> starpniecību</w:t>
      </w:r>
      <w:r w:rsidR="00D9389F" w:rsidRPr="00E8781D">
        <w:rPr>
          <w:rFonts w:ascii="Times New Roman" w:eastAsia="Times New Roman" w:hAnsi="Times New Roman" w:cs="Times New Roman"/>
          <w:sz w:val="28"/>
          <w:szCs w:val="28"/>
          <w:lang w:eastAsia="lv-LV"/>
        </w:rPr>
        <w:t>.</w:t>
      </w:r>
    </w:p>
    <w:p w14:paraId="328328A6" w14:textId="760AF250" w:rsidR="00D9389F" w:rsidRPr="00E8781D" w:rsidRDefault="00D9389F" w:rsidP="009C3B5D">
      <w:pPr>
        <w:spacing w:after="0" w:line="240" w:lineRule="auto"/>
        <w:ind w:firstLine="720"/>
        <w:jc w:val="both"/>
        <w:rPr>
          <w:rFonts w:ascii="Times New Roman" w:hAnsi="Times New Roman"/>
          <w:sz w:val="28"/>
        </w:rPr>
      </w:pPr>
      <w:r w:rsidRPr="00E8781D">
        <w:rPr>
          <w:rFonts w:ascii="Times New Roman" w:hAnsi="Times New Roman"/>
          <w:sz w:val="28"/>
        </w:rPr>
        <w:t>Savukārt, ar Saeimas 2001.</w:t>
      </w:r>
      <w:r w:rsidR="00E74874" w:rsidRPr="00E8781D">
        <w:rPr>
          <w:rFonts w:ascii="Times New Roman" w:hAnsi="Times New Roman"/>
          <w:sz w:val="28"/>
        </w:rPr>
        <w:t> </w:t>
      </w:r>
      <w:r w:rsidRPr="00E8781D">
        <w:rPr>
          <w:rFonts w:ascii="Times New Roman" w:hAnsi="Times New Roman"/>
          <w:sz w:val="28"/>
        </w:rPr>
        <w:t>gada 5.</w:t>
      </w:r>
      <w:r w:rsidR="00E74874" w:rsidRPr="00E8781D">
        <w:rPr>
          <w:rFonts w:ascii="Times New Roman" w:hAnsi="Times New Roman"/>
          <w:sz w:val="28"/>
        </w:rPr>
        <w:t> </w:t>
      </w:r>
      <w:r w:rsidRPr="00E8781D">
        <w:rPr>
          <w:rFonts w:ascii="Times New Roman" w:hAnsi="Times New Roman"/>
          <w:sz w:val="28"/>
        </w:rPr>
        <w:t>jūlijā pieņemto</w:t>
      </w:r>
      <w:r w:rsidRPr="00E8781D">
        <w:rPr>
          <w:rFonts w:ascii="Times New Roman" w:eastAsia="Times New Roman" w:hAnsi="Times New Roman" w:cs="Times New Roman"/>
          <w:sz w:val="28"/>
          <w:szCs w:val="28"/>
          <w:lang w:eastAsia="lv-LV"/>
        </w:rPr>
        <w:t xml:space="preserve"> likumu</w:t>
      </w:r>
      <w:r w:rsidRPr="00E8781D">
        <w:rPr>
          <w:rFonts w:ascii="Times New Roman" w:hAnsi="Times New Roman"/>
          <w:sz w:val="28"/>
        </w:rPr>
        <w:t xml:space="preserve"> </w:t>
      </w:r>
      <w:r w:rsidR="00851777" w:rsidRPr="00E8781D">
        <w:rPr>
          <w:rFonts w:ascii="Times New Roman" w:eastAsia="Times New Roman" w:hAnsi="Times New Roman" w:cs="Times New Roman"/>
          <w:sz w:val="28"/>
          <w:szCs w:val="28"/>
          <w:lang w:eastAsia="lv-LV"/>
        </w:rPr>
        <w:t>"</w:t>
      </w:r>
      <w:r w:rsidRPr="00E8781D">
        <w:rPr>
          <w:rFonts w:ascii="Times New Roman" w:hAnsi="Times New Roman"/>
          <w:sz w:val="28"/>
        </w:rPr>
        <w:t xml:space="preserve">Grozījumi likumā </w:t>
      </w:r>
      <w:r w:rsidR="00851777" w:rsidRPr="00E8781D">
        <w:rPr>
          <w:rFonts w:ascii="Times New Roman" w:eastAsia="Times New Roman" w:hAnsi="Times New Roman" w:cs="Times New Roman"/>
          <w:sz w:val="28"/>
          <w:szCs w:val="28"/>
          <w:lang w:eastAsia="lv-LV"/>
        </w:rPr>
        <w:t>"</w:t>
      </w:r>
      <w:r w:rsidRPr="00E8781D">
        <w:rPr>
          <w:rFonts w:ascii="Times New Roman" w:eastAsia="Times New Roman" w:hAnsi="Times New Roman" w:cs="Times New Roman"/>
          <w:sz w:val="28"/>
          <w:szCs w:val="28"/>
          <w:lang w:eastAsia="lv-LV"/>
        </w:rPr>
        <w:t>Par Latvijas Republikas administratīvo teritoriju izveidošanu un apdzīvoto vietu statusa noteikšanu</w:t>
      </w:r>
      <w:r w:rsidR="00851777" w:rsidRPr="00E8781D">
        <w:rPr>
          <w:rFonts w:ascii="Times New Roman" w:eastAsia="Times New Roman" w:hAnsi="Times New Roman" w:cs="Times New Roman"/>
          <w:sz w:val="28"/>
          <w:szCs w:val="28"/>
          <w:lang w:eastAsia="lv-LV"/>
        </w:rPr>
        <w:t>""</w:t>
      </w:r>
      <w:r w:rsidR="00030106" w:rsidRPr="00E8781D">
        <w:rPr>
          <w:rFonts w:ascii="Times New Roman" w:hAnsi="Times New Roman"/>
          <w:sz w:val="28"/>
        </w:rPr>
        <w:t xml:space="preserve"> tika noteikts, </w:t>
      </w:r>
      <w:r w:rsidRPr="00E8781D">
        <w:rPr>
          <w:rFonts w:ascii="Times New Roman" w:hAnsi="Times New Roman"/>
          <w:sz w:val="28"/>
        </w:rPr>
        <w:t xml:space="preserve">ka </w:t>
      </w:r>
      <w:r w:rsidR="00851777" w:rsidRPr="00E8781D">
        <w:rPr>
          <w:rFonts w:ascii="Times New Roman" w:eastAsia="Times New Roman" w:hAnsi="Times New Roman" w:cs="Times New Roman"/>
          <w:sz w:val="28"/>
          <w:szCs w:val="28"/>
          <w:lang w:eastAsia="lv-LV"/>
        </w:rPr>
        <w:t>"</w:t>
      </w:r>
      <w:r w:rsidRPr="00E8781D">
        <w:rPr>
          <w:rFonts w:ascii="Times New Roman" w:hAnsi="Times New Roman"/>
          <w:sz w:val="28"/>
        </w:rPr>
        <w:t>nosaukumus viensētām, zemesgabaliem un ēkām apstiprina,</w:t>
      </w:r>
      <w:r w:rsidRPr="00E8781D">
        <w:rPr>
          <w:rFonts w:ascii="Times New Roman" w:eastAsia="Times New Roman" w:hAnsi="Times New Roman" w:cs="Times New Roman"/>
          <w:sz w:val="28"/>
          <w:szCs w:val="28"/>
          <w:lang w:eastAsia="lv-LV"/>
        </w:rPr>
        <w:t xml:space="preserve"> numurus </w:t>
      </w:r>
      <w:r w:rsidRPr="00E8781D">
        <w:rPr>
          <w:rFonts w:ascii="Times New Roman" w:hAnsi="Times New Roman"/>
          <w:sz w:val="28"/>
        </w:rPr>
        <w:t xml:space="preserve">ēkām un </w:t>
      </w:r>
      <w:r w:rsidRPr="00E8781D">
        <w:rPr>
          <w:rFonts w:ascii="Times New Roman" w:eastAsia="Times New Roman" w:hAnsi="Times New Roman" w:cs="Times New Roman"/>
          <w:sz w:val="28"/>
          <w:szCs w:val="28"/>
          <w:lang w:eastAsia="lv-LV"/>
        </w:rPr>
        <w:t xml:space="preserve">telpu grupām, </w:t>
      </w:r>
      <w:r w:rsidRPr="00E8781D">
        <w:rPr>
          <w:rFonts w:ascii="Times New Roman" w:hAnsi="Times New Roman"/>
          <w:sz w:val="28"/>
        </w:rPr>
        <w:t xml:space="preserve">nosaukumus ielām pilsētās un ciemos </w:t>
      </w:r>
      <w:r w:rsidRPr="00E8781D">
        <w:rPr>
          <w:rFonts w:ascii="Times New Roman" w:eastAsia="Times New Roman" w:hAnsi="Times New Roman" w:cs="Times New Roman"/>
          <w:sz w:val="28"/>
          <w:szCs w:val="28"/>
          <w:lang w:eastAsia="lv-LV"/>
        </w:rPr>
        <w:t>piešķir</w:t>
      </w:r>
      <w:r w:rsidRPr="00E8781D">
        <w:rPr>
          <w:rFonts w:ascii="Times New Roman" w:hAnsi="Times New Roman"/>
          <w:sz w:val="28"/>
        </w:rPr>
        <w:t>, kā arī ielas pārdēvē attiecīgās pašvaldības dome (padome). Lēmumu par nosaukumu vai numuru apstiprināšanu, piešķiršanu vai pārdēvēšanu</w:t>
      </w:r>
      <w:r w:rsidRPr="00E8781D">
        <w:rPr>
          <w:rFonts w:ascii="Times New Roman" w:eastAsia="Times New Roman" w:hAnsi="Times New Roman" w:cs="Times New Roman"/>
          <w:sz w:val="28"/>
          <w:szCs w:val="28"/>
          <w:lang w:eastAsia="lv-LV"/>
        </w:rPr>
        <w:t xml:space="preserve"> attiecīgās pašvaldības dome</w:t>
      </w:r>
      <w:r w:rsidRPr="00E8781D">
        <w:rPr>
          <w:rFonts w:ascii="Times New Roman" w:hAnsi="Times New Roman"/>
          <w:sz w:val="28"/>
        </w:rPr>
        <w:t xml:space="preserve"> (padome) divu nedēļu laikā pēc tā parakstīšanas nosūta VZD un Centrālajai statistikas pārvaldei. Apstiprinot nosaukumus viensētām, zemesgabaliem un ēkām, kā arī piešķirot tos ielām, vienā administratīvajā teritorijā viena un tā pati adrese nedrīkst atkārtoties</w:t>
      </w:r>
      <w:r w:rsidR="00851777" w:rsidRPr="00E8781D">
        <w:rPr>
          <w:rFonts w:ascii="Times New Roman" w:eastAsia="Times New Roman" w:hAnsi="Times New Roman" w:cs="Times New Roman"/>
          <w:sz w:val="28"/>
          <w:szCs w:val="28"/>
          <w:lang w:eastAsia="lv-LV"/>
        </w:rPr>
        <w:t>"</w:t>
      </w:r>
      <w:r w:rsidRPr="00E8781D">
        <w:rPr>
          <w:rFonts w:ascii="Times New Roman" w:eastAsia="Times New Roman" w:hAnsi="Times New Roman" w:cs="Times New Roman"/>
          <w:sz w:val="28"/>
          <w:szCs w:val="28"/>
          <w:lang w:eastAsia="lv-LV"/>
        </w:rPr>
        <w:t>.</w:t>
      </w:r>
    </w:p>
    <w:p w14:paraId="1E7DF6F9" w14:textId="1CFEDA14" w:rsidR="00D9389F" w:rsidRPr="00E8781D" w:rsidRDefault="004B1CC1" w:rsidP="009C3B5D">
      <w:pPr>
        <w:spacing w:after="0" w:line="240" w:lineRule="auto"/>
        <w:ind w:firstLine="720"/>
        <w:jc w:val="both"/>
        <w:rPr>
          <w:rFonts w:ascii="Times New Roman" w:eastAsia="Times New Roman" w:hAnsi="Times New Roman" w:cs="Times New Roman"/>
          <w:sz w:val="28"/>
          <w:szCs w:val="28"/>
          <w:lang w:eastAsia="lv-LV"/>
        </w:rPr>
      </w:pPr>
      <w:r w:rsidRPr="00E8781D">
        <w:rPr>
          <w:rFonts w:ascii="Times New Roman" w:hAnsi="Times New Roman"/>
          <w:sz w:val="28"/>
        </w:rPr>
        <w:t>LPS norāda, ka vēlāk</w:t>
      </w:r>
      <w:r w:rsidR="00D9389F" w:rsidRPr="00E8781D">
        <w:rPr>
          <w:rFonts w:ascii="Times New Roman" w:eastAsia="Times New Roman" w:hAnsi="Times New Roman" w:cs="Times New Roman"/>
          <w:sz w:val="28"/>
          <w:szCs w:val="28"/>
          <w:lang w:eastAsia="lv-LV"/>
        </w:rPr>
        <w:t xml:space="preserve">, pieņemot Administratīvo teritoriju un apdzīvoto vietu likumu, </w:t>
      </w:r>
      <w:r w:rsidR="00D9389F" w:rsidRPr="00E8781D">
        <w:rPr>
          <w:rFonts w:ascii="Times New Roman" w:hAnsi="Times New Roman"/>
          <w:sz w:val="28"/>
        </w:rPr>
        <w:t>minētās normas</w:t>
      </w:r>
      <w:r w:rsidR="00D9389F" w:rsidRPr="00E8781D">
        <w:rPr>
          <w:rFonts w:ascii="Times New Roman" w:eastAsia="Times New Roman" w:hAnsi="Times New Roman" w:cs="Times New Roman"/>
          <w:sz w:val="28"/>
          <w:szCs w:val="28"/>
          <w:lang w:eastAsia="lv-LV"/>
        </w:rPr>
        <w:t xml:space="preserve"> tika </w:t>
      </w:r>
      <w:r w:rsidR="00D9389F" w:rsidRPr="00E8781D">
        <w:rPr>
          <w:rFonts w:ascii="Times New Roman" w:hAnsi="Times New Roman"/>
          <w:sz w:val="28"/>
        </w:rPr>
        <w:t>pārņemtas – šā likuma</w:t>
      </w:r>
      <w:r w:rsidR="00D9389F" w:rsidRPr="00E8781D">
        <w:rPr>
          <w:rFonts w:ascii="Times New Roman" w:eastAsia="Times New Roman" w:hAnsi="Times New Roman" w:cs="Times New Roman"/>
          <w:sz w:val="28"/>
          <w:szCs w:val="28"/>
          <w:lang w:eastAsia="lv-LV"/>
        </w:rPr>
        <w:t xml:space="preserve"> 14.</w:t>
      </w:r>
      <w:r w:rsidR="00E74874" w:rsidRPr="00E8781D">
        <w:rPr>
          <w:rFonts w:ascii="Times New Roman" w:eastAsia="Times New Roman" w:hAnsi="Times New Roman" w:cs="Times New Roman"/>
          <w:sz w:val="28"/>
          <w:szCs w:val="28"/>
          <w:lang w:eastAsia="lv-LV"/>
        </w:rPr>
        <w:t> </w:t>
      </w:r>
      <w:r w:rsidR="00D9389F" w:rsidRPr="00E8781D">
        <w:rPr>
          <w:rFonts w:ascii="Times New Roman" w:eastAsia="Times New Roman" w:hAnsi="Times New Roman" w:cs="Times New Roman"/>
          <w:sz w:val="28"/>
          <w:szCs w:val="28"/>
          <w:lang w:eastAsia="lv-LV"/>
        </w:rPr>
        <w:t>panta otrajā daļā</w:t>
      </w:r>
      <w:r w:rsidR="00D9389F" w:rsidRPr="00E8781D">
        <w:rPr>
          <w:rFonts w:ascii="Times New Roman" w:hAnsi="Times New Roman"/>
          <w:sz w:val="28"/>
        </w:rPr>
        <w:t xml:space="preserve">: </w:t>
      </w:r>
      <w:r w:rsidR="00851777" w:rsidRPr="00E8781D">
        <w:rPr>
          <w:rFonts w:ascii="Times New Roman" w:eastAsia="Times New Roman" w:hAnsi="Times New Roman" w:cs="Times New Roman"/>
          <w:sz w:val="28"/>
          <w:szCs w:val="28"/>
          <w:lang w:eastAsia="lv-LV"/>
        </w:rPr>
        <w:t>"</w:t>
      </w:r>
      <w:r w:rsidR="00D9389F" w:rsidRPr="00E8781D">
        <w:rPr>
          <w:rFonts w:ascii="Times New Roman" w:hAnsi="Times New Roman"/>
          <w:sz w:val="28"/>
        </w:rPr>
        <w:t>nosaukumus viensētām un apbūvei paredzētajām zemes vienībām apstiprina, bet numurus ēkām un telpu grupām, nosaukumus ielām, laukumiem pilsētās un ciemos piešķir, kā arī ielas un laukumus pārdēvē attiecīgās pašvaldības dome. Numuru vai nosaukumu piešķiršanu ēkām, apbūvei paredzētajām zemes vienībām un telpu grupām pašvaldības dome var nodot kādai no šīs pašvaldības institūcijām</w:t>
      </w:r>
      <w:r w:rsidR="00851777" w:rsidRPr="00E8781D">
        <w:rPr>
          <w:rFonts w:ascii="Times New Roman" w:eastAsia="Times New Roman" w:hAnsi="Times New Roman" w:cs="Times New Roman"/>
          <w:sz w:val="28"/>
          <w:szCs w:val="28"/>
          <w:lang w:eastAsia="lv-LV"/>
        </w:rPr>
        <w:t>"</w:t>
      </w:r>
      <w:r w:rsidR="00D9389F" w:rsidRPr="00E8781D">
        <w:rPr>
          <w:rFonts w:ascii="Times New Roman" w:eastAsia="Times New Roman" w:hAnsi="Times New Roman" w:cs="Times New Roman"/>
          <w:sz w:val="28"/>
          <w:szCs w:val="28"/>
          <w:lang w:eastAsia="lv-LV"/>
        </w:rPr>
        <w:t>.</w:t>
      </w:r>
    </w:p>
    <w:p w14:paraId="62C94672" w14:textId="78010435" w:rsidR="00D9389F" w:rsidRPr="00E8781D" w:rsidRDefault="00D9389F" w:rsidP="009C3B5D">
      <w:pPr>
        <w:spacing w:after="0" w:line="240" w:lineRule="auto"/>
        <w:ind w:firstLine="720"/>
        <w:jc w:val="both"/>
        <w:rPr>
          <w:rFonts w:ascii="Times New Roman" w:eastAsia="Times New Roman" w:hAnsi="Times New Roman" w:cs="Times New Roman"/>
          <w:sz w:val="28"/>
          <w:szCs w:val="28"/>
          <w:lang w:eastAsia="lv-LV"/>
        </w:rPr>
      </w:pPr>
      <w:r w:rsidRPr="00865636">
        <w:rPr>
          <w:rFonts w:ascii="Times New Roman" w:eastAsia="Times New Roman" w:hAnsi="Times New Roman" w:cs="Times New Roman"/>
          <w:sz w:val="28"/>
          <w:szCs w:val="28"/>
          <w:lang w:eastAsia="lv-LV"/>
        </w:rPr>
        <w:t xml:space="preserve">Šobrīd Adresācijas </w:t>
      </w:r>
      <w:r w:rsidRPr="00865636">
        <w:rPr>
          <w:rFonts w:ascii="Times New Roman" w:hAnsi="Times New Roman"/>
          <w:sz w:val="28"/>
        </w:rPr>
        <w:t>noteikumi nosaka</w:t>
      </w:r>
      <w:r w:rsidRPr="00865636">
        <w:rPr>
          <w:rFonts w:ascii="Times New Roman" w:eastAsia="Times New Roman" w:hAnsi="Times New Roman" w:cs="Times New Roman"/>
          <w:sz w:val="28"/>
          <w:szCs w:val="28"/>
          <w:lang w:eastAsia="lv-LV"/>
        </w:rPr>
        <w:t xml:space="preserve">, ka lēmumā par adreses piešķiršanu ir jānorāda telpu grupas kadastra apzīmējums, ja tāds ir. </w:t>
      </w:r>
      <w:r w:rsidRPr="00D50BBF">
        <w:rPr>
          <w:rFonts w:ascii="Times New Roman" w:hAnsi="Times New Roman"/>
          <w:sz w:val="28"/>
        </w:rPr>
        <w:t xml:space="preserve">Tāpat minētie noteikumi nosaka jau tehniskos noteikumus, kā jāpiešķir numuri, piemēram, </w:t>
      </w:r>
      <w:r w:rsidR="00851777" w:rsidRPr="00865636">
        <w:rPr>
          <w:rFonts w:ascii="Times New Roman" w:eastAsia="Times New Roman" w:hAnsi="Times New Roman" w:cs="Times New Roman"/>
          <w:sz w:val="28"/>
          <w:szCs w:val="28"/>
          <w:lang w:eastAsia="lv-LV"/>
        </w:rPr>
        <w:t>"</w:t>
      </w:r>
      <w:r w:rsidRPr="00865636">
        <w:rPr>
          <w:rFonts w:ascii="Times New Roman" w:eastAsia="Times New Roman" w:hAnsi="Times New Roman" w:cs="Times New Roman"/>
          <w:sz w:val="28"/>
          <w:szCs w:val="28"/>
          <w:lang w:eastAsia="lv-LV"/>
        </w:rPr>
        <w:t>numurus telpu grupām piešķir, sākot no ēkas kreisās</w:t>
      </w:r>
      <w:r w:rsidRPr="00865636">
        <w:rPr>
          <w:rFonts w:ascii="Times New Roman" w:hAnsi="Times New Roman"/>
          <w:sz w:val="28"/>
        </w:rPr>
        <w:t>,</w:t>
      </w:r>
      <w:r w:rsidRPr="00865636">
        <w:rPr>
          <w:rFonts w:ascii="Times New Roman" w:eastAsia="Times New Roman" w:hAnsi="Times New Roman" w:cs="Times New Roman"/>
          <w:sz w:val="28"/>
          <w:szCs w:val="28"/>
          <w:lang w:eastAsia="lv-LV"/>
        </w:rPr>
        <w:t xml:space="preserve"> malējās kāpņu telpas augošā secībā no zemākā stāva uz augstāko stāvu</w:t>
      </w:r>
      <w:r w:rsidR="00851777" w:rsidRPr="00865636">
        <w:rPr>
          <w:rFonts w:ascii="Times New Roman" w:eastAsia="Times New Roman" w:hAnsi="Times New Roman" w:cs="Times New Roman"/>
          <w:sz w:val="28"/>
          <w:szCs w:val="28"/>
          <w:lang w:eastAsia="lv-LV"/>
        </w:rPr>
        <w:t>"</w:t>
      </w:r>
      <w:r w:rsidR="00865636" w:rsidRPr="00701C51">
        <w:rPr>
          <w:rFonts w:ascii="Times New Roman" w:eastAsia="Times New Roman" w:hAnsi="Times New Roman" w:cs="Times New Roman"/>
          <w:sz w:val="28"/>
          <w:szCs w:val="28"/>
          <w:lang w:eastAsia="lv-LV"/>
        </w:rPr>
        <w:t>.</w:t>
      </w:r>
      <w:r w:rsidRPr="00865636">
        <w:rPr>
          <w:rFonts w:ascii="Times New Roman" w:hAnsi="Times New Roman"/>
          <w:sz w:val="28"/>
        </w:rPr>
        <w:t xml:space="preserve"> Praksē tas nozīmē, ka</w:t>
      </w:r>
      <w:r w:rsidRPr="00865636">
        <w:rPr>
          <w:rFonts w:ascii="Times New Roman" w:eastAsia="Times New Roman" w:hAnsi="Times New Roman" w:cs="Times New Roman"/>
          <w:sz w:val="28"/>
          <w:szCs w:val="28"/>
          <w:lang w:eastAsia="lv-LV"/>
        </w:rPr>
        <w:t>, lai lemtu par adresā</w:t>
      </w:r>
      <w:r w:rsidRPr="00D50BBF">
        <w:rPr>
          <w:rFonts w:ascii="Times New Roman" w:eastAsia="Times New Roman" w:hAnsi="Times New Roman" w:cs="Times New Roman"/>
          <w:sz w:val="28"/>
          <w:szCs w:val="28"/>
          <w:lang w:eastAsia="lv-LV"/>
        </w:rPr>
        <w:t>cijas elementu – telpu grupas numuru, lēmuma sagatavotāja rīcībā ir jābūt būves kadastrālās uzmērīšanas lietas (inventarizācijas lietas) sastāvā esošajiem stāvu plāniem, turklāt ir jāzina precīzi</w:t>
      </w:r>
      <w:r w:rsidRPr="00865636">
        <w:rPr>
          <w:rFonts w:ascii="Times New Roman" w:hAnsi="Times New Roman"/>
          <w:sz w:val="28"/>
        </w:rPr>
        <w:t xml:space="preserve"> –</w:t>
      </w:r>
      <w:r w:rsidRPr="00865636">
        <w:rPr>
          <w:rFonts w:ascii="Times New Roman" w:eastAsia="Times New Roman" w:hAnsi="Times New Roman" w:cs="Times New Roman"/>
          <w:sz w:val="28"/>
          <w:szCs w:val="28"/>
          <w:lang w:eastAsia="lv-LV"/>
        </w:rPr>
        <w:t xml:space="preserve"> kurām telpu grupām kuri telpu grupu kadastra apzīmējumi piešķirti </w:t>
      </w:r>
      <w:r w:rsidRPr="00865636">
        <w:rPr>
          <w:rFonts w:ascii="Times New Roman" w:hAnsi="Times New Roman"/>
          <w:sz w:val="28"/>
        </w:rPr>
        <w:t>Kadastra informācijas sistēm</w:t>
      </w:r>
      <w:r w:rsidR="00EF7FD0" w:rsidRPr="00865636">
        <w:rPr>
          <w:rFonts w:ascii="Times New Roman" w:hAnsi="Times New Roman"/>
          <w:sz w:val="28"/>
        </w:rPr>
        <w:t>ā</w:t>
      </w:r>
      <w:r w:rsidRPr="00865636">
        <w:rPr>
          <w:rFonts w:ascii="Times New Roman" w:hAnsi="Times New Roman"/>
          <w:sz w:val="28"/>
        </w:rPr>
        <w:t>. Tātad pirms adreses elementa – telpu grupas numura piešķiršanas pašvaldībai no personas vai VZD ir jāsaņem būves kadastrālās uzmērīšanas lieta. Lai arī pašvaldība drīkst piešķirt adreses elementu – telpu grupas numuru arī telpu grupām, kurām vēl VZD nav piešķīris kadastra apzīmējumus vai pat telpu grupām, kuras vēl nav izveidotas Kadastra informācijas sistēmā, tomēr šādos gadījumos nav iespējams garantēt, ka VZD sasaistīs pareizos telpu grupu numurus ar pareizajiem telpu grupu kadastra apzīmējumiem.</w:t>
      </w:r>
      <w:r w:rsidRPr="00E8781D">
        <w:rPr>
          <w:rFonts w:ascii="Times New Roman" w:hAnsi="Times New Roman"/>
          <w:sz w:val="28"/>
        </w:rPr>
        <w:t xml:space="preserve"> </w:t>
      </w:r>
    </w:p>
    <w:p w14:paraId="5EA068F1" w14:textId="4BE8E472" w:rsidR="00D9389F" w:rsidRPr="00E8781D" w:rsidRDefault="00D9389F" w:rsidP="00335BC6">
      <w:pPr>
        <w:spacing w:after="0" w:line="240" w:lineRule="auto"/>
        <w:ind w:firstLine="720"/>
        <w:jc w:val="both"/>
        <w:rPr>
          <w:rFonts w:ascii="Times New Roman" w:eastAsia="Times New Roman" w:hAnsi="Times New Roman" w:cs="Times New Roman"/>
          <w:sz w:val="28"/>
          <w:szCs w:val="28"/>
          <w:lang w:eastAsia="lv-LV"/>
        </w:rPr>
      </w:pPr>
      <w:r w:rsidRPr="00E8781D">
        <w:rPr>
          <w:rFonts w:ascii="Times New Roman" w:eastAsia="Times New Roman" w:hAnsi="Times New Roman" w:cs="Times New Roman"/>
          <w:sz w:val="28"/>
          <w:szCs w:val="28"/>
          <w:lang w:eastAsia="lv-LV"/>
        </w:rPr>
        <w:t xml:space="preserve">Tā kā </w:t>
      </w:r>
      <w:r w:rsidRPr="00E8781D">
        <w:rPr>
          <w:rFonts w:ascii="Times New Roman" w:hAnsi="Times New Roman"/>
          <w:sz w:val="28"/>
        </w:rPr>
        <w:t xml:space="preserve">gan no juridiskā viedokļa, gan praktiskā viedokļa </w:t>
      </w:r>
      <w:r w:rsidR="00851777" w:rsidRPr="00E8781D">
        <w:rPr>
          <w:rFonts w:ascii="Times New Roman" w:eastAsia="Times New Roman" w:hAnsi="Times New Roman" w:cs="Times New Roman"/>
          <w:sz w:val="28"/>
          <w:szCs w:val="28"/>
          <w:lang w:eastAsia="lv-LV"/>
        </w:rPr>
        <w:t>"</w:t>
      </w:r>
      <w:r w:rsidRPr="00E8781D">
        <w:rPr>
          <w:rFonts w:ascii="Times New Roman" w:eastAsia="Times New Roman" w:hAnsi="Times New Roman" w:cs="Times New Roman"/>
          <w:sz w:val="28"/>
          <w:szCs w:val="28"/>
          <w:lang w:eastAsia="lv-LV"/>
        </w:rPr>
        <w:t>telpu grupa</w:t>
      </w:r>
      <w:r w:rsidR="00851777" w:rsidRPr="00E8781D">
        <w:rPr>
          <w:rFonts w:ascii="Times New Roman" w:eastAsia="Times New Roman" w:hAnsi="Times New Roman" w:cs="Times New Roman"/>
          <w:sz w:val="28"/>
          <w:szCs w:val="28"/>
          <w:lang w:eastAsia="lv-LV"/>
        </w:rPr>
        <w:t>"</w:t>
      </w:r>
      <w:r w:rsidRPr="00E8781D">
        <w:rPr>
          <w:rFonts w:ascii="Times New Roman" w:eastAsia="Times New Roman" w:hAnsi="Times New Roman" w:cs="Times New Roman"/>
          <w:sz w:val="28"/>
          <w:szCs w:val="28"/>
          <w:lang w:eastAsia="lv-LV"/>
        </w:rPr>
        <w:t xml:space="preserve"> kā </w:t>
      </w:r>
      <w:r w:rsidRPr="00E8781D">
        <w:rPr>
          <w:rFonts w:ascii="Times New Roman" w:hAnsi="Times New Roman"/>
          <w:sz w:val="28"/>
        </w:rPr>
        <w:t xml:space="preserve">nekustamā īpašuma valsts kadastra </w:t>
      </w:r>
      <w:r w:rsidRPr="00E8781D">
        <w:rPr>
          <w:rFonts w:ascii="Times New Roman" w:eastAsia="Times New Roman" w:hAnsi="Times New Roman" w:cs="Times New Roman"/>
          <w:sz w:val="28"/>
          <w:szCs w:val="28"/>
          <w:lang w:eastAsia="lv-LV"/>
        </w:rPr>
        <w:t xml:space="preserve">objekts </w:t>
      </w:r>
      <w:r w:rsidRPr="00E8781D">
        <w:rPr>
          <w:rFonts w:ascii="Times New Roman" w:hAnsi="Times New Roman"/>
          <w:sz w:val="28"/>
        </w:rPr>
        <w:t>pirmo reizi rodas</w:t>
      </w:r>
      <w:r w:rsidRPr="00E8781D">
        <w:rPr>
          <w:rFonts w:ascii="Times New Roman" w:eastAsia="Times New Roman" w:hAnsi="Times New Roman" w:cs="Times New Roman"/>
          <w:sz w:val="28"/>
          <w:szCs w:val="28"/>
          <w:lang w:eastAsia="lv-LV"/>
        </w:rPr>
        <w:t xml:space="preserve"> (arī gadījumos, </w:t>
      </w:r>
      <w:r w:rsidRPr="00E8781D">
        <w:rPr>
          <w:rFonts w:ascii="Times New Roman" w:hAnsi="Times New Roman"/>
          <w:sz w:val="28"/>
        </w:rPr>
        <w:t>kad</w:t>
      </w:r>
      <w:r w:rsidRPr="00E8781D">
        <w:rPr>
          <w:rFonts w:ascii="Times New Roman" w:eastAsia="Times New Roman" w:hAnsi="Times New Roman" w:cs="Times New Roman"/>
          <w:sz w:val="28"/>
          <w:szCs w:val="28"/>
          <w:lang w:eastAsia="lv-LV"/>
        </w:rPr>
        <w:t xml:space="preserve"> telpu grupu sadala vai telpu grupas apvieno</w:t>
      </w:r>
      <w:r w:rsidRPr="00E8781D">
        <w:rPr>
          <w:rFonts w:ascii="Times New Roman" w:hAnsi="Times New Roman"/>
          <w:sz w:val="28"/>
        </w:rPr>
        <w:t>) VZD,</w:t>
      </w:r>
      <w:r w:rsidRPr="00E8781D">
        <w:rPr>
          <w:rFonts w:ascii="Times New Roman" w:eastAsia="Times New Roman" w:hAnsi="Times New Roman" w:cs="Times New Roman"/>
          <w:sz w:val="28"/>
          <w:szCs w:val="28"/>
          <w:lang w:eastAsia="lv-LV"/>
        </w:rPr>
        <w:t xml:space="preserve"> kas piešķir katrai telpu grupai savu kadastra apzīmējumu (ciparu kombināciju), tad LPS </w:t>
      </w:r>
      <w:r w:rsidRPr="00E8781D">
        <w:rPr>
          <w:rFonts w:ascii="Times New Roman" w:hAnsi="Times New Roman"/>
          <w:sz w:val="28"/>
        </w:rPr>
        <w:t>uzskata, ka</w:t>
      </w:r>
      <w:r w:rsidRPr="00E8781D">
        <w:rPr>
          <w:rFonts w:ascii="Times New Roman" w:eastAsia="Times New Roman" w:hAnsi="Times New Roman" w:cs="Times New Roman"/>
          <w:sz w:val="28"/>
          <w:szCs w:val="28"/>
          <w:lang w:eastAsia="lv-LV"/>
        </w:rPr>
        <w:t xml:space="preserve"> vienlaicīgi ar kadastra apzīmējumu </w:t>
      </w:r>
      <w:r w:rsidRPr="00E8781D">
        <w:rPr>
          <w:rFonts w:ascii="Times New Roman" w:hAnsi="Times New Roman"/>
          <w:sz w:val="28"/>
        </w:rPr>
        <w:t>jānosaka/jāpiešķir</w:t>
      </w:r>
      <w:r w:rsidRPr="00E8781D">
        <w:rPr>
          <w:rFonts w:ascii="Times New Roman" w:eastAsia="Times New Roman" w:hAnsi="Times New Roman" w:cs="Times New Roman"/>
          <w:sz w:val="28"/>
          <w:szCs w:val="28"/>
          <w:lang w:eastAsia="lv-LV"/>
        </w:rPr>
        <w:t xml:space="preserve"> arī telpu grupas </w:t>
      </w:r>
      <w:r w:rsidRPr="00E8781D">
        <w:rPr>
          <w:rFonts w:ascii="Times New Roman" w:hAnsi="Times New Roman"/>
          <w:sz w:val="28"/>
        </w:rPr>
        <w:t>numurs</w:t>
      </w:r>
      <w:r w:rsidRPr="00E8781D">
        <w:rPr>
          <w:rFonts w:ascii="Times New Roman" w:eastAsia="Times New Roman" w:hAnsi="Times New Roman" w:cs="Times New Roman"/>
          <w:sz w:val="28"/>
          <w:szCs w:val="28"/>
          <w:lang w:eastAsia="lv-LV"/>
        </w:rPr>
        <w:t xml:space="preserve"> – adresācijas elementu, tām telpu grupām, kas ir adresācijas objekti</w:t>
      </w:r>
      <w:r w:rsidRPr="00E8781D">
        <w:rPr>
          <w:rFonts w:ascii="Times New Roman" w:hAnsi="Times New Roman"/>
          <w:sz w:val="28"/>
        </w:rPr>
        <w:t>, tādējādi novēršot situāciju, ka viens numurs jānosaka ar administratīvo aktu, bet otru – bez administratīvā akta.</w:t>
      </w:r>
      <w:r w:rsidRPr="00E8781D">
        <w:rPr>
          <w:rFonts w:ascii="Times New Roman" w:eastAsia="Times New Roman" w:hAnsi="Times New Roman" w:cs="Times New Roman"/>
          <w:sz w:val="28"/>
          <w:szCs w:val="28"/>
          <w:lang w:eastAsia="lv-LV"/>
        </w:rPr>
        <w:t xml:space="preserve"> LPS ieskatā abu numuru </w:t>
      </w:r>
      <w:r w:rsidRPr="00E8781D">
        <w:rPr>
          <w:rFonts w:ascii="Times New Roman" w:hAnsi="Times New Roman"/>
          <w:sz w:val="28"/>
        </w:rPr>
        <w:t xml:space="preserve">(gan kadastra apzīmējuma, gan telpu grupas numura) </w:t>
      </w:r>
      <w:r w:rsidRPr="00E8781D">
        <w:rPr>
          <w:rFonts w:ascii="Times New Roman" w:eastAsia="Times New Roman" w:hAnsi="Times New Roman" w:cs="Times New Roman"/>
          <w:sz w:val="28"/>
          <w:szCs w:val="28"/>
          <w:lang w:eastAsia="lv-LV"/>
        </w:rPr>
        <w:t>noteikšana ir tehnisks process</w:t>
      </w:r>
      <w:r w:rsidRPr="00E8781D">
        <w:rPr>
          <w:rFonts w:ascii="Times New Roman" w:hAnsi="Times New Roman"/>
          <w:sz w:val="28"/>
        </w:rPr>
        <w:t>, kurā lēmuma izvēli nav iespējams pamatot. Šādu izmaiņu ieviešanai sākotnēji ir nepieciešams grozīt Administratīvo teritoriju un apdzīvoto vietu likumu.</w:t>
      </w:r>
    </w:p>
    <w:p w14:paraId="4AE6C41C" w14:textId="7C6245F9" w:rsidR="00D9389F" w:rsidRPr="00E8781D" w:rsidRDefault="004B1CC1" w:rsidP="009C3B5D">
      <w:pPr>
        <w:spacing w:after="0" w:line="240" w:lineRule="auto"/>
        <w:ind w:firstLine="720"/>
        <w:jc w:val="both"/>
        <w:rPr>
          <w:rFonts w:ascii="Times New Roman" w:hAnsi="Times New Roman"/>
          <w:sz w:val="28"/>
        </w:rPr>
      </w:pPr>
      <w:r w:rsidRPr="00E8781D">
        <w:rPr>
          <w:rFonts w:ascii="Times New Roman" w:hAnsi="Times New Roman"/>
          <w:sz w:val="28"/>
        </w:rPr>
        <w:t>LPS norāda, ka</w:t>
      </w:r>
      <w:r w:rsidR="00D9389F" w:rsidRPr="00E8781D">
        <w:rPr>
          <w:rFonts w:ascii="Times New Roman" w:hAnsi="Times New Roman"/>
          <w:sz w:val="28"/>
        </w:rPr>
        <w:t xml:space="preserve"> praksē VZD jau šobrīd pašvaldībām nereti nosūta tabulu, kurā telpu grupu kadastra apzīmējumiem pretī jau ir norādīti telpu grupu numuri (adresācijas elementi) un pašvaldība minēto tabulu tikai apstiprina, kas tikai apstiprina faktu, ka abus numurus ir iespējams noteikt/piešķirt/ģenerēt vienlaicīgi, tādejādi mazinot birokrātiju, administratīvo slogu, kā arī ietaupot ne tikai pašvaldību, bet arī privātpersonu finanšu līdzekļus. </w:t>
      </w:r>
      <w:r w:rsidRPr="00E8781D">
        <w:rPr>
          <w:rFonts w:ascii="Times New Roman" w:hAnsi="Times New Roman"/>
          <w:sz w:val="28"/>
        </w:rPr>
        <w:t>LPS piebilst</w:t>
      </w:r>
      <w:r w:rsidR="00D9389F" w:rsidRPr="00E8781D">
        <w:rPr>
          <w:rFonts w:ascii="Times New Roman" w:hAnsi="Times New Roman"/>
          <w:sz w:val="28"/>
        </w:rPr>
        <w:t>, ka šo numuru noteikšana vienlaikus pilnībā arī izslēgs gadījumus, kad Kadastra informācijas sistēmā ir kļūdas – telpu grupas numurs kā adresācijas elements piesaistīts nepareizajam telpu grupas kadastra apzīmējumam.</w:t>
      </w:r>
    </w:p>
    <w:p w14:paraId="6DD18548" w14:textId="58A94C12" w:rsidR="00D9389F" w:rsidRPr="00E8781D" w:rsidRDefault="00D9389F" w:rsidP="00701C51">
      <w:pPr>
        <w:spacing w:after="0" w:line="240" w:lineRule="auto"/>
        <w:ind w:firstLine="720"/>
        <w:jc w:val="both"/>
        <w:rPr>
          <w:rFonts w:ascii="Times New Roman" w:hAnsi="Times New Roman"/>
          <w:sz w:val="28"/>
        </w:rPr>
      </w:pPr>
      <w:r w:rsidRPr="00E8781D">
        <w:rPr>
          <w:rFonts w:ascii="Times New Roman" w:hAnsi="Times New Roman"/>
          <w:sz w:val="28"/>
        </w:rPr>
        <w:t>Tāpēc LPS uzstāj uz to, ka virzāmi grozījumi Administratīvo teritoriju un apdzīvoto vietu likuma 14.</w:t>
      </w:r>
      <w:r w:rsidR="00E74874" w:rsidRPr="00E8781D">
        <w:rPr>
          <w:rFonts w:ascii="Times New Roman" w:hAnsi="Times New Roman"/>
          <w:sz w:val="28"/>
        </w:rPr>
        <w:t> </w:t>
      </w:r>
      <w:r w:rsidRPr="00E8781D">
        <w:rPr>
          <w:rFonts w:ascii="Times New Roman" w:hAnsi="Times New Roman"/>
          <w:sz w:val="28"/>
        </w:rPr>
        <w:t xml:space="preserve">panta otrajā daļā, svītrojot vārdu salikumu </w:t>
      </w:r>
      <w:r w:rsidR="00851777" w:rsidRPr="00E8781D">
        <w:rPr>
          <w:rFonts w:ascii="Times New Roman" w:eastAsia="Times New Roman" w:hAnsi="Times New Roman" w:cs="Times New Roman"/>
          <w:sz w:val="28"/>
          <w:szCs w:val="28"/>
          <w:lang w:eastAsia="lv-LV"/>
        </w:rPr>
        <w:t>"</w:t>
      </w:r>
      <w:r w:rsidRPr="00E8781D">
        <w:rPr>
          <w:rFonts w:ascii="Times New Roman" w:hAnsi="Times New Roman"/>
          <w:sz w:val="28"/>
        </w:rPr>
        <w:t>un telpu grupām</w:t>
      </w:r>
      <w:r w:rsidR="00851777" w:rsidRPr="00E8781D">
        <w:rPr>
          <w:rFonts w:ascii="Times New Roman" w:eastAsia="Times New Roman" w:hAnsi="Times New Roman" w:cs="Times New Roman"/>
          <w:sz w:val="28"/>
          <w:szCs w:val="28"/>
          <w:lang w:eastAsia="lv-LV"/>
        </w:rPr>
        <w:t>"</w:t>
      </w:r>
      <w:r w:rsidRPr="00E8781D">
        <w:rPr>
          <w:rFonts w:ascii="Times New Roman" w:eastAsia="Times New Roman" w:hAnsi="Times New Roman" w:cs="Times New Roman"/>
          <w:sz w:val="28"/>
          <w:szCs w:val="28"/>
          <w:lang w:eastAsia="lv-LV"/>
        </w:rPr>
        <w:t>:</w:t>
      </w:r>
      <w:r w:rsidRPr="00E8781D">
        <w:rPr>
          <w:rFonts w:ascii="Times New Roman" w:hAnsi="Times New Roman"/>
          <w:sz w:val="28"/>
        </w:rPr>
        <w:t xml:space="preserve"> 14.</w:t>
      </w:r>
      <w:r w:rsidR="00E74874" w:rsidRPr="00E8781D">
        <w:rPr>
          <w:rFonts w:ascii="Times New Roman" w:hAnsi="Times New Roman"/>
          <w:sz w:val="28"/>
        </w:rPr>
        <w:t> </w:t>
      </w:r>
      <w:r w:rsidRPr="00E8781D">
        <w:rPr>
          <w:rFonts w:ascii="Times New Roman" w:hAnsi="Times New Roman"/>
          <w:sz w:val="28"/>
        </w:rPr>
        <w:t xml:space="preserve">panta otrā daļa: </w:t>
      </w:r>
      <w:r w:rsidR="00851777" w:rsidRPr="00E8781D">
        <w:rPr>
          <w:rFonts w:ascii="Times New Roman" w:eastAsia="Times New Roman" w:hAnsi="Times New Roman" w:cs="Times New Roman"/>
          <w:sz w:val="28"/>
          <w:szCs w:val="28"/>
          <w:lang w:eastAsia="lv-LV"/>
        </w:rPr>
        <w:t>"</w:t>
      </w:r>
      <w:r w:rsidRPr="00E8781D">
        <w:rPr>
          <w:rFonts w:ascii="Times New Roman" w:hAnsi="Times New Roman"/>
          <w:sz w:val="28"/>
        </w:rPr>
        <w:t>Nosaukumus viensētām un apbūvei paredzētajām zemes vienībām apstiprina, bet numurus ēkām, nosaukumus ielām, laukumiem pilsētās un ciemos piešķir, kā arī ielas un laukumus pārdēvē attiecīgās pašvaldības dome. Numuru vai nosaukumu piešķiršanu ēkām, apbūvei paredzētajām zemes vienībām pašvaldības dome var nodot kādai no šīs pašvaldības institūcijām</w:t>
      </w:r>
      <w:r w:rsidRPr="00E8781D">
        <w:rPr>
          <w:rFonts w:ascii="Times New Roman" w:eastAsia="Times New Roman" w:hAnsi="Times New Roman" w:cs="Times New Roman"/>
          <w:sz w:val="28"/>
          <w:szCs w:val="28"/>
          <w:lang w:eastAsia="lv-LV"/>
        </w:rPr>
        <w:t>.</w:t>
      </w:r>
      <w:r w:rsidR="00851777" w:rsidRPr="00E8781D">
        <w:rPr>
          <w:rFonts w:ascii="Times New Roman" w:eastAsia="Times New Roman" w:hAnsi="Times New Roman" w:cs="Times New Roman"/>
          <w:sz w:val="28"/>
          <w:szCs w:val="28"/>
          <w:lang w:eastAsia="lv-LV"/>
        </w:rPr>
        <w:t>"</w:t>
      </w:r>
      <w:r w:rsidRPr="00E8781D">
        <w:rPr>
          <w:rFonts w:ascii="Times New Roman" w:eastAsia="Times New Roman" w:hAnsi="Times New Roman" w:cs="Times New Roman"/>
          <w:sz w:val="28"/>
          <w:szCs w:val="28"/>
          <w:lang w:eastAsia="lv-LV"/>
        </w:rPr>
        <w:t>.</w:t>
      </w:r>
    </w:p>
    <w:p w14:paraId="356C5D4C" w14:textId="77777777" w:rsidR="009C3B5D" w:rsidRPr="00701C51" w:rsidRDefault="009C3B5D" w:rsidP="00701C51">
      <w:pPr>
        <w:spacing w:after="0" w:line="240" w:lineRule="auto"/>
        <w:ind w:firstLine="720"/>
        <w:jc w:val="center"/>
        <w:rPr>
          <w:rFonts w:ascii="Times New Roman" w:hAnsi="Times New Roman" w:cs="Times New Roman"/>
          <w:sz w:val="28"/>
          <w:szCs w:val="28"/>
        </w:rPr>
      </w:pPr>
    </w:p>
    <w:p w14:paraId="3B9D77CD" w14:textId="1ACEF953" w:rsidR="008123EC" w:rsidRDefault="00FD48DC" w:rsidP="00380BA3">
      <w:pPr>
        <w:spacing w:after="0" w:line="240" w:lineRule="auto"/>
        <w:jc w:val="center"/>
        <w:rPr>
          <w:rFonts w:ascii="Times New Roman" w:hAnsi="Times New Roman" w:cs="Times New Roman"/>
          <w:b/>
          <w:sz w:val="28"/>
          <w:szCs w:val="28"/>
        </w:rPr>
      </w:pPr>
      <w:r w:rsidRPr="00E8781D">
        <w:rPr>
          <w:rFonts w:ascii="Times New Roman" w:hAnsi="Times New Roman" w:cs="Times New Roman"/>
          <w:b/>
          <w:sz w:val="28"/>
          <w:szCs w:val="28"/>
        </w:rPr>
        <w:t>Pašvaldību viedokļi</w:t>
      </w:r>
      <w:r w:rsidR="00DD773B" w:rsidRPr="00E8781D">
        <w:rPr>
          <w:rFonts w:ascii="Times New Roman" w:hAnsi="Times New Roman" w:cs="Times New Roman"/>
          <w:b/>
          <w:sz w:val="28"/>
          <w:szCs w:val="28"/>
        </w:rPr>
        <w:t xml:space="preserve"> – LPS nosūtītā vēstule</w:t>
      </w:r>
    </w:p>
    <w:p w14:paraId="6C57B999" w14:textId="77777777" w:rsidR="00D50BBF" w:rsidRPr="00701C51" w:rsidRDefault="00D50BBF" w:rsidP="00701C51">
      <w:pPr>
        <w:spacing w:after="0" w:line="240" w:lineRule="auto"/>
        <w:ind w:firstLine="720"/>
        <w:jc w:val="center"/>
        <w:rPr>
          <w:rFonts w:ascii="Times New Roman" w:hAnsi="Times New Roman" w:cs="Times New Roman"/>
          <w:sz w:val="28"/>
          <w:szCs w:val="28"/>
        </w:rPr>
      </w:pPr>
    </w:p>
    <w:p w14:paraId="2934421D" w14:textId="6B2C5C96" w:rsidR="00024857" w:rsidRPr="00E8781D" w:rsidRDefault="00024857" w:rsidP="009C3B5D">
      <w:pPr>
        <w:spacing w:after="0" w:line="240" w:lineRule="auto"/>
        <w:ind w:firstLine="720"/>
        <w:jc w:val="both"/>
        <w:rPr>
          <w:rFonts w:ascii="Times New Roman" w:eastAsia="Times New Roman" w:hAnsi="Times New Roman" w:cs="Times New Roman"/>
          <w:sz w:val="28"/>
          <w:szCs w:val="28"/>
          <w:lang w:eastAsia="lv-LV"/>
        </w:rPr>
      </w:pPr>
      <w:r w:rsidRPr="00E8781D">
        <w:rPr>
          <w:rFonts w:ascii="Times New Roman" w:eastAsia="Times New Roman" w:hAnsi="Times New Roman" w:cs="Times New Roman"/>
          <w:sz w:val="28"/>
          <w:szCs w:val="28"/>
          <w:lang w:eastAsia="lv-LV"/>
        </w:rPr>
        <w:t>Atbilstoši LPS 2015.</w:t>
      </w:r>
      <w:r w:rsidR="00E74874" w:rsidRPr="00E8781D">
        <w:rPr>
          <w:rFonts w:ascii="Times New Roman" w:eastAsia="Times New Roman" w:hAnsi="Times New Roman" w:cs="Times New Roman"/>
          <w:sz w:val="28"/>
          <w:szCs w:val="28"/>
          <w:lang w:eastAsia="lv-LV"/>
        </w:rPr>
        <w:t> </w:t>
      </w:r>
      <w:r w:rsidRPr="00E8781D">
        <w:rPr>
          <w:rFonts w:ascii="Times New Roman" w:eastAsia="Times New Roman" w:hAnsi="Times New Roman" w:cs="Times New Roman"/>
          <w:sz w:val="28"/>
          <w:szCs w:val="28"/>
          <w:lang w:eastAsia="lv-LV"/>
        </w:rPr>
        <w:t>gada 16.</w:t>
      </w:r>
      <w:r w:rsidR="00E74874" w:rsidRPr="00E8781D">
        <w:rPr>
          <w:rFonts w:ascii="Times New Roman" w:eastAsia="Times New Roman" w:hAnsi="Times New Roman" w:cs="Times New Roman"/>
          <w:sz w:val="28"/>
          <w:szCs w:val="28"/>
          <w:lang w:eastAsia="lv-LV"/>
        </w:rPr>
        <w:t> </w:t>
      </w:r>
      <w:r w:rsidRPr="00E8781D">
        <w:rPr>
          <w:rFonts w:ascii="Times New Roman" w:eastAsia="Times New Roman" w:hAnsi="Times New Roman" w:cs="Times New Roman"/>
          <w:sz w:val="28"/>
          <w:szCs w:val="28"/>
          <w:lang w:eastAsia="lv-LV"/>
        </w:rPr>
        <w:t>decembra vēstulē izteiktajam lūgumam pašvaldības savus viedokļus par LPS priekšlikumu grozījumiem Administratīvo teritoriju un apdzīvoto vietu likumā nosūtīja LPS, savukārt LPS iesniedza TM viedokļu apkopojumu</w:t>
      </w:r>
      <w:r w:rsidR="002C7AB4" w:rsidRPr="00E8781D">
        <w:rPr>
          <w:rFonts w:ascii="Times New Roman" w:hAnsi="Times New Roman"/>
          <w:sz w:val="28"/>
        </w:rPr>
        <w:t xml:space="preserve"> (</w:t>
      </w:r>
      <w:r w:rsidR="00951265" w:rsidRPr="00E8781D">
        <w:rPr>
          <w:rFonts w:ascii="Times New Roman" w:eastAsia="Times New Roman" w:hAnsi="Times New Roman" w:cs="Times New Roman"/>
          <w:sz w:val="28"/>
          <w:szCs w:val="28"/>
          <w:lang w:eastAsia="lv-LV"/>
        </w:rPr>
        <w:t>2</w:t>
      </w:r>
      <w:r w:rsidR="00713864" w:rsidRPr="00E8781D">
        <w:rPr>
          <w:rFonts w:ascii="Times New Roman" w:eastAsia="Times New Roman" w:hAnsi="Times New Roman" w:cs="Times New Roman"/>
          <w:sz w:val="28"/>
          <w:szCs w:val="28"/>
          <w:lang w:eastAsia="lv-LV"/>
        </w:rPr>
        <w:t>.</w:t>
      </w:r>
      <w:r w:rsidR="008110AD" w:rsidRPr="00E8781D">
        <w:rPr>
          <w:rFonts w:ascii="Times New Roman" w:eastAsia="Times New Roman" w:hAnsi="Times New Roman" w:cs="Times New Roman"/>
          <w:sz w:val="28"/>
          <w:szCs w:val="28"/>
          <w:lang w:eastAsia="lv-LV"/>
        </w:rPr>
        <w:t> </w:t>
      </w:r>
      <w:r w:rsidR="002C7AB4" w:rsidRPr="00E8781D">
        <w:rPr>
          <w:rFonts w:ascii="Times New Roman" w:hAnsi="Times New Roman"/>
          <w:sz w:val="28"/>
        </w:rPr>
        <w:t>pielikums)</w:t>
      </w:r>
      <w:r w:rsidRPr="00E8781D">
        <w:rPr>
          <w:rFonts w:ascii="Times New Roman" w:hAnsi="Times New Roman"/>
          <w:sz w:val="28"/>
        </w:rPr>
        <w:t>,</w:t>
      </w:r>
      <w:r w:rsidRPr="00E8781D">
        <w:rPr>
          <w:rFonts w:ascii="Times New Roman" w:eastAsia="Times New Roman" w:hAnsi="Times New Roman" w:cs="Times New Roman"/>
          <w:sz w:val="28"/>
          <w:szCs w:val="28"/>
          <w:lang w:eastAsia="lv-LV"/>
        </w:rPr>
        <w:t xml:space="preserve"> bet ne pašas vēstules. Diemžēl no tā </w:t>
      </w:r>
      <w:r w:rsidR="00713864" w:rsidRPr="00E8781D">
        <w:rPr>
          <w:rFonts w:ascii="Times New Roman" w:eastAsia="Times New Roman" w:hAnsi="Times New Roman" w:cs="Times New Roman"/>
          <w:sz w:val="28"/>
          <w:szCs w:val="28"/>
          <w:lang w:eastAsia="lv-LV"/>
        </w:rPr>
        <w:t>nebija</w:t>
      </w:r>
      <w:r w:rsidRPr="00E8781D">
        <w:rPr>
          <w:rFonts w:ascii="Times New Roman" w:eastAsia="Times New Roman" w:hAnsi="Times New Roman" w:cs="Times New Roman"/>
          <w:sz w:val="28"/>
          <w:szCs w:val="28"/>
          <w:lang w:eastAsia="lv-LV"/>
        </w:rPr>
        <w:t xml:space="preserve"> iespējams objektīvi izvērtēt visus pašvaldību viedokļus, jo viedokļu apkopojumā ir minēts, ka konkrēta pašvaldība atbalsta LPS priekšlikumu, bet pašvaldības </w:t>
      </w:r>
      <w:r w:rsidRPr="00E8781D">
        <w:rPr>
          <w:rFonts w:ascii="Times New Roman" w:hAnsi="Times New Roman"/>
          <w:sz w:val="28"/>
        </w:rPr>
        <w:t>viedok</w:t>
      </w:r>
      <w:r w:rsidR="000B5271" w:rsidRPr="00E8781D">
        <w:rPr>
          <w:rFonts w:ascii="Times New Roman" w:hAnsi="Times New Roman"/>
          <w:sz w:val="28"/>
        </w:rPr>
        <w:t>ļ</w:t>
      </w:r>
      <w:r w:rsidR="002629D2" w:rsidRPr="00E8781D">
        <w:rPr>
          <w:rFonts w:ascii="Times New Roman" w:hAnsi="Times New Roman"/>
          <w:sz w:val="28"/>
        </w:rPr>
        <w:t>a</w:t>
      </w:r>
      <w:r w:rsidRPr="00E8781D">
        <w:rPr>
          <w:rFonts w:ascii="Times New Roman" w:hAnsi="Times New Roman"/>
          <w:sz w:val="28"/>
        </w:rPr>
        <w:t xml:space="preserve"> </w:t>
      </w:r>
      <w:r w:rsidR="000B5271" w:rsidRPr="00E8781D">
        <w:rPr>
          <w:rFonts w:ascii="Times New Roman" w:hAnsi="Times New Roman"/>
          <w:sz w:val="28"/>
        </w:rPr>
        <w:t xml:space="preserve">pamatojums </w:t>
      </w:r>
      <w:r w:rsidRPr="00E8781D">
        <w:rPr>
          <w:rFonts w:ascii="Times New Roman" w:hAnsi="Times New Roman"/>
          <w:sz w:val="28"/>
        </w:rPr>
        <w:t xml:space="preserve">apkopojumā nav </w:t>
      </w:r>
      <w:r w:rsidR="000B5271" w:rsidRPr="00E8781D">
        <w:rPr>
          <w:rFonts w:ascii="Times New Roman" w:hAnsi="Times New Roman"/>
          <w:sz w:val="28"/>
        </w:rPr>
        <w:t>sniegts</w:t>
      </w:r>
      <w:r w:rsidRPr="00E8781D">
        <w:rPr>
          <w:rFonts w:ascii="Times New Roman" w:hAnsi="Times New Roman"/>
          <w:sz w:val="28"/>
        </w:rPr>
        <w:t xml:space="preserve">. LPS sagatavotajā viedokļu apkopojumā ir minētas </w:t>
      </w:r>
      <w:r w:rsidR="0035016B" w:rsidRPr="00E8781D">
        <w:rPr>
          <w:rFonts w:ascii="Times New Roman" w:eastAsia="Times New Roman" w:hAnsi="Times New Roman" w:cs="Times New Roman"/>
          <w:sz w:val="28"/>
          <w:szCs w:val="28"/>
          <w:lang w:eastAsia="lv-LV"/>
        </w:rPr>
        <w:t>35</w:t>
      </w:r>
      <w:r w:rsidR="0035016B" w:rsidRPr="00E8781D">
        <w:rPr>
          <w:rFonts w:ascii="Times New Roman" w:hAnsi="Times New Roman"/>
          <w:sz w:val="28"/>
        </w:rPr>
        <w:t xml:space="preserve"> </w:t>
      </w:r>
      <w:r w:rsidRPr="00E8781D">
        <w:rPr>
          <w:rFonts w:ascii="Times New Roman" w:hAnsi="Times New Roman"/>
          <w:sz w:val="28"/>
        </w:rPr>
        <w:t>pašvaldības, bet tajā ir izklāstīti tikai 14 pašvaldību (12</w:t>
      </w:r>
      <w:r w:rsidR="00F74FC7">
        <w:rPr>
          <w:rFonts w:ascii="Times New Roman" w:hAnsi="Times New Roman"/>
          <w:sz w:val="28"/>
        </w:rPr>
        <w:t> </w:t>
      </w:r>
      <w:r w:rsidRPr="00E8781D">
        <w:rPr>
          <w:rFonts w:ascii="Times New Roman" w:hAnsi="Times New Roman"/>
          <w:sz w:val="28"/>
        </w:rPr>
        <w:t>% no 119 pašvaldībām) viedokļi.</w:t>
      </w:r>
    </w:p>
    <w:p w14:paraId="425ABE10" w14:textId="79612714" w:rsidR="00024857" w:rsidRPr="00E8781D" w:rsidRDefault="00024857" w:rsidP="00335BC6">
      <w:pPr>
        <w:spacing w:after="0" w:line="240" w:lineRule="auto"/>
        <w:ind w:firstLine="720"/>
        <w:jc w:val="both"/>
        <w:rPr>
          <w:rFonts w:ascii="Times New Roman" w:eastAsia="Times New Roman" w:hAnsi="Times New Roman" w:cs="Times New Roman"/>
          <w:sz w:val="28"/>
          <w:szCs w:val="28"/>
          <w:lang w:eastAsia="lv-LV"/>
        </w:rPr>
      </w:pPr>
      <w:r w:rsidRPr="00E8781D">
        <w:rPr>
          <w:rFonts w:ascii="Times New Roman" w:hAnsi="Times New Roman"/>
          <w:sz w:val="28"/>
        </w:rPr>
        <w:t>Minētais skaits</w:t>
      </w:r>
      <w:r w:rsidRPr="00E8781D">
        <w:rPr>
          <w:rFonts w:ascii="Times New Roman" w:eastAsia="Times New Roman" w:hAnsi="Times New Roman" w:cs="Times New Roman"/>
          <w:sz w:val="28"/>
          <w:szCs w:val="28"/>
          <w:lang w:eastAsia="lv-LV"/>
        </w:rPr>
        <w:t xml:space="preserve"> norāda uz to, ka jautājums kopumā pašvaldībām nav aktuāls. </w:t>
      </w:r>
      <w:r w:rsidRPr="00E8781D">
        <w:rPr>
          <w:rFonts w:ascii="Times New Roman" w:hAnsi="Times New Roman"/>
          <w:sz w:val="28"/>
        </w:rPr>
        <w:t>No izklāstītajiem 14 pašvaldību viedokļiem</w:t>
      </w:r>
      <w:r w:rsidRPr="00E8781D">
        <w:rPr>
          <w:rFonts w:ascii="Times New Roman" w:eastAsia="Times New Roman" w:hAnsi="Times New Roman" w:cs="Times New Roman"/>
          <w:sz w:val="28"/>
          <w:szCs w:val="28"/>
          <w:lang w:eastAsia="lv-LV"/>
        </w:rPr>
        <w:t xml:space="preserve"> secināms, ka tikai piecas pašvaldības atbalst</w:t>
      </w:r>
      <w:r w:rsidR="00713864" w:rsidRPr="00E8781D">
        <w:rPr>
          <w:rFonts w:ascii="Times New Roman" w:eastAsia="Times New Roman" w:hAnsi="Times New Roman" w:cs="Times New Roman"/>
          <w:sz w:val="28"/>
          <w:szCs w:val="28"/>
          <w:lang w:eastAsia="lv-LV"/>
        </w:rPr>
        <w:t>īja</w:t>
      </w:r>
      <w:r w:rsidRPr="00E8781D">
        <w:rPr>
          <w:rFonts w:ascii="Times New Roman" w:eastAsia="Times New Roman" w:hAnsi="Times New Roman" w:cs="Times New Roman"/>
          <w:sz w:val="28"/>
          <w:szCs w:val="28"/>
          <w:lang w:eastAsia="lv-LV"/>
        </w:rPr>
        <w:t xml:space="preserve"> LPS priekšlikumu</w:t>
      </w:r>
      <w:r w:rsidRPr="00E8781D">
        <w:rPr>
          <w:rFonts w:ascii="Times New Roman" w:hAnsi="Times New Roman"/>
          <w:sz w:val="28"/>
        </w:rPr>
        <w:t xml:space="preserve"> </w:t>
      </w:r>
      <w:r w:rsidRPr="00E8781D">
        <w:rPr>
          <w:rFonts w:ascii="Times New Roman" w:eastAsia="Times New Roman" w:hAnsi="Times New Roman" w:cs="Times New Roman"/>
          <w:sz w:val="28"/>
          <w:szCs w:val="28"/>
          <w:lang w:eastAsia="lv-LV"/>
        </w:rPr>
        <w:t>par telpu grupu adrešu piešķiršanas atbildīgās iestādes maiņu, piecas pašvaldības kategoriski noraid</w:t>
      </w:r>
      <w:r w:rsidR="00713864" w:rsidRPr="00E8781D">
        <w:rPr>
          <w:rFonts w:ascii="Times New Roman" w:eastAsia="Times New Roman" w:hAnsi="Times New Roman" w:cs="Times New Roman"/>
          <w:sz w:val="28"/>
          <w:szCs w:val="28"/>
          <w:lang w:eastAsia="lv-LV"/>
        </w:rPr>
        <w:t>īja</w:t>
      </w:r>
      <w:r w:rsidRPr="00E8781D">
        <w:rPr>
          <w:rFonts w:ascii="Times New Roman" w:eastAsia="Times New Roman" w:hAnsi="Times New Roman" w:cs="Times New Roman"/>
          <w:sz w:val="28"/>
          <w:szCs w:val="28"/>
          <w:lang w:eastAsia="lv-LV"/>
        </w:rPr>
        <w:t xml:space="preserve"> šo priekšlikumu</w:t>
      </w:r>
      <w:r w:rsidR="00713864" w:rsidRPr="00E8781D">
        <w:rPr>
          <w:rFonts w:ascii="Times New Roman" w:eastAsia="Times New Roman" w:hAnsi="Times New Roman" w:cs="Times New Roman"/>
          <w:sz w:val="28"/>
          <w:szCs w:val="28"/>
          <w:lang w:eastAsia="lv-LV"/>
        </w:rPr>
        <w:t>, uzskatot</w:t>
      </w:r>
      <w:r w:rsidRPr="00E8781D">
        <w:rPr>
          <w:rFonts w:ascii="Times New Roman" w:eastAsia="Times New Roman" w:hAnsi="Times New Roman" w:cs="Times New Roman"/>
          <w:sz w:val="28"/>
          <w:szCs w:val="28"/>
          <w:lang w:eastAsia="lv-LV"/>
        </w:rPr>
        <w:t xml:space="preserve">, ka tām nav problēmu ar telpu grupu adrešu piešķiršanu, bet četru pašvaldību viedoklis </w:t>
      </w:r>
      <w:r w:rsidR="00713864" w:rsidRPr="00E8781D">
        <w:rPr>
          <w:rFonts w:ascii="Times New Roman" w:eastAsia="Times New Roman" w:hAnsi="Times New Roman" w:cs="Times New Roman"/>
          <w:sz w:val="28"/>
          <w:szCs w:val="28"/>
          <w:lang w:eastAsia="lv-LV"/>
        </w:rPr>
        <w:t>bija</w:t>
      </w:r>
      <w:r w:rsidRPr="00E8781D">
        <w:rPr>
          <w:rFonts w:ascii="Times New Roman" w:eastAsia="Times New Roman" w:hAnsi="Times New Roman" w:cs="Times New Roman"/>
          <w:sz w:val="28"/>
          <w:szCs w:val="28"/>
          <w:lang w:eastAsia="lv-LV"/>
        </w:rPr>
        <w:t xml:space="preserve"> neitrāls un </w:t>
      </w:r>
      <w:r w:rsidR="00713864" w:rsidRPr="00E8781D">
        <w:rPr>
          <w:rFonts w:ascii="Times New Roman" w:eastAsia="Times New Roman" w:hAnsi="Times New Roman" w:cs="Times New Roman"/>
          <w:sz w:val="28"/>
          <w:szCs w:val="28"/>
          <w:lang w:eastAsia="lv-LV"/>
        </w:rPr>
        <w:t>nebija</w:t>
      </w:r>
      <w:r w:rsidRPr="00E8781D">
        <w:rPr>
          <w:rFonts w:ascii="Times New Roman" w:eastAsia="Times New Roman" w:hAnsi="Times New Roman" w:cs="Times New Roman"/>
          <w:sz w:val="28"/>
          <w:szCs w:val="28"/>
          <w:lang w:eastAsia="lv-LV"/>
        </w:rPr>
        <w:t xml:space="preserve"> ne LPS priekšlikumu atbalstošs, ne noraidošs.</w:t>
      </w:r>
    </w:p>
    <w:p w14:paraId="41108397" w14:textId="6DFDE4CE" w:rsidR="00E36D54" w:rsidRPr="00E8781D" w:rsidRDefault="00E36D54" w:rsidP="009C3B5D">
      <w:pPr>
        <w:spacing w:after="0" w:line="240" w:lineRule="auto"/>
        <w:ind w:firstLine="709"/>
        <w:jc w:val="both"/>
        <w:rPr>
          <w:rFonts w:ascii="Times New Roman" w:hAnsi="Times New Roman" w:cs="Times New Roman"/>
          <w:sz w:val="28"/>
          <w:szCs w:val="28"/>
        </w:rPr>
      </w:pPr>
      <w:r w:rsidRPr="00E8781D">
        <w:rPr>
          <w:rFonts w:ascii="Times New Roman" w:hAnsi="Times New Roman" w:cs="Times New Roman"/>
          <w:sz w:val="28"/>
          <w:szCs w:val="28"/>
        </w:rPr>
        <w:t>LPS priekšlikumu par telpu grupu adrešu piešķiršanas atbildīgās iestādes maiņu atbalst</w:t>
      </w:r>
      <w:r w:rsidR="00713864" w:rsidRPr="00E8781D">
        <w:rPr>
          <w:rFonts w:ascii="Times New Roman" w:hAnsi="Times New Roman" w:cs="Times New Roman"/>
          <w:sz w:val="28"/>
          <w:szCs w:val="28"/>
        </w:rPr>
        <w:t>īja</w:t>
      </w:r>
      <w:r w:rsidR="006C2E49" w:rsidRPr="00E8781D">
        <w:rPr>
          <w:rFonts w:ascii="Times New Roman" w:hAnsi="Times New Roman" w:cs="Times New Roman"/>
          <w:sz w:val="28"/>
          <w:szCs w:val="28"/>
        </w:rPr>
        <w:t xml:space="preserve"> un par to motivētu viedokli </w:t>
      </w:r>
      <w:r w:rsidR="009C3B5D" w:rsidRPr="00E8781D">
        <w:rPr>
          <w:rFonts w:ascii="Times New Roman" w:hAnsi="Times New Roman" w:cs="Times New Roman"/>
          <w:sz w:val="28"/>
          <w:szCs w:val="28"/>
        </w:rPr>
        <w:t>bija</w:t>
      </w:r>
      <w:r w:rsidR="006C2E49" w:rsidRPr="00E8781D">
        <w:rPr>
          <w:rFonts w:ascii="Times New Roman" w:hAnsi="Times New Roman" w:cs="Times New Roman"/>
          <w:sz w:val="28"/>
          <w:szCs w:val="28"/>
        </w:rPr>
        <w:t xml:space="preserve"> sniegušas</w:t>
      </w:r>
      <w:r w:rsidRPr="00E8781D">
        <w:rPr>
          <w:rFonts w:ascii="Times New Roman" w:hAnsi="Times New Roman" w:cs="Times New Roman"/>
          <w:sz w:val="28"/>
          <w:szCs w:val="28"/>
        </w:rPr>
        <w:t xml:space="preserve"> Daugavpils pilsētas, Jūrmalas pilsētas, Apes novada, Jelgavas novada un Līgatnes novada pašvaldības.</w:t>
      </w:r>
    </w:p>
    <w:p w14:paraId="5A9F7CBE" w14:textId="30FB5FC8" w:rsidR="00E539F8" w:rsidRPr="00E8781D" w:rsidRDefault="00E539F8" w:rsidP="009C3B5D">
      <w:pPr>
        <w:tabs>
          <w:tab w:val="left" w:pos="2472"/>
        </w:tabs>
        <w:spacing w:after="0" w:line="240" w:lineRule="auto"/>
        <w:ind w:firstLine="709"/>
        <w:jc w:val="both"/>
        <w:rPr>
          <w:rFonts w:ascii="Times New Roman" w:hAnsi="Times New Roman"/>
          <w:sz w:val="28"/>
        </w:rPr>
      </w:pPr>
      <w:r w:rsidRPr="00E8781D">
        <w:rPr>
          <w:rFonts w:ascii="Times New Roman" w:hAnsi="Times New Roman"/>
          <w:sz w:val="28"/>
        </w:rPr>
        <w:t>Daugavpils pilsētas dome</w:t>
      </w:r>
      <w:r w:rsidR="004B1CC1" w:rsidRPr="00E8781D">
        <w:rPr>
          <w:rFonts w:ascii="Times New Roman" w:hAnsi="Times New Roman"/>
          <w:sz w:val="28"/>
        </w:rPr>
        <w:t xml:space="preserve">, paužot viedokli, </w:t>
      </w:r>
      <w:r w:rsidR="004B1CC1" w:rsidRPr="00E8781D">
        <w:rPr>
          <w:rFonts w:ascii="Times New Roman" w:eastAsia="Times New Roman" w:hAnsi="Times New Roman" w:cs="Times New Roman"/>
          <w:sz w:val="28"/>
          <w:szCs w:val="28"/>
          <w:lang w:eastAsia="lv-LV"/>
        </w:rPr>
        <w:t>norād</w:t>
      </w:r>
      <w:r w:rsidR="00713864" w:rsidRPr="00E8781D">
        <w:rPr>
          <w:rFonts w:ascii="Times New Roman" w:eastAsia="Times New Roman" w:hAnsi="Times New Roman" w:cs="Times New Roman"/>
          <w:sz w:val="28"/>
          <w:szCs w:val="28"/>
          <w:lang w:eastAsia="lv-LV"/>
        </w:rPr>
        <w:t>īja</w:t>
      </w:r>
      <w:r w:rsidR="004B1CC1" w:rsidRPr="00E8781D">
        <w:rPr>
          <w:rFonts w:ascii="Times New Roman" w:hAnsi="Times New Roman"/>
          <w:sz w:val="28"/>
        </w:rPr>
        <w:t xml:space="preserve">, ka, </w:t>
      </w:r>
      <w:r w:rsidRPr="00E8781D">
        <w:rPr>
          <w:rFonts w:ascii="Times New Roman" w:hAnsi="Times New Roman"/>
          <w:sz w:val="28"/>
        </w:rPr>
        <w:t>izstrādājot tehnisko projektu, projektētājs tajā attēlo tabulas veidā telpu grupu numerāciju. Līdz ar to VZD, izstrādājot būves kadastrālās uzmērīšanas lietu, ir pieejama visa nepieciešamā informācija, lai noteiktu un piešķirtu telpu grupas numuru vienlaicīgi ar kadastra apzīmējuma piešķiršanu telpu grupai. Šajā gadījumā samazinātos birokrātija, kā arī samazinātos laika posms, kurā notiks telpu grupas numura reģistrācija Adrešu reģistr</w:t>
      </w:r>
      <w:r w:rsidR="00574DE2" w:rsidRPr="00E8781D">
        <w:rPr>
          <w:rFonts w:ascii="Times New Roman" w:hAnsi="Times New Roman"/>
          <w:sz w:val="28"/>
        </w:rPr>
        <w:t>ā</w:t>
      </w:r>
      <w:r w:rsidRPr="00E8781D">
        <w:rPr>
          <w:rFonts w:ascii="Times New Roman" w:hAnsi="Times New Roman"/>
          <w:sz w:val="28"/>
        </w:rPr>
        <w:t xml:space="preserve">. </w:t>
      </w:r>
      <w:r w:rsidR="00D160D1" w:rsidRPr="00E8781D">
        <w:rPr>
          <w:rFonts w:ascii="Times New Roman" w:hAnsi="Times New Roman"/>
          <w:sz w:val="28"/>
        </w:rPr>
        <w:t xml:space="preserve">Šobrīd </w:t>
      </w:r>
      <w:r w:rsidRPr="00E8781D">
        <w:rPr>
          <w:rFonts w:ascii="Times New Roman" w:hAnsi="Times New Roman"/>
          <w:sz w:val="28"/>
        </w:rPr>
        <w:t>saskaņā ar Adresācijas noteikumu 52. un 53.</w:t>
      </w:r>
      <w:r w:rsidR="00E74874" w:rsidRPr="00E8781D">
        <w:rPr>
          <w:rFonts w:ascii="Times New Roman" w:hAnsi="Times New Roman"/>
          <w:sz w:val="28"/>
        </w:rPr>
        <w:t> </w:t>
      </w:r>
      <w:r w:rsidRPr="00E8781D">
        <w:rPr>
          <w:rFonts w:ascii="Times New Roman" w:hAnsi="Times New Roman"/>
          <w:sz w:val="28"/>
        </w:rPr>
        <w:t>punkt</w:t>
      </w:r>
      <w:r w:rsidR="00E068F1" w:rsidRPr="00E8781D">
        <w:rPr>
          <w:rFonts w:ascii="Times New Roman" w:hAnsi="Times New Roman"/>
          <w:sz w:val="28"/>
        </w:rPr>
        <w:t>a</w:t>
      </w:r>
      <w:r w:rsidRPr="00E8781D">
        <w:rPr>
          <w:rFonts w:ascii="Times New Roman" w:hAnsi="Times New Roman"/>
          <w:sz w:val="28"/>
        </w:rPr>
        <w:t xml:space="preserve"> prasībām pašvaldības dome vai pašvaldības kompetentā institūcija piecu darbdienu laikā pēc attiecīga lēmuma pieņemšanas sniedz datus VZD, savukārt VZD informāciju par adresācijas objektu reģistrē Adrešu reģistrā piecu darbdienu laikā pēc attiecīgās informācijas saņemšanas. Ja VZD konstatē, ka iesniegtie dati neatbilst šajos noteikumos minētajām prasībām, VZD informāciju par adresācijas objektu Adrešu reģistrā nereģistrē un par to paziņo pašvaldībai. Pirms lēmuma pieņemšanas pašvaldības speciālistam ir jāizskata personas iesniegums, jāizvērtē projekts, jāizbrauc uz objektu. Līdz ar to laika posms (no iesnieguma izskatīšanas līdz adreses reģistrācijai VZD) ir krietni lielāks par 10 darbdienām. Adresācijas noteikumu 21. un 23.</w:t>
      </w:r>
      <w:r w:rsidR="00E74874" w:rsidRPr="00E8781D">
        <w:rPr>
          <w:rFonts w:ascii="Times New Roman" w:hAnsi="Times New Roman"/>
          <w:sz w:val="28"/>
        </w:rPr>
        <w:t> </w:t>
      </w:r>
      <w:r w:rsidRPr="00E8781D">
        <w:rPr>
          <w:rFonts w:ascii="Times New Roman" w:hAnsi="Times New Roman"/>
          <w:sz w:val="28"/>
        </w:rPr>
        <w:t>punkts noteic, ka pašvaldība izvērtē nepieciešamību piešķirt numuru nedzīvojamo telpu grupai. Telpu grupu numerācijas kārtību nedzīvojamās ēkās nosaka tās īpašnieks (valdītājs) vai īpašnieki (valdītāji), savstarpēji vienojoties. Ja telpu grupai numurs nav piešķirts un par ēku nav saglabājušies ēku raksturojoši dokumenti, pašvaldības dome vai pašvaldības kompetentā institūcija numuru telpu grupai piešķir, pamatojoties uz ēkas īpašnieka (valdītāja) sniegto informāciju. Pašvaldības dome vai pašvaldības kompetentā institūcija var pieprasīt no ēkas īpašnieka (valdītāja) telpu grupas numura apstiprināšanai nepieciešamo informāciju. Tātad, saņemot no VZD tabulu ar telpu grupu adresēm, lai veiktu adrešu apstiprināšanu telpu grupām nedzīvojamajās ēkās, pašvaldībai pirms lēmuma sagatavošanas ir jāsazinās ar ēku īpašniekiem, proti, jāraksta viņiem ierakstītās vēstules, kam ir nepieciešami finanšu līdzekļi. Ļoti bieži pašvaldība nesaņem atbildi, līdz ar to nav iespējams pieņemt lēmumu, lai tiktu izpildītas Adresācijas noteikumu 21. un 23.</w:t>
      </w:r>
      <w:r w:rsidR="00E74874" w:rsidRPr="00E8781D">
        <w:rPr>
          <w:rFonts w:ascii="Times New Roman" w:hAnsi="Times New Roman"/>
          <w:sz w:val="28"/>
        </w:rPr>
        <w:t> </w:t>
      </w:r>
      <w:r w:rsidRPr="00E8781D">
        <w:rPr>
          <w:rFonts w:ascii="Times New Roman" w:hAnsi="Times New Roman"/>
          <w:sz w:val="28"/>
        </w:rPr>
        <w:t>punkta prasības. Ierosinājums, ka telpu grupas numurs – adresācijas elements, gan telpu grupas kadastra apzīmējums tiek noteikts/piešķirts kā tehniski atrunāts process bez īpaša administratīvā akta ir atbalstāms, jo samazinās minētā procesa termiņu.</w:t>
      </w:r>
    </w:p>
    <w:p w14:paraId="50688741" w14:textId="351AA7E4" w:rsidR="0059630A" w:rsidRPr="00E8781D" w:rsidRDefault="00E539F8" w:rsidP="009C3B5D">
      <w:pPr>
        <w:tabs>
          <w:tab w:val="left" w:pos="2472"/>
        </w:tabs>
        <w:spacing w:after="0" w:line="240" w:lineRule="auto"/>
        <w:ind w:firstLine="709"/>
        <w:jc w:val="both"/>
        <w:rPr>
          <w:rFonts w:ascii="Times New Roman" w:hAnsi="Times New Roman"/>
          <w:sz w:val="28"/>
        </w:rPr>
      </w:pPr>
      <w:r w:rsidRPr="00E8781D">
        <w:rPr>
          <w:rFonts w:ascii="Times New Roman" w:hAnsi="Times New Roman"/>
          <w:sz w:val="28"/>
        </w:rPr>
        <w:t>Jūrmalas pilsētas dome</w:t>
      </w:r>
      <w:r w:rsidR="004B1CC1" w:rsidRPr="00E8781D">
        <w:rPr>
          <w:rFonts w:ascii="Times New Roman" w:hAnsi="Times New Roman"/>
          <w:sz w:val="28"/>
        </w:rPr>
        <w:t xml:space="preserve">, paužot viedokli, </w:t>
      </w:r>
      <w:r w:rsidR="004B1CC1" w:rsidRPr="00E8781D">
        <w:rPr>
          <w:rFonts w:ascii="Times New Roman" w:eastAsia="Times New Roman" w:hAnsi="Times New Roman" w:cs="Times New Roman"/>
          <w:sz w:val="28"/>
          <w:szCs w:val="28"/>
          <w:lang w:eastAsia="lv-LV"/>
        </w:rPr>
        <w:t>norād</w:t>
      </w:r>
      <w:r w:rsidR="00713864" w:rsidRPr="00E8781D">
        <w:rPr>
          <w:rFonts w:ascii="Times New Roman" w:eastAsia="Times New Roman" w:hAnsi="Times New Roman" w:cs="Times New Roman"/>
          <w:sz w:val="28"/>
          <w:szCs w:val="28"/>
          <w:lang w:eastAsia="lv-LV"/>
        </w:rPr>
        <w:t>īja</w:t>
      </w:r>
      <w:r w:rsidR="004B1CC1" w:rsidRPr="00E8781D">
        <w:rPr>
          <w:rFonts w:ascii="Times New Roman" w:hAnsi="Times New Roman"/>
          <w:sz w:val="28"/>
        </w:rPr>
        <w:t xml:space="preserve">, ka </w:t>
      </w:r>
      <w:r w:rsidRPr="00E8781D">
        <w:rPr>
          <w:rFonts w:ascii="Times New Roman" w:hAnsi="Times New Roman"/>
          <w:sz w:val="28"/>
        </w:rPr>
        <w:t xml:space="preserve">Jūrmalas pilsētas domes Pilsētplānošanas nodaļa, kura ir pilnvarota piešķirt adreses telpu grupām, neiebilst LPS ierosinājumam, ka telpu grupām, kas ir adresācijas objekti, telpu grupas numuru – adresācijas elementu nosaka/piešķir vienlaicīgi ar kadastra apzīmējumu attiecīgajai telpu grupai viena institūcija, </w:t>
      </w:r>
      <w:r w:rsidR="00D160D1" w:rsidRPr="00E8781D">
        <w:rPr>
          <w:rFonts w:ascii="Times New Roman" w:hAnsi="Times New Roman"/>
          <w:sz w:val="28"/>
        </w:rPr>
        <w:t xml:space="preserve">ar </w:t>
      </w:r>
      <w:r w:rsidRPr="00E8781D">
        <w:rPr>
          <w:rFonts w:ascii="Times New Roman" w:hAnsi="Times New Roman"/>
          <w:sz w:val="28"/>
        </w:rPr>
        <w:t>nosacījum</w:t>
      </w:r>
      <w:r w:rsidR="00D160D1" w:rsidRPr="00E8781D">
        <w:rPr>
          <w:rFonts w:ascii="Times New Roman" w:hAnsi="Times New Roman"/>
          <w:sz w:val="28"/>
        </w:rPr>
        <w:t>u</w:t>
      </w:r>
      <w:r w:rsidRPr="00E8781D">
        <w:rPr>
          <w:rFonts w:ascii="Times New Roman" w:hAnsi="Times New Roman"/>
          <w:sz w:val="28"/>
        </w:rPr>
        <w:t>, ka, nosakot/piešķirot telpu grupas numuru, obligāti jāņem vērā būvprojekta eksplikācijas plānā noteiktais telpu grupu skaits.</w:t>
      </w:r>
      <w:r w:rsidR="00E068F1" w:rsidRPr="00E8781D">
        <w:rPr>
          <w:rFonts w:ascii="Times New Roman" w:hAnsi="Times New Roman"/>
          <w:sz w:val="28"/>
        </w:rPr>
        <w:t xml:space="preserve"> </w:t>
      </w:r>
      <w:r w:rsidRPr="00E8781D">
        <w:rPr>
          <w:rFonts w:ascii="Times New Roman" w:hAnsi="Times New Roman"/>
          <w:sz w:val="28"/>
        </w:rPr>
        <w:t>Jūrmalas pilsētas domes Pilsētplānošanas nodaļa ir saskārusies ar problēmām, ka būves tehniskās inventarizācijas lietā norādīto telpu grupu skaits nesakrīt ar lēmumā par adrešu piešķiršanu telpu grupām noteikto telpu grupu skaitu. Līdz ar to praktiskais būves galvenais lietošanas veids neatbilst teritorijas plānojuma apbūves noteikumos noteiktajai apbūves atļautajai izmantošanai.</w:t>
      </w:r>
      <w:r w:rsidR="00E068F1" w:rsidRPr="00E8781D">
        <w:rPr>
          <w:rFonts w:ascii="Times New Roman" w:hAnsi="Times New Roman"/>
          <w:sz w:val="28"/>
        </w:rPr>
        <w:t xml:space="preserve"> </w:t>
      </w:r>
      <w:r w:rsidR="00D30817" w:rsidRPr="00E8781D">
        <w:rPr>
          <w:rFonts w:ascii="Times New Roman" w:hAnsi="Times New Roman"/>
          <w:sz w:val="28"/>
        </w:rPr>
        <w:t xml:space="preserve">Jūrmalas pilsētas dome lūdz </w:t>
      </w:r>
      <w:r w:rsidRPr="00E8781D">
        <w:rPr>
          <w:rFonts w:ascii="Times New Roman" w:hAnsi="Times New Roman"/>
          <w:sz w:val="28"/>
        </w:rPr>
        <w:t xml:space="preserve">rast iespēju Jūrmalas pašvaldības pārstāvjiem piedalīties sarunās, kas tiks organizētas saskaņā ar likuma </w:t>
      </w:r>
      <w:r w:rsidR="00851777" w:rsidRPr="00E8781D">
        <w:rPr>
          <w:rFonts w:ascii="Times New Roman" w:hAnsi="Times New Roman" w:cs="Times New Roman"/>
          <w:sz w:val="28"/>
          <w:szCs w:val="28"/>
        </w:rPr>
        <w:t>"</w:t>
      </w:r>
      <w:r w:rsidRPr="00E8781D">
        <w:rPr>
          <w:rFonts w:ascii="Times New Roman" w:hAnsi="Times New Roman"/>
          <w:sz w:val="28"/>
        </w:rPr>
        <w:t>Par Latvijas Republikas administratīvo teritoriju izveidošanu un apdzīvoto vietu statusa noteikšanu</w:t>
      </w:r>
      <w:r w:rsidR="00851777" w:rsidRPr="00E8781D">
        <w:rPr>
          <w:rFonts w:ascii="Times New Roman" w:hAnsi="Times New Roman" w:cs="Times New Roman"/>
          <w:sz w:val="28"/>
          <w:szCs w:val="28"/>
        </w:rPr>
        <w:t>"</w:t>
      </w:r>
      <w:r w:rsidRPr="00E8781D">
        <w:rPr>
          <w:rFonts w:ascii="Times New Roman" w:hAnsi="Times New Roman"/>
          <w:sz w:val="28"/>
        </w:rPr>
        <w:t xml:space="preserve"> 14. un 19.</w:t>
      </w:r>
      <w:r w:rsidR="00F13F7C" w:rsidRPr="00E8781D">
        <w:rPr>
          <w:rFonts w:ascii="Times New Roman" w:hAnsi="Times New Roman"/>
          <w:sz w:val="28"/>
        </w:rPr>
        <w:t> </w:t>
      </w:r>
      <w:r w:rsidRPr="00E8781D">
        <w:rPr>
          <w:rFonts w:ascii="Times New Roman" w:hAnsi="Times New Roman"/>
          <w:sz w:val="28"/>
        </w:rPr>
        <w:t>panta iespējamajiem grozījumiem.</w:t>
      </w:r>
    </w:p>
    <w:p w14:paraId="119AAF5C" w14:textId="5AA7B117" w:rsidR="00E539F8" w:rsidRPr="00E8781D" w:rsidRDefault="00E539F8" w:rsidP="009C3B5D">
      <w:pPr>
        <w:tabs>
          <w:tab w:val="left" w:pos="2472"/>
        </w:tabs>
        <w:spacing w:after="0" w:line="240" w:lineRule="auto"/>
        <w:ind w:firstLine="709"/>
        <w:jc w:val="both"/>
        <w:rPr>
          <w:rFonts w:ascii="Times New Roman" w:hAnsi="Times New Roman"/>
          <w:sz w:val="28"/>
        </w:rPr>
      </w:pPr>
      <w:r w:rsidRPr="00E8781D">
        <w:rPr>
          <w:rFonts w:ascii="Times New Roman" w:hAnsi="Times New Roman"/>
          <w:sz w:val="28"/>
        </w:rPr>
        <w:t>Apes novada pašvaldība</w:t>
      </w:r>
      <w:r w:rsidR="004B1CC1" w:rsidRPr="00E8781D">
        <w:rPr>
          <w:rFonts w:ascii="Times New Roman" w:hAnsi="Times New Roman"/>
          <w:sz w:val="28"/>
        </w:rPr>
        <w:t xml:space="preserve">, paužot viedokli, </w:t>
      </w:r>
      <w:r w:rsidR="004B1CC1" w:rsidRPr="00E8781D">
        <w:rPr>
          <w:rFonts w:ascii="Times New Roman" w:eastAsia="Times New Roman" w:hAnsi="Times New Roman" w:cs="Times New Roman"/>
          <w:sz w:val="28"/>
          <w:szCs w:val="28"/>
          <w:lang w:eastAsia="lv-LV"/>
        </w:rPr>
        <w:t>norā</w:t>
      </w:r>
      <w:r w:rsidR="00FE4558" w:rsidRPr="00E8781D">
        <w:rPr>
          <w:rFonts w:ascii="Times New Roman" w:eastAsia="Times New Roman" w:hAnsi="Times New Roman" w:cs="Times New Roman"/>
          <w:sz w:val="28"/>
          <w:szCs w:val="28"/>
          <w:lang w:eastAsia="lv-LV"/>
        </w:rPr>
        <w:t>dīja</w:t>
      </w:r>
      <w:r w:rsidR="004B1CC1" w:rsidRPr="00E8781D">
        <w:rPr>
          <w:rFonts w:ascii="Times New Roman" w:hAnsi="Times New Roman"/>
          <w:sz w:val="28"/>
        </w:rPr>
        <w:t>, ka</w:t>
      </w:r>
      <w:r w:rsidRPr="00E8781D">
        <w:rPr>
          <w:rFonts w:ascii="Times New Roman" w:hAnsi="Times New Roman"/>
          <w:sz w:val="28"/>
        </w:rPr>
        <w:t>: 1.</w:t>
      </w:r>
      <w:r w:rsidR="0059630A" w:rsidRPr="00E8781D">
        <w:rPr>
          <w:rFonts w:ascii="Times New Roman" w:hAnsi="Times New Roman"/>
          <w:sz w:val="28"/>
        </w:rPr>
        <w:t> </w:t>
      </w:r>
      <w:r w:rsidRPr="00E8781D">
        <w:rPr>
          <w:rFonts w:ascii="Times New Roman" w:hAnsi="Times New Roman"/>
          <w:sz w:val="28"/>
        </w:rPr>
        <w:t>Pilnībā piekrīt, ka adreses elementa – telpu grupas numura piešķiršana ir tehniska darbība, kas veicama konkrētam darbiniekam</w:t>
      </w:r>
      <w:r w:rsidR="0059630A" w:rsidRPr="00E8781D">
        <w:rPr>
          <w:rFonts w:ascii="Times New Roman" w:hAnsi="Times New Roman"/>
          <w:sz w:val="28"/>
        </w:rPr>
        <w:t>,</w:t>
      </w:r>
      <w:r w:rsidRPr="00E8781D">
        <w:rPr>
          <w:rFonts w:ascii="Times New Roman" w:hAnsi="Times New Roman"/>
          <w:sz w:val="28"/>
        </w:rPr>
        <w:t xml:space="preserve"> izstrādājot un reģistrējot ēkas (telpu grupas) tehniskās inventarizācijas lietu. Līdz ar to piekrīt, ka grozāms Administratīvo teritoriju un apdzīvoto vietu likuma 14.</w:t>
      </w:r>
      <w:r w:rsidR="00F13F7C" w:rsidRPr="00E8781D">
        <w:rPr>
          <w:rFonts w:ascii="Times New Roman" w:hAnsi="Times New Roman"/>
          <w:sz w:val="28"/>
        </w:rPr>
        <w:t> </w:t>
      </w:r>
      <w:r w:rsidRPr="00E8781D">
        <w:rPr>
          <w:rFonts w:ascii="Times New Roman" w:hAnsi="Times New Roman"/>
          <w:sz w:val="28"/>
        </w:rPr>
        <w:t>pants. 2.</w:t>
      </w:r>
      <w:r w:rsidR="0059630A" w:rsidRPr="00E8781D">
        <w:rPr>
          <w:rFonts w:ascii="Times New Roman" w:hAnsi="Times New Roman"/>
          <w:sz w:val="28"/>
        </w:rPr>
        <w:t> </w:t>
      </w:r>
      <w:r w:rsidRPr="00E8781D">
        <w:rPr>
          <w:rFonts w:ascii="Times New Roman" w:hAnsi="Times New Roman"/>
          <w:sz w:val="28"/>
        </w:rPr>
        <w:t xml:space="preserve">Ņemot vērā ilggadīgo pieredzi saistībā ar adrešu piešķiršanu, </w:t>
      </w:r>
      <w:r w:rsidR="004B1CC1" w:rsidRPr="00E8781D">
        <w:rPr>
          <w:rFonts w:ascii="Times New Roman" w:hAnsi="Times New Roman"/>
          <w:sz w:val="28"/>
        </w:rPr>
        <w:t>uzskata</w:t>
      </w:r>
      <w:r w:rsidR="00E068F1" w:rsidRPr="00E8781D">
        <w:rPr>
          <w:rFonts w:ascii="Times New Roman" w:hAnsi="Times New Roman"/>
          <w:sz w:val="28"/>
        </w:rPr>
        <w:t>,</w:t>
      </w:r>
      <w:r w:rsidRPr="00E8781D">
        <w:rPr>
          <w:rFonts w:ascii="Times New Roman" w:hAnsi="Times New Roman"/>
          <w:sz w:val="28"/>
        </w:rPr>
        <w:t xml:space="preserve"> ka </w:t>
      </w:r>
      <w:r w:rsidR="0059630A" w:rsidRPr="00E8781D">
        <w:rPr>
          <w:rFonts w:ascii="Times New Roman" w:hAnsi="Times New Roman"/>
          <w:sz w:val="28"/>
        </w:rPr>
        <w:t>VZD</w:t>
      </w:r>
      <w:r w:rsidRPr="00E8781D">
        <w:rPr>
          <w:rFonts w:ascii="Times New Roman" w:hAnsi="Times New Roman"/>
          <w:sz w:val="28"/>
        </w:rPr>
        <w:t xml:space="preserve"> kārtējo reizi pārspīlē gan ar maksas pakalpojumu izcenojumiem, gan ar darbu apjomu – kas varētu rasties, ja vienlaicīgi ar telpu grupas kadastra apzīmējuma piešķiršanu piešķirtu arī telpu grupas numuru. </w:t>
      </w:r>
      <w:r w:rsidR="004B1CC1" w:rsidRPr="00E8781D">
        <w:rPr>
          <w:rFonts w:ascii="Times New Roman" w:hAnsi="Times New Roman"/>
          <w:sz w:val="28"/>
        </w:rPr>
        <w:t>Apes novada pašvaldība</w:t>
      </w:r>
      <w:r w:rsidR="004B1CC1" w:rsidRPr="00E8781D" w:rsidDel="004B1CC1">
        <w:rPr>
          <w:rFonts w:ascii="Times New Roman" w:hAnsi="Times New Roman"/>
          <w:sz w:val="28"/>
        </w:rPr>
        <w:t xml:space="preserve"> </w:t>
      </w:r>
      <w:r w:rsidR="004B1CC1" w:rsidRPr="00E8781D">
        <w:rPr>
          <w:rFonts w:ascii="Times New Roman" w:hAnsi="Times New Roman" w:cs="Times New Roman"/>
          <w:sz w:val="28"/>
          <w:szCs w:val="28"/>
        </w:rPr>
        <w:t>norād</w:t>
      </w:r>
      <w:r w:rsidR="00FE4558" w:rsidRPr="00E8781D">
        <w:rPr>
          <w:rFonts w:ascii="Times New Roman" w:hAnsi="Times New Roman" w:cs="Times New Roman"/>
          <w:sz w:val="28"/>
          <w:szCs w:val="28"/>
        </w:rPr>
        <w:t>īja</w:t>
      </w:r>
      <w:r w:rsidR="004B1CC1" w:rsidRPr="00E8781D">
        <w:rPr>
          <w:rFonts w:ascii="Times New Roman" w:hAnsi="Times New Roman"/>
          <w:sz w:val="28"/>
        </w:rPr>
        <w:t>, ka j</w:t>
      </w:r>
      <w:r w:rsidRPr="00E8781D">
        <w:rPr>
          <w:rFonts w:ascii="Times New Roman" w:hAnsi="Times New Roman"/>
          <w:sz w:val="28"/>
        </w:rPr>
        <w:t xml:space="preserve">āņem vērā fakts, ka </w:t>
      </w:r>
      <w:r w:rsidR="0059630A" w:rsidRPr="00E8781D">
        <w:rPr>
          <w:rFonts w:ascii="Times New Roman" w:hAnsi="Times New Roman"/>
          <w:sz w:val="28"/>
        </w:rPr>
        <w:t>VZD</w:t>
      </w:r>
      <w:r w:rsidRPr="00E8781D">
        <w:rPr>
          <w:rFonts w:ascii="Times New Roman" w:hAnsi="Times New Roman"/>
          <w:sz w:val="28"/>
        </w:rPr>
        <w:t xml:space="preserve"> ir arī Adrešu reģistra uzturētājs, gan ka adrešu datu aktualizācija ir bez maksas. 3.</w:t>
      </w:r>
      <w:r w:rsidR="0059630A" w:rsidRPr="00E8781D">
        <w:rPr>
          <w:rFonts w:ascii="Times New Roman" w:hAnsi="Times New Roman"/>
          <w:sz w:val="28"/>
        </w:rPr>
        <w:t> </w:t>
      </w:r>
      <w:r w:rsidRPr="00E8781D">
        <w:rPr>
          <w:rFonts w:ascii="Times New Roman" w:hAnsi="Times New Roman"/>
          <w:sz w:val="28"/>
        </w:rPr>
        <w:t xml:space="preserve">Jāņem arī vērā adreses elementa – telpu grupas </w:t>
      </w:r>
      <w:r w:rsidR="0059630A" w:rsidRPr="00E8781D">
        <w:rPr>
          <w:rFonts w:ascii="Times New Roman" w:hAnsi="Times New Roman"/>
          <w:sz w:val="28"/>
        </w:rPr>
        <w:t>numura</w:t>
      </w:r>
      <w:r w:rsidRPr="00E8781D">
        <w:rPr>
          <w:rFonts w:ascii="Times New Roman" w:hAnsi="Times New Roman"/>
          <w:sz w:val="28"/>
        </w:rPr>
        <w:t xml:space="preserve"> – dinamikas specifika. Viss ir vienkārši, kamēr ir runa par dzīvokļiem daudzdzīvokļu namos, kas jau atbilstoši būvēti. Savukārt, piešķirot telpu grupas numuru biroju ēkās, ražošanas vai tirdzniecības ēkās, iespējama daudz lielāka dinamika. Līdzīga situācija veidojas arī vecās apbūves dzīvojamās mājās. Un šajā gadījumā būtu jāparedz iespēja ēku īpašniekam iesniegt deklarāciju par telpu grupas adreses piešķiršanu, maiņu vai likvidāciju. 4.</w:t>
      </w:r>
      <w:r w:rsidR="0059630A" w:rsidRPr="00E8781D">
        <w:rPr>
          <w:rFonts w:ascii="Times New Roman" w:hAnsi="Times New Roman"/>
          <w:sz w:val="28"/>
        </w:rPr>
        <w:t> </w:t>
      </w:r>
      <w:r w:rsidRPr="00E8781D">
        <w:rPr>
          <w:rFonts w:ascii="Times New Roman" w:hAnsi="Times New Roman"/>
          <w:sz w:val="28"/>
        </w:rPr>
        <w:t>Tāpat būtu jāvērtē, vai obligāti</w:t>
      </w:r>
      <w:r w:rsidR="0059630A" w:rsidRPr="00E8781D">
        <w:rPr>
          <w:rFonts w:ascii="Times New Roman" w:hAnsi="Times New Roman"/>
          <w:sz w:val="28"/>
        </w:rPr>
        <w:t>,</w:t>
      </w:r>
      <w:r w:rsidRPr="00E8781D">
        <w:rPr>
          <w:rFonts w:ascii="Times New Roman" w:hAnsi="Times New Roman"/>
          <w:sz w:val="28"/>
        </w:rPr>
        <w:t xml:space="preserve"> piešķirot telpu grupas adreses</w:t>
      </w:r>
      <w:r w:rsidR="0059630A" w:rsidRPr="00E8781D">
        <w:rPr>
          <w:rFonts w:ascii="Times New Roman" w:hAnsi="Times New Roman"/>
          <w:sz w:val="28"/>
        </w:rPr>
        <w:t>,</w:t>
      </w:r>
      <w:r w:rsidRPr="00E8781D">
        <w:rPr>
          <w:rFonts w:ascii="Times New Roman" w:hAnsi="Times New Roman"/>
          <w:sz w:val="28"/>
        </w:rPr>
        <w:t xml:space="preserve"> ir jāgatavo arī tehniskās inventarizācijas lietas</w:t>
      </w:r>
      <w:r w:rsidR="004B1CC1" w:rsidRPr="00E8781D">
        <w:rPr>
          <w:rFonts w:ascii="Times New Roman" w:hAnsi="Times New Roman"/>
          <w:sz w:val="28"/>
        </w:rPr>
        <w:t>. Apes novada pašvaldības ieskatā g</w:t>
      </w:r>
      <w:r w:rsidRPr="00E8781D">
        <w:rPr>
          <w:rFonts w:ascii="Times New Roman" w:hAnsi="Times New Roman"/>
          <w:sz w:val="28"/>
        </w:rPr>
        <w:t xml:space="preserve">adījumos, kuros nav iespējams pilnībā ēku sadalīt telpu grupās – pietiekami būtu, ja telpu grupas adresē </w:t>
      </w:r>
      <w:r w:rsidR="0059630A" w:rsidRPr="00E8781D">
        <w:rPr>
          <w:rFonts w:ascii="Times New Roman" w:hAnsi="Times New Roman"/>
          <w:sz w:val="28"/>
        </w:rPr>
        <w:t>A</w:t>
      </w:r>
      <w:r w:rsidRPr="00E8781D">
        <w:rPr>
          <w:rFonts w:ascii="Times New Roman" w:hAnsi="Times New Roman"/>
          <w:sz w:val="28"/>
        </w:rPr>
        <w:t xml:space="preserve">drešu reģistra datos uzskaitītu telpu </w:t>
      </w:r>
      <w:r w:rsidR="0059630A" w:rsidRPr="00E8781D">
        <w:rPr>
          <w:rFonts w:ascii="Times New Roman" w:hAnsi="Times New Roman"/>
          <w:sz w:val="28"/>
        </w:rPr>
        <w:t>numur</w:t>
      </w:r>
      <w:r w:rsidR="00FD3B45" w:rsidRPr="00E8781D">
        <w:rPr>
          <w:rFonts w:ascii="Times New Roman" w:hAnsi="Times New Roman"/>
          <w:sz w:val="28"/>
        </w:rPr>
        <w:t>us</w:t>
      </w:r>
      <w:r w:rsidRPr="00E8781D">
        <w:rPr>
          <w:rFonts w:ascii="Times New Roman" w:hAnsi="Times New Roman"/>
          <w:sz w:val="28"/>
        </w:rPr>
        <w:t xml:space="preserve"> pēc tehniskās inventarizācijas lietas.</w:t>
      </w:r>
    </w:p>
    <w:p w14:paraId="764605DB" w14:textId="6E41A255" w:rsidR="00E539F8" w:rsidRPr="00E8781D" w:rsidRDefault="00E539F8" w:rsidP="009C3B5D">
      <w:pPr>
        <w:tabs>
          <w:tab w:val="left" w:pos="2472"/>
        </w:tabs>
        <w:spacing w:after="0" w:line="240" w:lineRule="auto"/>
        <w:ind w:firstLine="709"/>
        <w:jc w:val="both"/>
        <w:rPr>
          <w:rFonts w:ascii="Times New Roman" w:hAnsi="Times New Roman"/>
          <w:sz w:val="28"/>
        </w:rPr>
      </w:pPr>
      <w:r w:rsidRPr="00E8781D">
        <w:rPr>
          <w:rFonts w:ascii="Times New Roman" w:hAnsi="Times New Roman"/>
          <w:sz w:val="28"/>
        </w:rPr>
        <w:t xml:space="preserve">Jelgavas novada pašvaldība </w:t>
      </w:r>
      <w:r w:rsidRPr="00E8781D">
        <w:rPr>
          <w:rFonts w:ascii="Times New Roman" w:hAnsi="Times New Roman" w:cs="Times New Roman"/>
          <w:sz w:val="28"/>
          <w:szCs w:val="28"/>
        </w:rPr>
        <w:t>atbalst</w:t>
      </w:r>
      <w:r w:rsidR="00FE4558" w:rsidRPr="00E8781D">
        <w:rPr>
          <w:rFonts w:ascii="Times New Roman" w:hAnsi="Times New Roman" w:cs="Times New Roman"/>
          <w:sz w:val="28"/>
          <w:szCs w:val="28"/>
        </w:rPr>
        <w:t>īja</w:t>
      </w:r>
      <w:r w:rsidRPr="00E8781D">
        <w:rPr>
          <w:rFonts w:ascii="Times New Roman" w:hAnsi="Times New Roman"/>
          <w:sz w:val="28"/>
        </w:rPr>
        <w:t xml:space="preserve"> LPS ierosinājumu</w:t>
      </w:r>
      <w:r w:rsidR="004B1CC1" w:rsidRPr="00E8781D">
        <w:rPr>
          <w:rFonts w:ascii="Times New Roman" w:hAnsi="Times New Roman"/>
          <w:sz w:val="28"/>
        </w:rPr>
        <w:t xml:space="preserve"> un </w:t>
      </w:r>
      <w:r w:rsidR="004B1CC1" w:rsidRPr="00E8781D">
        <w:rPr>
          <w:rFonts w:ascii="Times New Roman" w:hAnsi="Times New Roman" w:cs="Times New Roman"/>
          <w:sz w:val="28"/>
          <w:szCs w:val="28"/>
        </w:rPr>
        <w:t>norād</w:t>
      </w:r>
      <w:r w:rsidR="00FE4558" w:rsidRPr="00E8781D">
        <w:rPr>
          <w:rFonts w:ascii="Times New Roman" w:hAnsi="Times New Roman" w:cs="Times New Roman"/>
          <w:sz w:val="28"/>
          <w:szCs w:val="28"/>
        </w:rPr>
        <w:t>īja</w:t>
      </w:r>
      <w:r w:rsidR="004B1CC1" w:rsidRPr="00E8781D">
        <w:rPr>
          <w:rFonts w:ascii="Times New Roman" w:hAnsi="Times New Roman"/>
          <w:sz w:val="28"/>
        </w:rPr>
        <w:t>, ka:</w:t>
      </w:r>
      <w:r w:rsidRPr="00E8781D">
        <w:rPr>
          <w:rFonts w:ascii="Times New Roman" w:hAnsi="Times New Roman"/>
          <w:sz w:val="28"/>
        </w:rPr>
        <w:t xml:space="preserve"> 1)</w:t>
      </w:r>
      <w:r w:rsidR="0059630A" w:rsidRPr="00E8781D">
        <w:rPr>
          <w:rFonts w:ascii="Times New Roman" w:hAnsi="Times New Roman"/>
          <w:sz w:val="28"/>
        </w:rPr>
        <w:t> </w:t>
      </w:r>
      <w:r w:rsidRPr="00E8781D">
        <w:rPr>
          <w:rFonts w:ascii="Times New Roman" w:hAnsi="Times New Roman"/>
          <w:sz w:val="28"/>
        </w:rPr>
        <w:t>telpu grupām, kas ir adresācijas objekti, telpu grupas numuru – adresācijas elementu noteikt/piešķirt vienlaicīgi ar kadastra apzīmējuma noteikšanu/piešķiršanu attiecīgajai telpu grupai vienā un tai pašā institūci</w:t>
      </w:r>
      <w:r w:rsidR="0059630A" w:rsidRPr="00E8781D">
        <w:rPr>
          <w:rFonts w:ascii="Times New Roman" w:hAnsi="Times New Roman"/>
          <w:sz w:val="28"/>
        </w:rPr>
        <w:t>jā, kas nosaka/piešķir kadastra apzīmējum</w:t>
      </w:r>
      <w:r w:rsidR="00FD3B45" w:rsidRPr="00E8781D">
        <w:rPr>
          <w:rFonts w:ascii="Times New Roman" w:hAnsi="Times New Roman"/>
          <w:sz w:val="28"/>
        </w:rPr>
        <w:t>u</w:t>
      </w:r>
      <w:r w:rsidR="0059630A" w:rsidRPr="00E8781D">
        <w:rPr>
          <w:rFonts w:ascii="Times New Roman" w:hAnsi="Times New Roman"/>
          <w:sz w:val="28"/>
        </w:rPr>
        <w:t>s. 2) </w:t>
      </w:r>
      <w:r w:rsidRPr="00E8781D">
        <w:rPr>
          <w:rFonts w:ascii="Times New Roman" w:hAnsi="Times New Roman"/>
          <w:sz w:val="28"/>
        </w:rPr>
        <w:t>nodrošināt, ka gan telpu grupas numurs – adresācijas elements, gan telpu grupas kadastra apzīmējums tiek noteikts/piešķirts kā tehniski atrunāts process, bez īpaša administratīvā akta. Vienlaicīgi ir jāveic grozījumi Administratīvo teritoriju un apdzīvoto vietu likuma 14.</w:t>
      </w:r>
      <w:r w:rsidR="00F13F7C" w:rsidRPr="00E8781D">
        <w:rPr>
          <w:rFonts w:ascii="Times New Roman" w:hAnsi="Times New Roman"/>
          <w:sz w:val="28"/>
        </w:rPr>
        <w:t> </w:t>
      </w:r>
      <w:r w:rsidRPr="00E8781D">
        <w:rPr>
          <w:rFonts w:ascii="Times New Roman" w:hAnsi="Times New Roman"/>
          <w:sz w:val="28"/>
        </w:rPr>
        <w:t xml:space="preserve">panta otrajā daļā, svītrojot vārdu salikumu </w:t>
      </w:r>
      <w:r w:rsidR="00851777" w:rsidRPr="00E8781D">
        <w:rPr>
          <w:rFonts w:ascii="Times New Roman" w:hAnsi="Times New Roman" w:cs="Times New Roman"/>
          <w:sz w:val="28"/>
          <w:szCs w:val="28"/>
        </w:rPr>
        <w:t>"</w:t>
      </w:r>
      <w:r w:rsidRPr="00E8781D">
        <w:rPr>
          <w:rFonts w:ascii="Times New Roman" w:hAnsi="Times New Roman"/>
          <w:sz w:val="28"/>
        </w:rPr>
        <w:t>un telpu grupām</w:t>
      </w:r>
      <w:r w:rsidR="00851777" w:rsidRPr="00E8781D">
        <w:rPr>
          <w:rFonts w:ascii="Times New Roman" w:hAnsi="Times New Roman" w:cs="Times New Roman"/>
          <w:sz w:val="28"/>
          <w:szCs w:val="28"/>
        </w:rPr>
        <w:t>"</w:t>
      </w:r>
      <w:r w:rsidRPr="00E8781D">
        <w:rPr>
          <w:rFonts w:ascii="Times New Roman" w:hAnsi="Times New Roman" w:cs="Times New Roman"/>
          <w:sz w:val="28"/>
          <w:szCs w:val="28"/>
        </w:rPr>
        <w:t>.</w:t>
      </w:r>
      <w:r w:rsidRPr="00E8781D">
        <w:rPr>
          <w:rFonts w:ascii="Times New Roman" w:hAnsi="Times New Roman"/>
          <w:sz w:val="28"/>
        </w:rPr>
        <w:t xml:space="preserve"> Kā arī rosinām pārskatīt Adresācijas noteikum</w:t>
      </w:r>
      <w:r w:rsidR="0059630A" w:rsidRPr="00E8781D">
        <w:rPr>
          <w:rFonts w:ascii="Times New Roman" w:hAnsi="Times New Roman"/>
          <w:sz w:val="28"/>
        </w:rPr>
        <w:t>u</w:t>
      </w:r>
      <w:r w:rsidRPr="00E8781D">
        <w:rPr>
          <w:rFonts w:ascii="Times New Roman" w:hAnsi="Times New Roman"/>
          <w:sz w:val="28"/>
        </w:rPr>
        <w:t xml:space="preserve"> atbilstošos punktus. </w:t>
      </w:r>
      <w:r w:rsidR="004B1CC1" w:rsidRPr="00E8781D">
        <w:rPr>
          <w:rFonts w:ascii="Times New Roman" w:hAnsi="Times New Roman"/>
          <w:sz w:val="28"/>
        </w:rPr>
        <w:t xml:space="preserve">Jelgavas novada pašvaldība </w:t>
      </w:r>
      <w:r w:rsidR="004B1CC1" w:rsidRPr="00E8781D">
        <w:rPr>
          <w:rFonts w:ascii="Times New Roman" w:hAnsi="Times New Roman" w:cs="Times New Roman"/>
          <w:sz w:val="28"/>
          <w:szCs w:val="28"/>
        </w:rPr>
        <w:t>n</w:t>
      </w:r>
      <w:r w:rsidRPr="00E8781D">
        <w:rPr>
          <w:rFonts w:ascii="Times New Roman" w:hAnsi="Times New Roman" w:cs="Times New Roman"/>
          <w:sz w:val="28"/>
          <w:szCs w:val="28"/>
        </w:rPr>
        <w:t>orād</w:t>
      </w:r>
      <w:r w:rsidR="00FE4558" w:rsidRPr="00E8781D">
        <w:rPr>
          <w:rFonts w:ascii="Times New Roman" w:hAnsi="Times New Roman" w:cs="Times New Roman"/>
          <w:sz w:val="28"/>
          <w:szCs w:val="28"/>
        </w:rPr>
        <w:t>īja</w:t>
      </w:r>
      <w:r w:rsidRPr="00E8781D">
        <w:rPr>
          <w:rFonts w:ascii="Times New Roman" w:hAnsi="Times New Roman"/>
          <w:sz w:val="28"/>
        </w:rPr>
        <w:t>, ka jāatrunā kārtība, kādā tiks mainīta adrese telpu grupām, piemēram</w:t>
      </w:r>
      <w:r w:rsidR="00FD3B45" w:rsidRPr="00E8781D">
        <w:rPr>
          <w:rFonts w:ascii="Times New Roman" w:hAnsi="Times New Roman"/>
          <w:sz w:val="28"/>
        </w:rPr>
        <w:t>,</w:t>
      </w:r>
      <w:r w:rsidRPr="00E8781D">
        <w:rPr>
          <w:rFonts w:ascii="Times New Roman" w:hAnsi="Times New Roman"/>
          <w:sz w:val="28"/>
        </w:rPr>
        <w:t xml:space="preserve"> situācijā, kad ciemu teritorijās tiek noteikta adrese ar piesaisti ielas nosaukumam. Iespējams, ka šajos gadījumos vienmēr nevar tikt piemērota automātiska telpu grupas adresācijas elementa noteikšana. Pašvaldības ieskatā tiks samazināts kļūdīšanās risks, jo šobrīd ir daudz gadījumu, kad telpu grupas adresācijas elements nesakrīt ar kadastra apzīmējumu. Šobrīd </w:t>
      </w:r>
      <w:r w:rsidR="0059630A" w:rsidRPr="00E8781D">
        <w:rPr>
          <w:rFonts w:ascii="Times New Roman" w:hAnsi="Times New Roman"/>
          <w:sz w:val="28"/>
        </w:rPr>
        <w:t>Jelgavas novada p</w:t>
      </w:r>
      <w:r w:rsidRPr="00E8781D">
        <w:rPr>
          <w:rFonts w:ascii="Times New Roman" w:hAnsi="Times New Roman"/>
          <w:sz w:val="28"/>
        </w:rPr>
        <w:t>ašvaldība pirms adreses noteikšanas telpu grupai lūdz VZD izgatavot inventarizācijas lietas kopi</w:t>
      </w:r>
      <w:r w:rsidR="0059630A" w:rsidRPr="00E8781D">
        <w:rPr>
          <w:rFonts w:ascii="Times New Roman" w:hAnsi="Times New Roman"/>
          <w:sz w:val="28"/>
        </w:rPr>
        <w:t>ju, kas ir maksas pakalpojums (viena</w:t>
      </w:r>
      <w:r w:rsidRPr="00E8781D">
        <w:rPr>
          <w:rFonts w:ascii="Times New Roman" w:hAnsi="Times New Roman"/>
          <w:sz w:val="28"/>
        </w:rPr>
        <w:t xml:space="preserve"> vidēji liela objekta kopija </w:t>
      </w:r>
      <w:r w:rsidR="0059630A" w:rsidRPr="00E8781D">
        <w:rPr>
          <w:rFonts w:ascii="Times New Roman" w:hAnsi="Times New Roman"/>
          <w:sz w:val="28"/>
        </w:rPr>
        <w:t>–</w:t>
      </w:r>
      <w:r w:rsidRPr="00E8781D">
        <w:rPr>
          <w:rFonts w:ascii="Times New Roman" w:hAnsi="Times New Roman"/>
          <w:sz w:val="28"/>
        </w:rPr>
        <w:t xml:space="preserve"> </w:t>
      </w:r>
      <w:r w:rsidR="0059630A" w:rsidRPr="00E8781D">
        <w:rPr>
          <w:rFonts w:ascii="Times New Roman" w:hAnsi="Times New Roman"/>
          <w:sz w:val="28"/>
        </w:rPr>
        <w:t>pieci</w:t>
      </w:r>
      <w:r w:rsidRPr="00E8781D">
        <w:rPr>
          <w:rFonts w:ascii="Times New Roman" w:hAnsi="Times New Roman"/>
          <w:sz w:val="28"/>
        </w:rPr>
        <w:t xml:space="preserve"> </w:t>
      </w:r>
      <w:r w:rsidRPr="00E8781D">
        <w:rPr>
          <w:rFonts w:ascii="Times New Roman" w:hAnsi="Times New Roman"/>
          <w:i/>
          <w:sz w:val="28"/>
        </w:rPr>
        <w:t>euro</w:t>
      </w:r>
      <w:r w:rsidRPr="00E8781D">
        <w:rPr>
          <w:rFonts w:ascii="Times New Roman" w:hAnsi="Times New Roman"/>
          <w:sz w:val="28"/>
        </w:rPr>
        <w:t>)</w:t>
      </w:r>
      <w:r w:rsidR="00C5548D" w:rsidRPr="00E8781D">
        <w:rPr>
          <w:rFonts w:ascii="Times New Roman" w:hAnsi="Times New Roman"/>
          <w:sz w:val="28"/>
        </w:rPr>
        <w:t>, jo a</w:t>
      </w:r>
      <w:r w:rsidRPr="00E8781D">
        <w:rPr>
          <w:rFonts w:ascii="Times New Roman" w:hAnsi="Times New Roman"/>
          <w:sz w:val="28"/>
        </w:rPr>
        <w:t>r šo gadu VZD pakalpojumu izcenojumā nav ietverts pakalpojums pašvaldīb</w:t>
      </w:r>
      <w:r w:rsidR="00030106" w:rsidRPr="00E8781D">
        <w:rPr>
          <w:rFonts w:ascii="Times New Roman" w:hAnsi="Times New Roman"/>
          <w:sz w:val="28"/>
        </w:rPr>
        <w:t>ām, lai saņemtu p</w:t>
      </w:r>
      <w:r w:rsidRPr="00E8781D">
        <w:rPr>
          <w:rFonts w:ascii="Times New Roman" w:hAnsi="Times New Roman"/>
          <w:sz w:val="28"/>
        </w:rPr>
        <w:t>ēc pašvaldības pieprasījuma bez maksas nodot ēku stāvu plānus, kas ne</w:t>
      </w:r>
      <w:r w:rsidR="0059630A" w:rsidRPr="00E8781D">
        <w:rPr>
          <w:rFonts w:ascii="Times New Roman" w:hAnsi="Times New Roman"/>
          <w:sz w:val="28"/>
        </w:rPr>
        <w:t>pieciešami adresācijas elementa –</w:t>
      </w:r>
      <w:r w:rsidRPr="00E8781D">
        <w:rPr>
          <w:rFonts w:ascii="Times New Roman" w:hAnsi="Times New Roman"/>
          <w:sz w:val="28"/>
        </w:rPr>
        <w:t xml:space="preserve"> telpu grupas piešķiršanai vai maiņai. </w:t>
      </w:r>
    </w:p>
    <w:p w14:paraId="2369224B" w14:textId="673A6011" w:rsidR="00E539F8" w:rsidRPr="00E8781D" w:rsidRDefault="00E539F8" w:rsidP="009C3B5D">
      <w:pPr>
        <w:spacing w:after="0" w:line="240" w:lineRule="auto"/>
        <w:ind w:firstLine="709"/>
        <w:jc w:val="both"/>
        <w:rPr>
          <w:rFonts w:ascii="Times New Roman" w:hAnsi="Times New Roman"/>
          <w:sz w:val="28"/>
        </w:rPr>
      </w:pPr>
      <w:r w:rsidRPr="00E8781D">
        <w:rPr>
          <w:rFonts w:ascii="Times New Roman" w:hAnsi="Times New Roman"/>
          <w:sz w:val="28"/>
        </w:rPr>
        <w:t>Līgatnes novada dome</w:t>
      </w:r>
      <w:r w:rsidR="00C5548D" w:rsidRPr="00E8781D">
        <w:rPr>
          <w:rFonts w:ascii="Times New Roman" w:hAnsi="Times New Roman"/>
          <w:sz w:val="28"/>
        </w:rPr>
        <w:t>, paužot viedokli,</w:t>
      </w:r>
      <w:r w:rsidRPr="00E8781D">
        <w:rPr>
          <w:rFonts w:ascii="Times New Roman" w:hAnsi="Times New Roman"/>
          <w:sz w:val="28"/>
        </w:rPr>
        <w:t xml:space="preserve"> </w:t>
      </w:r>
      <w:r w:rsidRPr="00E8781D">
        <w:rPr>
          <w:rFonts w:ascii="Times New Roman" w:hAnsi="Times New Roman" w:cs="Times New Roman"/>
          <w:sz w:val="28"/>
          <w:szCs w:val="28"/>
        </w:rPr>
        <w:t>uzskat</w:t>
      </w:r>
      <w:r w:rsidR="00FE4558" w:rsidRPr="00E8781D">
        <w:rPr>
          <w:rFonts w:ascii="Times New Roman" w:hAnsi="Times New Roman" w:cs="Times New Roman"/>
          <w:sz w:val="28"/>
          <w:szCs w:val="28"/>
        </w:rPr>
        <w:t>īja</w:t>
      </w:r>
      <w:r w:rsidRPr="00E8781D">
        <w:rPr>
          <w:rFonts w:ascii="Times New Roman" w:hAnsi="Times New Roman"/>
          <w:sz w:val="28"/>
        </w:rPr>
        <w:t xml:space="preserve">, ka telpu grupām, kas ir adresācijas objekti, telpu grupas numuru jāpiešķir vienlaicīgi ar kadastra apzīmējuma piešķiršanu </w:t>
      </w:r>
      <w:r w:rsidR="0059630A" w:rsidRPr="00E8781D">
        <w:rPr>
          <w:rFonts w:ascii="Times New Roman" w:hAnsi="Times New Roman"/>
          <w:sz w:val="28"/>
        </w:rPr>
        <w:t>VZD</w:t>
      </w:r>
      <w:r w:rsidRPr="00E8781D">
        <w:rPr>
          <w:rFonts w:ascii="Times New Roman" w:hAnsi="Times New Roman"/>
          <w:sz w:val="28"/>
        </w:rPr>
        <w:t xml:space="preserve"> </w:t>
      </w:r>
      <w:r w:rsidR="00D560E3" w:rsidRPr="00E8781D">
        <w:rPr>
          <w:rFonts w:ascii="Times New Roman" w:hAnsi="Times New Roman"/>
          <w:sz w:val="28"/>
        </w:rPr>
        <w:t xml:space="preserve">ar </w:t>
      </w:r>
      <w:r w:rsidRPr="00E8781D">
        <w:rPr>
          <w:rFonts w:ascii="Times New Roman" w:hAnsi="Times New Roman"/>
          <w:sz w:val="28"/>
        </w:rPr>
        <w:t>nosacījum</w:t>
      </w:r>
      <w:r w:rsidR="00D560E3" w:rsidRPr="00E8781D">
        <w:rPr>
          <w:rFonts w:ascii="Times New Roman" w:hAnsi="Times New Roman"/>
          <w:sz w:val="28"/>
        </w:rPr>
        <w:t>u</w:t>
      </w:r>
      <w:r w:rsidRPr="00E8781D">
        <w:rPr>
          <w:rFonts w:ascii="Times New Roman" w:hAnsi="Times New Roman"/>
          <w:sz w:val="28"/>
        </w:rPr>
        <w:t xml:space="preserve">, ka tas nav atsevišķs maksas pakalpojums pašvaldībai un pasūtītājam. Jāatrunā, kāda būs saikne starp pašvaldību un </w:t>
      </w:r>
      <w:r w:rsidR="0059630A" w:rsidRPr="00E8781D">
        <w:rPr>
          <w:rFonts w:ascii="Times New Roman" w:hAnsi="Times New Roman"/>
          <w:sz w:val="28"/>
        </w:rPr>
        <w:t>VZD</w:t>
      </w:r>
      <w:r w:rsidRPr="00E8781D">
        <w:rPr>
          <w:rFonts w:ascii="Times New Roman" w:hAnsi="Times New Roman"/>
          <w:sz w:val="28"/>
        </w:rPr>
        <w:t xml:space="preserve"> par piešķirt</w:t>
      </w:r>
      <w:r w:rsidR="00377410">
        <w:rPr>
          <w:rFonts w:ascii="Times New Roman" w:hAnsi="Times New Roman"/>
          <w:sz w:val="28"/>
        </w:rPr>
        <w:t>ā</w:t>
      </w:r>
      <w:r w:rsidRPr="00E8781D">
        <w:rPr>
          <w:rFonts w:ascii="Times New Roman" w:hAnsi="Times New Roman"/>
          <w:sz w:val="28"/>
        </w:rPr>
        <w:t xml:space="preserve"> telpu grupas numura un kadastra apzīmējuma paziņošanu. Papildus: Līgatnes novada dome </w:t>
      </w:r>
      <w:r w:rsidRPr="00E8781D">
        <w:rPr>
          <w:rFonts w:ascii="Times New Roman" w:hAnsi="Times New Roman" w:cs="Times New Roman"/>
          <w:sz w:val="28"/>
          <w:szCs w:val="28"/>
        </w:rPr>
        <w:t>uzskat</w:t>
      </w:r>
      <w:r w:rsidR="009C3B5D" w:rsidRPr="00E8781D">
        <w:rPr>
          <w:rFonts w:ascii="Times New Roman" w:hAnsi="Times New Roman" w:cs="Times New Roman"/>
          <w:sz w:val="28"/>
          <w:szCs w:val="28"/>
        </w:rPr>
        <w:t>īja</w:t>
      </w:r>
      <w:r w:rsidRPr="00E8781D">
        <w:rPr>
          <w:rFonts w:ascii="Times New Roman" w:hAnsi="Times New Roman"/>
          <w:sz w:val="28"/>
        </w:rPr>
        <w:t>, ka adrese telpu grupu līmenī ir jāpiešķir automātiski un tas nav jādara pašvaldībai. Tikai dzīve pierāda, ka par katru darbību, piemēram</w:t>
      </w:r>
      <w:r w:rsidR="0059630A" w:rsidRPr="00E8781D">
        <w:rPr>
          <w:rFonts w:ascii="Times New Roman" w:hAnsi="Times New Roman"/>
          <w:sz w:val="28"/>
        </w:rPr>
        <w:t>,</w:t>
      </w:r>
      <w:r w:rsidRPr="00E8781D">
        <w:rPr>
          <w:rFonts w:ascii="Times New Roman" w:hAnsi="Times New Roman"/>
          <w:sz w:val="28"/>
        </w:rPr>
        <w:t xml:space="preserve"> izdrukas izsniegšanu no </w:t>
      </w:r>
      <w:r w:rsidR="0059630A" w:rsidRPr="00E8781D">
        <w:rPr>
          <w:rFonts w:ascii="Times New Roman" w:hAnsi="Times New Roman"/>
          <w:sz w:val="28"/>
        </w:rPr>
        <w:t>K</w:t>
      </w:r>
      <w:r w:rsidRPr="00E8781D">
        <w:rPr>
          <w:rFonts w:ascii="Times New Roman" w:hAnsi="Times New Roman"/>
          <w:sz w:val="28"/>
        </w:rPr>
        <w:t xml:space="preserve">adastra informācijas sistēmas par dzīvokli, kur informāciju kā normatīvo aktu ir sagatavojusi pašvaldība, </w:t>
      </w:r>
      <w:r w:rsidR="0059630A" w:rsidRPr="00E8781D">
        <w:rPr>
          <w:rFonts w:ascii="Times New Roman" w:hAnsi="Times New Roman"/>
          <w:sz w:val="28"/>
        </w:rPr>
        <w:t xml:space="preserve">VZD </w:t>
      </w:r>
      <w:r w:rsidRPr="00E8781D">
        <w:rPr>
          <w:rFonts w:ascii="Times New Roman" w:hAnsi="Times New Roman"/>
          <w:sz w:val="28"/>
        </w:rPr>
        <w:t xml:space="preserve">prasa samaksu un ne mazu. </w:t>
      </w:r>
      <w:r w:rsidR="00C5548D" w:rsidRPr="00E8781D">
        <w:rPr>
          <w:rFonts w:ascii="Times New Roman" w:hAnsi="Times New Roman"/>
          <w:sz w:val="28"/>
        </w:rPr>
        <w:t>Līgatnes novada dome</w:t>
      </w:r>
      <w:r w:rsidR="00C5548D" w:rsidRPr="00E8781D" w:rsidDel="00C5548D">
        <w:rPr>
          <w:rFonts w:ascii="Times New Roman" w:hAnsi="Times New Roman"/>
          <w:sz w:val="28"/>
        </w:rPr>
        <w:t xml:space="preserve"> </w:t>
      </w:r>
      <w:r w:rsidR="00C5548D" w:rsidRPr="00E8781D">
        <w:rPr>
          <w:rFonts w:ascii="Times New Roman" w:hAnsi="Times New Roman" w:cs="Times New Roman"/>
          <w:sz w:val="28"/>
          <w:szCs w:val="28"/>
        </w:rPr>
        <w:t>norād</w:t>
      </w:r>
      <w:r w:rsidR="00FE4558" w:rsidRPr="00E8781D">
        <w:rPr>
          <w:rFonts w:ascii="Times New Roman" w:hAnsi="Times New Roman" w:cs="Times New Roman"/>
          <w:sz w:val="28"/>
          <w:szCs w:val="28"/>
        </w:rPr>
        <w:t>īja</w:t>
      </w:r>
      <w:r w:rsidR="00C5548D" w:rsidRPr="00E8781D">
        <w:rPr>
          <w:rFonts w:ascii="Times New Roman" w:hAnsi="Times New Roman"/>
          <w:sz w:val="28"/>
        </w:rPr>
        <w:t xml:space="preserve"> uz to, ka var veidoties</w:t>
      </w:r>
      <w:r w:rsidRPr="00E8781D">
        <w:rPr>
          <w:rFonts w:ascii="Times New Roman" w:hAnsi="Times New Roman"/>
          <w:sz w:val="28"/>
        </w:rPr>
        <w:t xml:space="preserve"> situācija ka, lai uzzinātu savā pašvaldībā kāda dzīvokļa adresi, nāksies informāciju pirkt</w:t>
      </w:r>
      <w:r w:rsidR="00C5548D" w:rsidRPr="00E8781D">
        <w:rPr>
          <w:rFonts w:ascii="Times New Roman" w:hAnsi="Times New Roman"/>
          <w:sz w:val="28"/>
        </w:rPr>
        <w:t>.</w:t>
      </w:r>
    </w:p>
    <w:p w14:paraId="688CE7A5" w14:textId="03C2EB9F" w:rsidR="00E36D54" w:rsidRPr="00E8781D" w:rsidRDefault="00E36D54" w:rsidP="009C3B5D">
      <w:pPr>
        <w:spacing w:after="0" w:line="240" w:lineRule="auto"/>
        <w:ind w:firstLine="709"/>
        <w:jc w:val="both"/>
        <w:rPr>
          <w:rFonts w:ascii="Times New Roman" w:hAnsi="Times New Roman" w:cs="Times New Roman"/>
          <w:sz w:val="28"/>
          <w:szCs w:val="28"/>
        </w:rPr>
      </w:pPr>
      <w:r w:rsidRPr="00E8781D">
        <w:rPr>
          <w:rFonts w:ascii="Times New Roman" w:hAnsi="Times New Roman" w:cs="Times New Roman"/>
          <w:sz w:val="28"/>
          <w:szCs w:val="28"/>
        </w:rPr>
        <w:t>Ventspils pilsētas, Lielvārdes novada, Salaspils novada, Siguldas novada un Talsu novada pašvaldības neatbalst</w:t>
      </w:r>
      <w:r w:rsidR="00FE4558" w:rsidRPr="00E8781D">
        <w:rPr>
          <w:rFonts w:ascii="Times New Roman" w:hAnsi="Times New Roman" w:cs="Times New Roman"/>
          <w:sz w:val="28"/>
          <w:szCs w:val="28"/>
        </w:rPr>
        <w:t>īja</w:t>
      </w:r>
      <w:r w:rsidRPr="00E8781D">
        <w:rPr>
          <w:rFonts w:ascii="Times New Roman" w:hAnsi="Times New Roman" w:cs="Times New Roman"/>
          <w:sz w:val="28"/>
          <w:szCs w:val="28"/>
        </w:rPr>
        <w:t xml:space="preserve"> LPS priekšlikumu un uzskat</w:t>
      </w:r>
      <w:r w:rsidR="00FE4558" w:rsidRPr="00E8781D">
        <w:rPr>
          <w:rFonts w:ascii="Times New Roman" w:hAnsi="Times New Roman" w:cs="Times New Roman"/>
          <w:sz w:val="28"/>
          <w:szCs w:val="28"/>
        </w:rPr>
        <w:t>īja</w:t>
      </w:r>
      <w:r w:rsidRPr="00E8781D">
        <w:rPr>
          <w:rFonts w:ascii="Times New Roman" w:hAnsi="Times New Roman" w:cs="Times New Roman"/>
          <w:sz w:val="28"/>
          <w:szCs w:val="28"/>
        </w:rPr>
        <w:t>, ka adrešu piešķiršanas procesu dalīt būtu nelietderīgi un visu objektu adreses ir jāpiešķir pašvaldībām. Šīs pašvaldības arī uzskat</w:t>
      </w:r>
      <w:r w:rsidR="00FE4558" w:rsidRPr="00E8781D">
        <w:rPr>
          <w:rFonts w:ascii="Times New Roman" w:hAnsi="Times New Roman" w:cs="Times New Roman"/>
          <w:sz w:val="28"/>
          <w:szCs w:val="28"/>
        </w:rPr>
        <w:t>īja</w:t>
      </w:r>
      <w:r w:rsidRPr="00E8781D">
        <w:rPr>
          <w:rFonts w:ascii="Times New Roman" w:hAnsi="Times New Roman" w:cs="Times New Roman"/>
          <w:sz w:val="28"/>
          <w:szCs w:val="28"/>
        </w:rPr>
        <w:t>, ka sadarbība ar VZD ir laba un ierasto praksi par adrešu piešķiršanu telpu grupām mainīt nav nepieciešams.</w:t>
      </w:r>
    </w:p>
    <w:p w14:paraId="280AF5F4" w14:textId="45846170" w:rsidR="00FD48DC" w:rsidRPr="00E8781D" w:rsidRDefault="00FD48DC" w:rsidP="009C3B5D">
      <w:pPr>
        <w:spacing w:after="0" w:line="240" w:lineRule="auto"/>
        <w:ind w:firstLine="709"/>
        <w:jc w:val="both"/>
        <w:rPr>
          <w:rFonts w:ascii="Times New Roman" w:hAnsi="Times New Roman" w:cs="Times New Roman"/>
          <w:sz w:val="28"/>
          <w:szCs w:val="28"/>
        </w:rPr>
      </w:pPr>
      <w:r w:rsidRPr="00E8781D">
        <w:rPr>
          <w:rFonts w:ascii="Times New Roman" w:hAnsi="Times New Roman" w:cs="Times New Roman"/>
          <w:sz w:val="28"/>
          <w:szCs w:val="28"/>
        </w:rPr>
        <w:t>Rīgas pilsēta</w:t>
      </w:r>
      <w:r w:rsidR="00E36D54" w:rsidRPr="00E8781D">
        <w:rPr>
          <w:rFonts w:ascii="Times New Roman" w:hAnsi="Times New Roman" w:cs="Times New Roman"/>
          <w:sz w:val="28"/>
          <w:szCs w:val="28"/>
        </w:rPr>
        <w:t>s</w:t>
      </w:r>
      <w:r w:rsidRPr="00E8781D">
        <w:rPr>
          <w:rFonts w:ascii="Times New Roman" w:hAnsi="Times New Roman" w:cs="Times New Roman"/>
          <w:sz w:val="28"/>
          <w:szCs w:val="28"/>
        </w:rPr>
        <w:t>, kurā atrodas 42</w:t>
      </w:r>
      <w:r w:rsidR="00F74FC7">
        <w:rPr>
          <w:rFonts w:ascii="Times New Roman" w:hAnsi="Times New Roman" w:cs="Times New Roman"/>
          <w:sz w:val="28"/>
          <w:szCs w:val="28"/>
        </w:rPr>
        <w:t> </w:t>
      </w:r>
      <w:r w:rsidRPr="00E8781D">
        <w:rPr>
          <w:rFonts w:ascii="Times New Roman" w:hAnsi="Times New Roman" w:cs="Times New Roman"/>
          <w:sz w:val="28"/>
          <w:szCs w:val="28"/>
        </w:rPr>
        <w:t>% no visām valstī esošajām telpu grupu adresēm</w:t>
      </w:r>
      <w:r w:rsidR="00B62BBC" w:rsidRPr="00E8781D">
        <w:rPr>
          <w:rFonts w:ascii="Times New Roman" w:hAnsi="Times New Roman" w:cs="Times New Roman"/>
          <w:sz w:val="28"/>
          <w:szCs w:val="28"/>
        </w:rPr>
        <w:t>,</w:t>
      </w:r>
      <w:r w:rsidRPr="00E8781D">
        <w:rPr>
          <w:rFonts w:ascii="Times New Roman" w:hAnsi="Times New Roman" w:cs="Times New Roman"/>
          <w:sz w:val="28"/>
          <w:szCs w:val="28"/>
        </w:rPr>
        <w:t xml:space="preserve"> </w:t>
      </w:r>
      <w:r w:rsidR="00E36D54" w:rsidRPr="00E8781D">
        <w:rPr>
          <w:rFonts w:ascii="Times New Roman" w:hAnsi="Times New Roman" w:cs="Times New Roman"/>
          <w:sz w:val="28"/>
          <w:szCs w:val="28"/>
        </w:rPr>
        <w:t xml:space="preserve">pašvaldība </w:t>
      </w:r>
      <w:r w:rsidRPr="00E8781D">
        <w:rPr>
          <w:rFonts w:ascii="Times New Roman" w:hAnsi="Times New Roman" w:cs="Times New Roman"/>
          <w:sz w:val="28"/>
          <w:szCs w:val="28"/>
        </w:rPr>
        <w:t>norād</w:t>
      </w:r>
      <w:r w:rsidR="00FE4558" w:rsidRPr="00E8781D">
        <w:rPr>
          <w:rFonts w:ascii="Times New Roman" w:hAnsi="Times New Roman" w:cs="Times New Roman"/>
          <w:sz w:val="28"/>
          <w:szCs w:val="28"/>
        </w:rPr>
        <w:t>īja</w:t>
      </w:r>
      <w:r w:rsidRPr="00E8781D">
        <w:rPr>
          <w:rFonts w:ascii="Times New Roman" w:hAnsi="Times New Roman" w:cs="Times New Roman"/>
          <w:sz w:val="28"/>
          <w:szCs w:val="28"/>
        </w:rPr>
        <w:t xml:space="preserve">, ka </w:t>
      </w:r>
      <w:r w:rsidR="00E36D54" w:rsidRPr="00E8781D">
        <w:rPr>
          <w:rFonts w:ascii="Times New Roman" w:hAnsi="Times New Roman" w:cs="Times New Roman"/>
          <w:sz w:val="28"/>
          <w:szCs w:val="28"/>
        </w:rPr>
        <w:t>tai</w:t>
      </w:r>
      <w:r w:rsidRPr="00E8781D">
        <w:rPr>
          <w:rFonts w:ascii="Times New Roman" w:hAnsi="Times New Roman" w:cs="Times New Roman"/>
          <w:sz w:val="28"/>
          <w:szCs w:val="28"/>
        </w:rPr>
        <w:t xml:space="preserve"> nav problēmu ar adrešu piešķiršanu jaunajiem objektiem, bet tā labprāt atteiktos no telpu grupu adrešu kārtošanas iepriekš uzbūvētajās ēkās. Rīgas pilsētā ir </w:t>
      </w:r>
      <w:r w:rsidR="002A76D2" w:rsidRPr="00E8781D">
        <w:rPr>
          <w:rFonts w:ascii="Times New Roman" w:hAnsi="Times New Roman" w:cs="Times New Roman"/>
          <w:sz w:val="28"/>
          <w:szCs w:val="28"/>
        </w:rPr>
        <w:t xml:space="preserve">350 290 </w:t>
      </w:r>
      <w:r w:rsidRPr="00E8781D">
        <w:rPr>
          <w:rFonts w:ascii="Times New Roman" w:hAnsi="Times New Roman" w:cs="Times New Roman"/>
          <w:sz w:val="28"/>
          <w:szCs w:val="28"/>
        </w:rPr>
        <w:t xml:space="preserve">telpu </w:t>
      </w:r>
      <w:r w:rsidR="002A76D2" w:rsidRPr="00E8781D">
        <w:rPr>
          <w:rFonts w:ascii="Times New Roman" w:hAnsi="Times New Roman" w:cs="Times New Roman"/>
          <w:sz w:val="28"/>
          <w:szCs w:val="28"/>
        </w:rPr>
        <w:t xml:space="preserve">grupu </w:t>
      </w:r>
      <w:r w:rsidRPr="00E8781D">
        <w:rPr>
          <w:rFonts w:ascii="Times New Roman" w:hAnsi="Times New Roman" w:cs="Times New Roman"/>
          <w:sz w:val="28"/>
          <w:szCs w:val="28"/>
        </w:rPr>
        <w:t>adrese</w:t>
      </w:r>
      <w:r w:rsidR="00B62BBC" w:rsidRPr="00E8781D">
        <w:rPr>
          <w:rFonts w:ascii="Times New Roman" w:hAnsi="Times New Roman" w:cs="Times New Roman"/>
          <w:sz w:val="28"/>
          <w:szCs w:val="28"/>
        </w:rPr>
        <w:t>s</w:t>
      </w:r>
      <w:r w:rsidRPr="00E8781D">
        <w:rPr>
          <w:rFonts w:ascii="Times New Roman" w:hAnsi="Times New Roman" w:cs="Times New Roman"/>
          <w:sz w:val="28"/>
          <w:szCs w:val="28"/>
        </w:rPr>
        <w:t xml:space="preserve"> (kopā valstī </w:t>
      </w:r>
      <w:r w:rsidR="00B62BBC" w:rsidRPr="00E8781D">
        <w:rPr>
          <w:rFonts w:ascii="Times New Roman" w:hAnsi="Times New Roman" w:cs="Times New Roman"/>
          <w:sz w:val="28"/>
          <w:szCs w:val="28"/>
        </w:rPr>
        <w:t xml:space="preserve">ir </w:t>
      </w:r>
      <w:r w:rsidR="002A76D2" w:rsidRPr="00E8781D">
        <w:rPr>
          <w:rFonts w:ascii="Times New Roman" w:hAnsi="Times New Roman" w:cs="Times New Roman"/>
          <w:sz w:val="28"/>
          <w:szCs w:val="28"/>
        </w:rPr>
        <w:t>840 5</w:t>
      </w:r>
      <w:r w:rsidR="002158A0" w:rsidRPr="00E8781D">
        <w:rPr>
          <w:rFonts w:ascii="Times New Roman" w:hAnsi="Times New Roman" w:cs="Times New Roman"/>
          <w:sz w:val="28"/>
          <w:szCs w:val="28"/>
        </w:rPr>
        <w:t>01</w:t>
      </w:r>
      <w:r w:rsidR="002A76D2" w:rsidRPr="00E8781D">
        <w:rPr>
          <w:rFonts w:ascii="Times New Roman" w:hAnsi="Times New Roman" w:cs="Times New Roman"/>
          <w:sz w:val="28"/>
          <w:szCs w:val="28"/>
        </w:rPr>
        <w:t xml:space="preserve"> </w:t>
      </w:r>
      <w:r w:rsidRPr="00E8781D">
        <w:rPr>
          <w:rFonts w:ascii="Times New Roman" w:hAnsi="Times New Roman" w:cs="Times New Roman"/>
          <w:sz w:val="28"/>
          <w:szCs w:val="28"/>
        </w:rPr>
        <w:t xml:space="preserve">telpu grupu adreses) un katru gadu tiek piešķirtas ap 2000 jaunas telpu grupu adreses (kopā valstī gada laikā tiek piešķirtas ap 5000 jaunas telpu grupu adreses), bet pilsētā ir tikai </w:t>
      </w:r>
      <w:r w:rsidR="006477B1" w:rsidRPr="00E8781D">
        <w:rPr>
          <w:rFonts w:ascii="Times New Roman" w:hAnsi="Times New Roman" w:cs="Times New Roman"/>
          <w:sz w:val="28"/>
          <w:szCs w:val="28"/>
        </w:rPr>
        <w:t>1</w:t>
      </w:r>
      <w:r w:rsidR="00E8781D" w:rsidRPr="00E8781D">
        <w:rPr>
          <w:rFonts w:ascii="Times New Roman" w:hAnsi="Times New Roman" w:cs="Times New Roman"/>
          <w:sz w:val="28"/>
          <w:szCs w:val="28"/>
        </w:rPr>
        <w:t> </w:t>
      </w:r>
      <w:r w:rsidR="006477B1" w:rsidRPr="00E8781D">
        <w:rPr>
          <w:rFonts w:ascii="Times New Roman" w:hAnsi="Times New Roman" w:cs="Times New Roman"/>
          <w:sz w:val="28"/>
          <w:szCs w:val="28"/>
        </w:rPr>
        <w:t xml:space="preserve">375 </w:t>
      </w:r>
      <w:r w:rsidRPr="00E8781D">
        <w:rPr>
          <w:rFonts w:ascii="Times New Roman" w:hAnsi="Times New Roman" w:cs="Times New Roman"/>
          <w:sz w:val="28"/>
          <w:szCs w:val="28"/>
        </w:rPr>
        <w:t>telpu grupas bez adresēm iepriekš uzbūvētajās ēkās, kas sastāda 0,4</w:t>
      </w:r>
      <w:r w:rsidR="00B62BBC" w:rsidRPr="00E8781D">
        <w:rPr>
          <w:rFonts w:ascii="Times New Roman" w:hAnsi="Times New Roman" w:cs="Times New Roman"/>
          <w:sz w:val="28"/>
          <w:szCs w:val="28"/>
        </w:rPr>
        <w:t xml:space="preserve"> </w:t>
      </w:r>
      <w:r w:rsidRPr="00E8781D">
        <w:rPr>
          <w:rFonts w:ascii="Times New Roman" w:hAnsi="Times New Roman" w:cs="Times New Roman"/>
          <w:sz w:val="28"/>
          <w:szCs w:val="28"/>
        </w:rPr>
        <w:t xml:space="preserve">% no kopējā Rīgas telpu grupu adrešu skaita. </w:t>
      </w:r>
    </w:p>
    <w:p w14:paraId="5A5C47F0" w14:textId="2201B383" w:rsidR="009B3BD4" w:rsidRPr="00E8781D" w:rsidRDefault="009B3BD4" w:rsidP="009C3B5D">
      <w:pPr>
        <w:spacing w:after="0" w:line="240" w:lineRule="auto"/>
        <w:ind w:firstLine="709"/>
        <w:jc w:val="both"/>
        <w:rPr>
          <w:rFonts w:ascii="Times New Roman" w:hAnsi="Times New Roman" w:cs="Times New Roman"/>
          <w:sz w:val="28"/>
          <w:szCs w:val="28"/>
        </w:rPr>
      </w:pPr>
      <w:r w:rsidRPr="00E8781D">
        <w:rPr>
          <w:rFonts w:ascii="Times New Roman" w:hAnsi="Times New Roman" w:cs="Times New Roman"/>
          <w:sz w:val="28"/>
          <w:szCs w:val="28"/>
        </w:rPr>
        <w:t>Liepājas pilsēta</w:t>
      </w:r>
      <w:r w:rsidR="00E36D54" w:rsidRPr="00E8781D">
        <w:rPr>
          <w:rFonts w:ascii="Times New Roman" w:hAnsi="Times New Roman" w:cs="Times New Roman"/>
          <w:sz w:val="28"/>
          <w:szCs w:val="28"/>
        </w:rPr>
        <w:t>s</w:t>
      </w:r>
      <w:r w:rsidR="00301CDF" w:rsidRPr="00E8781D">
        <w:rPr>
          <w:rFonts w:ascii="Times New Roman" w:hAnsi="Times New Roman" w:cs="Times New Roman"/>
          <w:sz w:val="28"/>
          <w:szCs w:val="28"/>
        </w:rPr>
        <w:t>,</w:t>
      </w:r>
      <w:r w:rsidRPr="00E8781D">
        <w:rPr>
          <w:rFonts w:ascii="Times New Roman" w:hAnsi="Times New Roman" w:cs="Times New Roman"/>
          <w:sz w:val="28"/>
          <w:szCs w:val="28"/>
        </w:rPr>
        <w:t xml:space="preserve"> Jēkabpils pilsēta</w:t>
      </w:r>
      <w:r w:rsidR="00E36D54" w:rsidRPr="00E8781D">
        <w:rPr>
          <w:rFonts w:ascii="Times New Roman" w:hAnsi="Times New Roman" w:cs="Times New Roman"/>
          <w:sz w:val="28"/>
          <w:szCs w:val="28"/>
        </w:rPr>
        <w:t>s un Saldus novada pašvaldības</w:t>
      </w:r>
      <w:r w:rsidRPr="00E8781D">
        <w:rPr>
          <w:rFonts w:ascii="Times New Roman" w:hAnsi="Times New Roman" w:cs="Times New Roman"/>
          <w:sz w:val="28"/>
          <w:szCs w:val="28"/>
        </w:rPr>
        <w:t xml:space="preserve"> norād</w:t>
      </w:r>
      <w:r w:rsidR="00FE4558" w:rsidRPr="00E8781D">
        <w:rPr>
          <w:rFonts w:ascii="Times New Roman" w:hAnsi="Times New Roman" w:cs="Times New Roman"/>
          <w:sz w:val="28"/>
          <w:szCs w:val="28"/>
        </w:rPr>
        <w:t>īja</w:t>
      </w:r>
      <w:r w:rsidRPr="00E8781D">
        <w:rPr>
          <w:rFonts w:ascii="Times New Roman" w:hAnsi="Times New Roman" w:cs="Times New Roman"/>
          <w:sz w:val="28"/>
          <w:szCs w:val="28"/>
        </w:rPr>
        <w:t xml:space="preserve">, ka pašvaldībām adrešu piešķiršana telpu grupām nav liels administratīvais slogs un, ja tām tiktu nodrošināta pieejamība ēku stāvplāniem, tās arī turpmāk varētu piešķirt adreses telpu grupām. </w:t>
      </w:r>
    </w:p>
    <w:p w14:paraId="28321E3A" w14:textId="3FDA23A1" w:rsidR="002C08D1" w:rsidRPr="00E8781D" w:rsidRDefault="002C08D1" w:rsidP="009C3B5D">
      <w:pPr>
        <w:spacing w:after="0" w:line="240" w:lineRule="auto"/>
        <w:ind w:firstLine="709"/>
        <w:jc w:val="both"/>
        <w:rPr>
          <w:rFonts w:ascii="Times New Roman" w:eastAsia="Times New Roman" w:hAnsi="Times New Roman" w:cs="Times New Roman"/>
          <w:sz w:val="28"/>
          <w:szCs w:val="28"/>
        </w:rPr>
      </w:pPr>
      <w:r w:rsidRPr="00E8781D">
        <w:rPr>
          <w:rFonts w:ascii="Times New Roman" w:eastAsia="Times New Roman" w:hAnsi="Times New Roman" w:cs="Times New Roman"/>
          <w:sz w:val="28"/>
          <w:szCs w:val="28"/>
        </w:rPr>
        <w:t>Kā norād</w:t>
      </w:r>
      <w:r w:rsidR="00FE4558" w:rsidRPr="00E8781D">
        <w:rPr>
          <w:rFonts w:ascii="Times New Roman" w:eastAsia="Times New Roman" w:hAnsi="Times New Roman" w:cs="Times New Roman"/>
          <w:sz w:val="28"/>
          <w:szCs w:val="28"/>
        </w:rPr>
        <w:t>īja</w:t>
      </w:r>
      <w:r w:rsidRPr="00E8781D">
        <w:rPr>
          <w:rFonts w:ascii="Times New Roman" w:eastAsia="Times New Roman" w:hAnsi="Times New Roman" w:cs="Times New Roman"/>
          <w:sz w:val="28"/>
          <w:szCs w:val="28"/>
        </w:rPr>
        <w:t xml:space="preserve"> Saldus novada pašvaldība, ir ļoti daudz ēku, kurām Kadastra informācijas sistēmā reģistrētas telpu grupas, kam nav piešķirta adrese. Starp tām ir gadījumi, kad adresi nevajag, jo ne vienmēr telpu grupai vajag atsevišķu adresi, kā arī </w:t>
      </w:r>
      <w:r w:rsidR="00347735" w:rsidRPr="00E8781D">
        <w:rPr>
          <w:rFonts w:ascii="Times New Roman" w:eastAsia="Times New Roman" w:hAnsi="Times New Roman" w:cs="Times New Roman"/>
          <w:sz w:val="28"/>
          <w:szCs w:val="28"/>
        </w:rPr>
        <w:t>gadījumi, kad telpu grupām</w:t>
      </w:r>
      <w:r w:rsidRPr="00E8781D">
        <w:rPr>
          <w:rFonts w:ascii="Times New Roman" w:eastAsia="Times New Roman" w:hAnsi="Times New Roman" w:cs="Times New Roman"/>
          <w:sz w:val="28"/>
          <w:szCs w:val="28"/>
        </w:rPr>
        <w:t xml:space="preserve"> adrese būtu nepieciešama, bet tā kaut kādu iemeslu dēļ nav piešķirta. Saldus novada pašvaldība norād</w:t>
      </w:r>
      <w:r w:rsidR="00FE4558" w:rsidRPr="00E8781D">
        <w:rPr>
          <w:rFonts w:ascii="Times New Roman" w:eastAsia="Times New Roman" w:hAnsi="Times New Roman" w:cs="Times New Roman"/>
          <w:sz w:val="28"/>
          <w:szCs w:val="28"/>
        </w:rPr>
        <w:t>īja</w:t>
      </w:r>
      <w:r w:rsidRPr="00E8781D">
        <w:rPr>
          <w:rFonts w:ascii="Times New Roman" w:eastAsia="Times New Roman" w:hAnsi="Times New Roman" w:cs="Times New Roman"/>
          <w:sz w:val="28"/>
          <w:szCs w:val="28"/>
        </w:rPr>
        <w:t>, ka līdz ar to ir jāizvērtē, vai VZD varēs izvērtēt visas jau Kadastra informācijas sistēmā reģistrētās telpu grupas, lai pieņemtu lēmumu par adreses nepieciešamību. Saldus novada pašvaldība izsa</w:t>
      </w:r>
      <w:r w:rsidR="00FE4558" w:rsidRPr="00E8781D">
        <w:rPr>
          <w:rFonts w:ascii="Times New Roman" w:eastAsia="Times New Roman" w:hAnsi="Times New Roman" w:cs="Times New Roman"/>
          <w:sz w:val="28"/>
          <w:szCs w:val="28"/>
        </w:rPr>
        <w:t>cīja</w:t>
      </w:r>
      <w:r w:rsidRPr="00E8781D">
        <w:rPr>
          <w:rFonts w:ascii="Times New Roman" w:eastAsia="Times New Roman" w:hAnsi="Times New Roman" w:cs="Times New Roman"/>
          <w:sz w:val="28"/>
          <w:szCs w:val="28"/>
        </w:rPr>
        <w:t xml:space="preserve"> šaubas, vai šādā procesā vienalga nebūs iesaistītas pašvaldības. Tāpat jāņem vērā gadījumi, kad likvidēts ciema statuss un daudzdzīvokļu mājai jāmaina adrese, tai skaitā visām telpu grupām. Nav skaidrs, vai šajā gadījumā lēmumu par adreses maiņu pieņems pašvaldība, bet telpu grupām – VZD.</w:t>
      </w:r>
    </w:p>
    <w:p w14:paraId="25BE612D" w14:textId="2E95B274" w:rsidR="002C08D1" w:rsidRPr="00E8781D" w:rsidRDefault="002C08D1" w:rsidP="009C3B5D">
      <w:pPr>
        <w:spacing w:after="0" w:line="240" w:lineRule="auto"/>
        <w:ind w:firstLine="709"/>
        <w:jc w:val="both"/>
        <w:rPr>
          <w:rFonts w:ascii="Times New Roman" w:eastAsia="Times New Roman" w:hAnsi="Times New Roman" w:cs="Times New Roman"/>
          <w:sz w:val="28"/>
          <w:szCs w:val="28"/>
        </w:rPr>
      </w:pPr>
      <w:r w:rsidRPr="00E8781D">
        <w:rPr>
          <w:rFonts w:ascii="Times New Roman" w:eastAsia="Times New Roman" w:hAnsi="Times New Roman" w:cs="Times New Roman"/>
          <w:sz w:val="28"/>
          <w:szCs w:val="28"/>
        </w:rPr>
        <w:t>Bez tam ir daudz gadījumu, kad telpu grupas adrese (numerācija) ir piešķirta neloģiskā secībā un pēc kopīpašnieku un tiesisko valdītāju ierosinājuma tā ir jāpārskata visā dzīvojamā vai nedzīvojamā ēkā. Daugavpils</w:t>
      </w:r>
      <w:r w:rsidR="00CE718B" w:rsidRPr="00E8781D">
        <w:rPr>
          <w:rFonts w:ascii="Times New Roman" w:eastAsia="Times New Roman" w:hAnsi="Times New Roman" w:cs="Times New Roman"/>
          <w:sz w:val="28"/>
          <w:szCs w:val="28"/>
        </w:rPr>
        <w:t xml:space="preserve"> pilsētas</w:t>
      </w:r>
      <w:r w:rsidRPr="00E8781D">
        <w:rPr>
          <w:rFonts w:ascii="Times New Roman" w:eastAsia="Times New Roman" w:hAnsi="Times New Roman" w:cs="Times New Roman"/>
          <w:sz w:val="28"/>
          <w:szCs w:val="28"/>
        </w:rPr>
        <w:t xml:space="preserve"> pašvaldība norād</w:t>
      </w:r>
      <w:r w:rsidR="00FE4558" w:rsidRPr="00E8781D">
        <w:rPr>
          <w:rFonts w:ascii="Times New Roman" w:eastAsia="Times New Roman" w:hAnsi="Times New Roman" w:cs="Times New Roman"/>
          <w:sz w:val="28"/>
          <w:szCs w:val="28"/>
        </w:rPr>
        <w:t>īja</w:t>
      </w:r>
      <w:r w:rsidRPr="00E8781D">
        <w:rPr>
          <w:rFonts w:ascii="Times New Roman" w:eastAsia="Times New Roman" w:hAnsi="Times New Roman" w:cs="Times New Roman"/>
          <w:sz w:val="28"/>
          <w:szCs w:val="28"/>
        </w:rPr>
        <w:t>, ka šajā procesā pirms lēmuma sagatavošanas ir jāsazinās ar īpašniekiem, proti, jāraksta ierakstītas vēstules, kam ir nepieciešami finanšu līdzekļi.</w:t>
      </w:r>
    </w:p>
    <w:p w14:paraId="5E4852B8" w14:textId="3FEBD33F" w:rsidR="00050D46" w:rsidRDefault="002C08D1" w:rsidP="00663A3D">
      <w:pPr>
        <w:spacing w:after="0" w:line="240" w:lineRule="auto"/>
        <w:ind w:firstLine="709"/>
        <w:jc w:val="both"/>
        <w:rPr>
          <w:rFonts w:ascii="Times New Roman" w:eastAsia="Times New Roman" w:hAnsi="Times New Roman" w:cs="Times New Roman"/>
          <w:sz w:val="28"/>
          <w:szCs w:val="28"/>
        </w:rPr>
      </w:pPr>
      <w:r w:rsidRPr="00E8781D">
        <w:rPr>
          <w:rFonts w:ascii="Times New Roman" w:eastAsia="Times New Roman" w:hAnsi="Times New Roman" w:cs="Times New Roman"/>
          <w:sz w:val="28"/>
          <w:szCs w:val="28"/>
        </w:rPr>
        <w:t>Minētais liecin</w:t>
      </w:r>
      <w:r w:rsidR="00FE4558" w:rsidRPr="00E8781D">
        <w:rPr>
          <w:rFonts w:ascii="Times New Roman" w:eastAsia="Times New Roman" w:hAnsi="Times New Roman" w:cs="Times New Roman"/>
          <w:sz w:val="28"/>
          <w:szCs w:val="28"/>
        </w:rPr>
        <w:t>āja</w:t>
      </w:r>
      <w:r w:rsidRPr="00E8781D">
        <w:rPr>
          <w:rFonts w:ascii="Times New Roman" w:eastAsia="Times New Roman" w:hAnsi="Times New Roman" w:cs="Times New Roman"/>
          <w:sz w:val="28"/>
          <w:szCs w:val="28"/>
        </w:rPr>
        <w:t>, ka pašvaldībās nav viennozīmīgs atbalsts LPS priekšlikumam.</w:t>
      </w:r>
    </w:p>
    <w:p w14:paraId="01FE74BA" w14:textId="77777777" w:rsidR="00377410" w:rsidRPr="00E8781D" w:rsidRDefault="00377410" w:rsidP="00663A3D">
      <w:pPr>
        <w:spacing w:after="0" w:line="240" w:lineRule="auto"/>
        <w:ind w:firstLine="709"/>
        <w:jc w:val="both"/>
        <w:rPr>
          <w:rFonts w:ascii="Times New Roman" w:hAnsi="Times New Roman"/>
          <w:sz w:val="28"/>
        </w:rPr>
      </w:pPr>
    </w:p>
    <w:p w14:paraId="40DFE6CF" w14:textId="3A5EE90F" w:rsidR="008123EC" w:rsidRDefault="00FD48DC" w:rsidP="00380BA3">
      <w:pPr>
        <w:spacing w:after="0" w:line="240" w:lineRule="auto"/>
        <w:jc w:val="center"/>
        <w:rPr>
          <w:rFonts w:ascii="Times New Roman" w:hAnsi="Times New Roman" w:cs="Times New Roman"/>
          <w:b/>
          <w:sz w:val="28"/>
          <w:szCs w:val="28"/>
        </w:rPr>
      </w:pPr>
      <w:r w:rsidRPr="00E8781D">
        <w:rPr>
          <w:rFonts w:ascii="Times New Roman" w:hAnsi="Times New Roman" w:cs="Times New Roman"/>
          <w:b/>
          <w:sz w:val="28"/>
          <w:szCs w:val="28"/>
        </w:rPr>
        <w:t>Par adrešu sasaisti ar kadastra objektiem</w:t>
      </w:r>
    </w:p>
    <w:p w14:paraId="19D0A5AA" w14:textId="77777777" w:rsidR="00377410" w:rsidRPr="00663A3D" w:rsidRDefault="00377410" w:rsidP="00663A3D">
      <w:pPr>
        <w:spacing w:after="0" w:line="240" w:lineRule="auto"/>
        <w:ind w:firstLine="720"/>
        <w:jc w:val="center"/>
        <w:rPr>
          <w:rFonts w:ascii="Times New Roman" w:hAnsi="Times New Roman" w:cs="Times New Roman"/>
          <w:sz w:val="28"/>
          <w:szCs w:val="28"/>
        </w:rPr>
      </w:pPr>
    </w:p>
    <w:p w14:paraId="15157648" w14:textId="5CA97CDC" w:rsidR="00725E9E" w:rsidRPr="00E8781D" w:rsidRDefault="00FD48DC" w:rsidP="009C3B5D">
      <w:pPr>
        <w:spacing w:after="0" w:line="240" w:lineRule="auto"/>
        <w:ind w:firstLine="720"/>
        <w:jc w:val="both"/>
        <w:rPr>
          <w:rFonts w:ascii="Times New Roman" w:hAnsi="Times New Roman" w:cs="Times New Roman"/>
          <w:sz w:val="28"/>
          <w:szCs w:val="28"/>
        </w:rPr>
      </w:pPr>
      <w:r w:rsidRPr="00E8781D">
        <w:rPr>
          <w:rFonts w:ascii="Times New Roman" w:hAnsi="Times New Roman" w:cs="Times New Roman"/>
          <w:sz w:val="28"/>
          <w:szCs w:val="28"/>
        </w:rPr>
        <w:t>Protokollēmuma</w:t>
      </w:r>
      <w:r w:rsidR="00725E9E" w:rsidRPr="00E8781D">
        <w:rPr>
          <w:rFonts w:ascii="Times New Roman" w:hAnsi="Times New Roman" w:cs="Times New Roman"/>
          <w:sz w:val="28"/>
          <w:szCs w:val="28"/>
        </w:rPr>
        <w:t xml:space="preserve"> 4.</w:t>
      </w:r>
      <w:r w:rsidR="00F13F7C" w:rsidRPr="00E8781D">
        <w:rPr>
          <w:rFonts w:ascii="Times New Roman" w:hAnsi="Times New Roman" w:cs="Times New Roman"/>
          <w:sz w:val="28"/>
          <w:szCs w:val="28"/>
        </w:rPr>
        <w:t> </w:t>
      </w:r>
      <w:r w:rsidR="00725E9E" w:rsidRPr="00E8781D">
        <w:rPr>
          <w:rFonts w:ascii="Times New Roman" w:hAnsi="Times New Roman" w:cs="Times New Roman"/>
          <w:sz w:val="28"/>
          <w:szCs w:val="28"/>
        </w:rPr>
        <w:t>punktā V</w:t>
      </w:r>
      <w:r w:rsidR="00A233A5" w:rsidRPr="00E8781D">
        <w:rPr>
          <w:rFonts w:ascii="Times New Roman" w:hAnsi="Times New Roman" w:cs="Times New Roman"/>
          <w:sz w:val="28"/>
          <w:szCs w:val="28"/>
        </w:rPr>
        <w:t>ZD</w:t>
      </w:r>
      <w:r w:rsidR="00725E9E" w:rsidRPr="00E8781D">
        <w:rPr>
          <w:rFonts w:ascii="Times New Roman" w:hAnsi="Times New Roman" w:cs="Times New Roman"/>
          <w:sz w:val="28"/>
          <w:szCs w:val="28"/>
        </w:rPr>
        <w:t xml:space="preserve"> </w:t>
      </w:r>
      <w:r w:rsidRPr="00E8781D">
        <w:rPr>
          <w:rFonts w:ascii="Times New Roman" w:hAnsi="Times New Roman" w:cs="Times New Roman"/>
          <w:sz w:val="28"/>
          <w:szCs w:val="28"/>
        </w:rPr>
        <w:t xml:space="preserve">tika </w:t>
      </w:r>
      <w:r w:rsidR="00725E9E" w:rsidRPr="00E8781D">
        <w:rPr>
          <w:rFonts w:ascii="Times New Roman" w:hAnsi="Times New Roman" w:cs="Times New Roman"/>
          <w:sz w:val="28"/>
          <w:szCs w:val="28"/>
        </w:rPr>
        <w:t>uzdots līdz 2015.</w:t>
      </w:r>
      <w:r w:rsidR="00F13F7C" w:rsidRPr="00E8781D">
        <w:rPr>
          <w:rFonts w:ascii="Times New Roman" w:hAnsi="Times New Roman" w:cs="Times New Roman"/>
          <w:sz w:val="28"/>
          <w:szCs w:val="28"/>
        </w:rPr>
        <w:t> </w:t>
      </w:r>
      <w:r w:rsidR="00725E9E" w:rsidRPr="00E8781D">
        <w:rPr>
          <w:rFonts w:ascii="Times New Roman" w:hAnsi="Times New Roman" w:cs="Times New Roman"/>
          <w:sz w:val="28"/>
          <w:szCs w:val="28"/>
        </w:rPr>
        <w:t>gada 31.</w:t>
      </w:r>
      <w:r w:rsidR="00F13F7C" w:rsidRPr="00E8781D">
        <w:rPr>
          <w:rFonts w:ascii="Times New Roman" w:hAnsi="Times New Roman" w:cs="Times New Roman"/>
          <w:sz w:val="28"/>
          <w:szCs w:val="28"/>
        </w:rPr>
        <w:t> </w:t>
      </w:r>
      <w:r w:rsidR="00725E9E" w:rsidRPr="00E8781D">
        <w:rPr>
          <w:rFonts w:ascii="Times New Roman" w:hAnsi="Times New Roman" w:cs="Times New Roman"/>
          <w:sz w:val="28"/>
          <w:szCs w:val="28"/>
        </w:rPr>
        <w:t xml:space="preserve">decembrim nodrošināt visu </w:t>
      </w:r>
      <w:r w:rsidR="00A233A5" w:rsidRPr="00E8781D">
        <w:rPr>
          <w:rFonts w:ascii="Times New Roman" w:hAnsi="Times New Roman" w:cs="Times New Roman"/>
          <w:sz w:val="28"/>
          <w:szCs w:val="28"/>
        </w:rPr>
        <w:t>A</w:t>
      </w:r>
      <w:r w:rsidR="00725E9E" w:rsidRPr="00E8781D">
        <w:rPr>
          <w:rFonts w:ascii="Times New Roman" w:hAnsi="Times New Roman" w:cs="Times New Roman"/>
          <w:sz w:val="28"/>
          <w:szCs w:val="28"/>
        </w:rPr>
        <w:t>drešu reģistr</w:t>
      </w:r>
      <w:r w:rsidR="00A233A5" w:rsidRPr="00E8781D">
        <w:rPr>
          <w:rFonts w:ascii="Times New Roman" w:hAnsi="Times New Roman" w:cs="Times New Roman"/>
          <w:sz w:val="28"/>
          <w:szCs w:val="28"/>
        </w:rPr>
        <w:t>ā</w:t>
      </w:r>
      <w:r w:rsidR="00725E9E" w:rsidRPr="00E8781D">
        <w:rPr>
          <w:rFonts w:ascii="Times New Roman" w:hAnsi="Times New Roman" w:cs="Times New Roman"/>
          <w:sz w:val="28"/>
          <w:szCs w:val="28"/>
        </w:rPr>
        <w:t xml:space="preserve"> esošo viensētu, ēku, zemes vienību un telpu grupu adrešu sasaisti ar atbilstošajiem kadastra objektiem, kā arī minētās adreses reģistrēt </w:t>
      </w:r>
      <w:r w:rsidR="00A233A5" w:rsidRPr="00E8781D">
        <w:rPr>
          <w:rFonts w:ascii="Times New Roman" w:hAnsi="Times New Roman" w:cs="Times New Roman"/>
          <w:sz w:val="28"/>
          <w:szCs w:val="28"/>
        </w:rPr>
        <w:t>K</w:t>
      </w:r>
      <w:r w:rsidR="00725E9E" w:rsidRPr="00E8781D">
        <w:rPr>
          <w:rFonts w:ascii="Times New Roman" w:hAnsi="Times New Roman" w:cs="Times New Roman"/>
          <w:sz w:val="28"/>
          <w:szCs w:val="28"/>
        </w:rPr>
        <w:t xml:space="preserve">adastra informācijas sistēmā atbilstošajam kadastra objektam. </w:t>
      </w:r>
    </w:p>
    <w:p w14:paraId="736758EF" w14:textId="121D5FB8" w:rsidR="00A56EBE" w:rsidRPr="00E8781D" w:rsidRDefault="00FD48DC" w:rsidP="009C3B5D">
      <w:pPr>
        <w:spacing w:after="0" w:line="240" w:lineRule="auto"/>
        <w:ind w:firstLine="720"/>
        <w:jc w:val="both"/>
        <w:rPr>
          <w:rFonts w:ascii="Times New Roman" w:hAnsi="Times New Roman" w:cs="Times New Roman"/>
          <w:sz w:val="28"/>
          <w:szCs w:val="28"/>
        </w:rPr>
      </w:pPr>
      <w:r w:rsidRPr="00E8781D">
        <w:rPr>
          <w:rFonts w:ascii="Times New Roman" w:hAnsi="Times New Roman" w:cs="Times New Roman"/>
          <w:sz w:val="28"/>
          <w:szCs w:val="28"/>
        </w:rPr>
        <w:t xml:space="preserve">TM informē, ka </w:t>
      </w:r>
      <w:r w:rsidR="00A233A5" w:rsidRPr="00E8781D">
        <w:rPr>
          <w:rFonts w:ascii="Times New Roman" w:hAnsi="Times New Roman" w:cs="Times New Roman"/>
          <w:sz w:val="28"/>
          <w:szCs w:val="28"/>
        </w:rPr>
        <w:t>K</w:t>
      </w:r>
      <w:r w:rsidR="00725E9E" w:rsidRPr="00E8781D">
        <w:rPr>
          <w:rFonts w:ascii="Times New Roman" w:hAnsi="Times New Roman" w:cs="Times New Roman"/>
          <w:sz w:val="28"/>
          <w:szCs w:val="28"/>
        </w:rPr>
        <w:t>adastra informācijas sistēmā 1 352 557 ēkām un 472</w:t>
      </w:r>
      <w:r w:rsidR="00F857A5" w:rsidRPr="00E8781D">
        <w:rPr>
          <w:rFonts w:ascii="Times New Roman" w:hAnsi="Times New Roman" w:cs="Times New Roman"/>
          <w:sz w:val="28"/>
          <w:szCs w:val="28"/>
        </w:rPr>
        <w:t> </w:t>
      </w:r>
      <w:r w:rsidR="00725E9E" w:rsidRPr="00E8781D">
        <w:rPr>
          <w:rFonts w:ascii="Times New Roman" w:hAnsi="Times New Roman" w:cs="Times New Roman"/>
          <w:sz w:val="28"/>
          <w:szCs w:val="28"/>
        </w:rPr>
        <w:t>722 zemes vienībām, kā arī 816</w:t>
      </w:r>
      <w:r w:rsidR="00E8781D" w:rsidRPr="00E8781D">
        <w:rPr>
          <w:rFonts w:ascii="Times New Roman" w:hAnsi="Times New Roman" w:cs="Times New Roman"/>
          <w:sz w:val="28"/>
          <w:szCs w:val="28"/>
        </w:rPr>
        <w:t> </w:t>
      </w:r>
      <w:r w:rsidR="00725E9E" w:rsidRPr="00E8781D">
        <w:rPr>
          <w:rFonts w:ascii="Times New Roman" w:hAnsi="Times New Roman" w:cs="Times New Roman"/>
          <w:sz w:val="28"/>
          <w:szCs w:val="28"/>
        </w:rPr>
        <w:t xml:space="preserve">640 telpu grupām ir piesaistīta </w:t>
      </w:r>
      <w:r w:rsidR="00A233A5" w:rsidRPr="00E8781D">
        <w:rPr>
          <w:rFonts w:ascii="Times New Roman" w:hAnsi="Times New Roman" w:cs="Times New Roman"/>
          <w:sz w:val="28"/>
          <w:szCs w:val="28"/>
        </w:rPr>
        <w:t>A</w:t>
      </w:r>
      <w:r w:rsidR="00725E9E" w:rsidRPr="00E8781D">
        <w:rPr>
          <w:rFonts w:ascii="Times New Roman" w:hAnsi="Times New Roman" w:cs="Times New Roman"/>
          <w:sz w:val="28"/>
          <w:szCs w:val="28"/>
        </w:rPr>
        <w:t>drešu reģistr</w:t>
      </w:r>
      <w:r w:rsidR="00A233A5" w:rsidRPr="00E8781D">
        <w:rPr>
          <w:rFonts w:ascii="Times New Roman" w:hAnsi="Times New Roman" w:cs="Times New Roman"/>
          <w:sz w:val="28"/>
          <w:szCs w:val="28"/>
        </w:rPr>
        <w:t xml:space="preserve">ā </w:t>
      </w:r>
      <w:r w:rsidR="00725E9E" w:rsidRPr="00E8781D">
        <w:rPr>
          <w:rFonts w:ascii="Times New Roman" w:hAnsi="Times New Roman" w:cs="Times New Roman"/>
          <w:sz w:val="28"/>
          <w:szCs w:val="28"/>
        </w:rPr>
        <w:t>reģistrēta adrese. 2015.</w:t>
      </w:r>
      <w:r w:rsidR="00F13F7C" w:rsidRPr="00E8781D">
        <w:rPr>
          <w:rFonts w:ascii="Times New Roman" w:hAnsi="Times New Roman" w:cs="Times New Roman"/>
          <w:sz w:val="28"/>
          <w:szCs w:val="28"/>
        </w:rPr>
        <w:t> </w:t>
      </w:r>
      <w:r w:rsidR="00725E9E" w:rsidRPr="00E8781D">
        <w:rPr>
          <w:rFonts w:ascii="Times New Roman" w:hAnsi="Times New Roman" w:cs="Times New Roman"/>
          <w:sz w:val="28"/>
          <w:szCs w:val="28"/>
        </w:rPr>
        <w:t>gadā V</w:t>
      </w:r>
      <w:r w:rsidR="00A233A5" w:rsidRPr="00E8781D">
        <w:rPr>
          <w:rFonts w:ascii="Times New Roman" w:hAnsi="Times New Roman" w:cs="Times New Roman"/>
          <w:sz w:val="28"/>
          <w:szCs w:val="28"/>
        </w:rPr>
        <w:t>ZD</w:t>
      </w:r>
      <w:r w:rsidR="00725E9E" w:rsidRPr="00E8781D">
        <w:rPr>
          <w:rFonts w:ascii="Times New Roman" w:hAnsi="Times New Roman" w:cs="Times New Roman"/>
          <w:sz w:val="28"/>
          <w:szCs w:val="28"/>
        </w:rPr>
        <w:t xml:space="preserve"> speciālisti veica </w:t>
      </w:r>
      <w:r w:rsidR="00875E41" w:rsidRPr="00E8781D">
        <w:rPr>
          <w:rFonts w:ascii="Times New Roman" w:hAnsi="Times New Roman" w:cs="Times New Roman"/>
          <w:sz w:val="28"/>
          <w:szCs w:val="28"/>
        </w:rPr>
        <w:t>VZD</w:t>
      </w:r>
      <w:r w:rsidR="00725E9E" w:rsidRPr="00E8781D">
        <w:rPr>
          <w:rFonts w:ascii="Times New Roman" w:hAnsi="Times New Roman" w:cs="Times New Roman"/>
          <w:sz w:val="28"/>
          <w:szCs w:val="28"/>
        </w:rPr>
        <w:t xml:space="preserve"> rīcībā esošo dokumentu pārbaudi un visas adreses, kas tika konstatētas dokumentos, tika reģistrētas Adrešu reģistrā un piesaistītas attiecīgiem kadastra objektiem Kadastra informācijas sistēmā, tādejādi </w:t>
      </w:r>
      <w:r w:rsidR="00C311B9" w:rsidRPr="00E8781D">
        <w:rPr>
          <w:rFonts w:ascii="Times New Roman" w:hAnsi="Times New Roman" w:cs="Times New Roman"/>
          <w:sz w:val="28"/>
          <w:szCs w:val="28"/>
        </w:rPr>
        <w:t>protokollēmuma 4.</w:t>
      </w:r>
      <w:r w:rsidR="00E8781D" w:rsidRPr="00E8781D">
        <w:rPr>
          <w:rFonts w:ascii="Times New Roman" w:hAnsi="Times New Roman" w:cs="Times New Roman"/>
          <w:sz w:val="28"/>
          <w:szCs w:val="28"/>
        </w:rPr>
        <w:t> </w:t>
      </w:r>
      <w:r w:rsidR="00C311B9" w:rsidRPr="00E8781D">
        <w:rPr>
          <w:rFonts w:ascii="Times New Roman" w:hAnsi="Times New Roman" w:cs="Times New Roman"/>
          <w:sz w:val="28"/>
          <w:szCs w:val="28"/>
        </w:rPr>
        <w:t xml:space="preserve">punktā minētais </w:t>
      </w:r>
      <w:r w:rsidR="00725E9E" w:rsidRPr="00E8781D">
        <w:rPr>
          <w:rFonts w:ascii="Times New Roman" w:hAnsi="Times New Roman" w:cs="Times New Roman"/>
          <w:sz w:val="28"/>
          <w:szCs w:val="28"/>
        </w:rPr>
        <w:t xml:space="preserve">uzdevums ir izpildīts. </w:t>
      </w:r>
    </w:p>
    <w:p w14:paraId="5ECBAC2D" w14:textId="690F5EF1" w:rsidR="00A56EBE" w:rsidRPr="00E8781D" w:rsidRDefault="00A56EBE" w:rsidP="009C3B5D">
      <w:pPr>
        <w:spacing w:after="0" w:line="240" w:lineRule="auto"/>
        <w:ind w:firstLine="720"/>
        <w:jc w:val="both"/>
        <w:rPr>
          <w:rFonts w:ascii="Times New Roman" w:hAnsi="Times New Roman" w:cs="Times New Roman"/>
          <w:sz w:val="28"/>
          <w:szCs w:val="28"/>
        </w:rPr>
      </w:pPr>
      <w:r w:rsidRPr="00E8781D">
        <w:rPr>
          <w:rFonts w:ascii="Times New Roman" w:hAnsi="Times New Roman" w:cs="Times New Roman"/>
          <w:sz w:val="28"/>
          <w:szCs w:val="28"/>
        </w:rPr>
        <w:t>Adrešu reģistrā ir reģistrētas tādas adreses, kuras nav piesaistītas nevienam objektam, piemēram, plānot</w:t>
      </w:r>
      <w:r w:rsidR="00C07143" w:rsidRPr="00E8781D">
        <w:rPr>
          <w:rFonts w:ascii="Times New Roman" w:hAnsi="Times New Roman" w:cs="Times New Roman"/>
          <w:sz w:val="28"/>
          <w:szCs w:val="28"/>
        </w:rPr>
        <w:t>ā</w:t>
      </w:r>
      <w:r w:rsidRPr="00E8781D">
        <w:rPr>
          <w:rFonts w:ascii="Times New Roman" w:hAnsi="Times New Roman" w:cs="Times New Roman"/>
          <w:sz w:val="28"/>
          <w:szCs w:val="28"/>
        </w:rPr>
        <w:t xml:space="preserve">s adreses, kuras piešķirtas plānotam, bet dabā vēl neeksistējošam objektam, piemēram, zemes vienības sadales gadījumā. Šādām adresēm Adrešu reģistrā ir pievienota attiecīga pazīme </w:t>
      </w:r>
      <w:r w:rsidR="00851777" w:rsidRPr="00E8781D">
        <w:rPr>
          <w:rFonts w:ascii="Times New Roman" w:hAnsi="Times New Roman" w:cs="Times New Roman"/>
          <w:sz w:val="28"/>
          <w:szCs w:val="28"/>
        </w:rPr>
        <w:t>"</w:t>
      </w:r>
      <w:r w:rsidRPr="00E8781D">
        <w:rPr>
          <w:rFonts w:ascii="Times New Roman" w:hAnsi="Times New Roman" w:cs="Times New Roman"/>
          <w:sz w:val="28"/>
          <w:szCs w:val="28"/>
        </w:rPr>
        <w:t>plānota adrese</w:t>
      </w:r>
      <w:r w:rsidR="00851777" w:rsidRPr="00E8781D">
        <w:rPr>
          <w:rFonts w:ascii="Times New Roman" w:hAnsi="Times New Roman" w:cs="Times New Roman"/>
          <w:sz w:val="28"/>
          <w:szCs w:val="28"/>
        </w:rPr>
        <w:t>"</w:t>
      </w:r>
      <w:r w:rsidRPr="00E8781D">
        <w:rPr>
          <w:rFonts w:ascii="Times New Roman" w:hAnsi="Times New Roman" w:cs="Times New Roman"/>
          <w:sz w:val="28"/>
          <w:szCs w:val="28"/>
        </w:rPr>
        <w:t xml:space="preserve">, un šie dati ir pieejami Adrešu reģistra datu izmantotājiem. </w:t>
      </w:r>
    </w:p>
    <w:p w14:paraId="2607AA45" w14:textId="77777777" w:rsidR="00EB7C86" w:rsidRPr="00E8781D" w:rsidRDefault="00EB7C86" w:rsidP="00335BC6">
      <w:pPr>
        <w:spacing w:after="0" w:line="240" w:lineRule="auto"/>
        <w:rPr>
          <w:rFonts w:ascii="Times New Roman" w:eastAsia="Times New Roman" w:hAnsi="Times New Roman" w:cs="Times New Roman"/>
          <w:sz w:val="28"/>
          <w:szCs w:val="28"/>
          <w:lang w:eastAsia="lv-LV"/>
        </w:rPr>
      </w:pPr>
    </w:p>
    <w:p w14:paraId="203B3E59" w14:textId="77777777" w:rsidR="003D6301" w:rsidRPr="00E8781D" w:rsidRDefault="003D6301" w:rsidP="009C3B5D">
      <w:pPr>
        <w:spacing w:after="0" w:line="240" w:lineRule="auto"/>
        <w:rPr>
          <w:rFonts w:ascii="Times New Roman" w:eastAsia="Times New Roman" w:hAnsi="Times New Roman" w:cs="Times New Roman"/>
          <w:sz w:val="28"/>
          <w:szCs w:val="28"/>
          <w:lang w:eastAsia="lv-LV"/>
        </w:rPr>
      </w:pPr>
    </w:p>
    <w:p w14:paraId="50C2D674" w14:textId="77777777" w:rsidR="00875E41" w:rsidRPr="00E8781D" w:rsidRDefault="00875E41" w:rsidP="009C3B5D">
      <w:pPr>
        <w:spacing w:after="0" w:line="240" w:lineRule="auto"/>
        <w:jc w:val="both"/>
        <w:rPr>
          <w:rFonts w:ascii="Times New Roman" w:eastAsia="Times New Roman" w:hAnsi="Times New Roman" w:cs="Times New Roman"/>
          <w:sz w:val="28"/>
          <w:szCs w:val="28"/>
        </w:rPr>
      </w:pPr>
      <w:r w:rsidRPr="00E8781D">
        <w:rPr>
          <w:rFonts w:ascii="Times New Roman" w:eastAsia="Times New Roman" w:hAnsi="Times New Roman" w:cs="Times New Roman"/>
          <w:sz w:val="28"/>
          <w:szCs w:val="28"/>
        </w:rPr>
        <w:t>Tieslietu ministrs</w:t>
      </w:r>
      <w:r w:rsidRPr="00E8781D">
        <w:rPr>
          <w:rFonts w:ascii="Times New Roman" w:eastAsia="Times New Roman" w:hAnsi="Times New Roman" w:cs="Times New Roman"/>
          <w:sz w:val="28"/>
          <w:szCs w:val="28"/>
        </w:rPr>
        <w:tab/>
      </w:r>
      <w:r w:rsidRPr="00E8781D">
        <w:rPr>
          <w:rFonts w:ascii="Times New Roman" w:eastAsia="Times New Roman" w:hAnsi="Times New Roman" w:cs="Times New Roman"/>
          <w:sz w:val="28"/>
          <w:szCs w:val="28"/>
        </w:rPr>
        <w:tab/>
      </w:r>
      <w:r w:rsidRPr="00E8781D">
        <w:rPr>
          <w:rFonts w:ascii="Times New Roman" w:eastAsia="Times New Roman" w:hAnsi="Times New Roman" w:cs="Times New Roman"/>
          <w:sz w:val="28"/>
          <w:szCs w:val="28"/>
        </w:rPr>
        <w:tab/>
      </w:r>
      <w:r w:rsidRPr="00E8781D">
        <w:rPr>
          <w:rFonts w:ascii="Times New Roman" w:eastAsia="Times New Roman" w:hAnsi="Times New Roman" w:cs="Times New Roman"/>
          <w:sz w:val="28"/>
          <w:szCs w:val="28"/>
        </w:rPr>
        <w:tab/>
      </w:r>
      <w:r w:rsidRPr="00E8781D">
        <w:rPr>
          <w:rFonts w:ascii="Times New Roman" w:eastAsia="Times New Roman" w:hAnsi="Times New Roman" w:cs="Times New Roman"/>
          <w:sz w:val="28"/>
          <w:szCs w:val="28"/>
        </w:rPr>
        <w:tab/>
      </w:r>
      <w:r w:rsidRPr="00E8781D">
        <w:rPr>
          <w:rFonts w:ascii="Times New Roman" w:eastAsia="Times New Roman" w:hAnsi="Times New Roman" w:cs="Times New Roman"/>
          <w:sz w:val="28"/>
          <w:szCs w:val="28"/>
        </w:rPr>
        <w:tab/>
      </w:r>
      <w:r w:rsidRPr="00E8781D">
        <w:rPr>
          <w:rFonts w:ascii="Times New Roman" w:eastAsia="Times New Roman" w:hAnsi="Times New Roman" w:cs="Times New Roman"/>
          <w:sz w:val="28"/>
          <w:szCs w:val="28"/>
        </w:rPr>
        <w:tab/>
        <w:t>Dzintars Rasnačs</w:t>
      </w:r>
    </w:p>
    <w:p w14:paraId="1BD3A564" w14:textId="77777777" w:rsidR="003D6301" w:rsidRPr="00E8781D" w:rsidRDefault="003D6301" w:rsidP="003D6301">
      <w:pPr>
        <w:spacing w:after="0" w:line="240" w:lineRule="auto"/>
        <w:jc w:val="both"/>
        <w:rPr>
          <w:rFonts w:ascii="Times New Roman" w:eastAsia="Times New Roman" w:hAnsi="Times New Roman" w:cs="Times New Roman"/>
          <w:sz w:val="28"/>
          <w:szCs w:val="28"/>
        </w:rPr>
      </w:pPr>
    </w:p>
    <w:p w14:paraId="7DB8BA7B" w14:textId="77777777" w:rsidR="009C3B5D" w:rsidRPr="00E8781D" w:rsidRDefault="009C3B5D" w:rsidP="003D6301">
      <w:pPr>
        <w:spacing w:after="0" w:line="240" w:lineRule="auto"/>
        <w:jc w:val="both"/>
        <w:rPr>
          <w:rFonts w:ascii="Times New Roman" w:eastAsia="Times New Roman" w:hAnsi="Times New Roman" w:cs="Times New Roman"/>
          <w:sz w:val="28"/>
          <w:szCs w:val="28"/>
        </w:rPr>
      </w:pPr>
      <w:r w:rsidRPr="00E8781D">
        <w:rPr>
          <w:rFonts w:ascii="Times New Roman" w:eastAsia="Times New Roman" w:hAnsi="Times New Roman" w:cs="Times New Roman"/>
          <w:sz w:val="28"/>
          <w:szCs w:val="28"/>
        </w:rPr>
        <w:t>Iesniedzējs:</w:t>
      </w:r>
    </w:p>
    <w:p w14:paraId="7B9AA99B" w14:textId="3D434293" w:rsidR="009C3B5D" w:rsidRPr="00E8781D" w:rsidRDefault="009C3B5D" w:rsidP="003D6301">
      <w:pPr>
        <w:spacing w:after="0" w:line="240" w:lineRule="auto"/>
        <w:jc w:val="both"/>
        <w:rPr>
          <w:rFonts w:ascii="Times New Roman" w:eastAsia="Times New Roman" w:hAnsi="Times New Roman" w:cs="Times New Roman"/>
          <w:sz w:val="28"/>
          <w:szCs w:val="28"/>
        </w:rPr>
      </w:pPr>
      <w:r w:rsidRPr="00E8781D">
        <w:rPr>
          <w:rFonts w:ascii="Times New Roman" w:eastAsia="Times New Roman" w:hAnsi="Times New Roman" w:cs="Times New Roman"/>
          <w:sz w:val="28"/>
          <w:szCs w:val="28"/>
        </w:rPr>
        <w:t>tieslietu ministrs</w:t>
      </w:r>
      <w:r w:rsidRPr="00E8781D">
        <w:rPr>
          <w:rFonts w:ascii="Times New Roman" w:eastAsia="Times New Roman" w:hAnsi="Times New Roman" w:cs="Times New Roman"/>
          <w:sz w:val="28"/>
          <w:szCs w:val="28"/>
        </w:rPr>
        <w:tab/>
      </w:r>
      <w:r w:rsidRPr="00E8781D">
        <w:rPr>
          <w:rFonts w:ascii="Times New Roman" w:eastAsia="Times New Roman" w:hAnsi="Times New Roman" w:cs="Times New Roman"/>
          <w:sz w:val="28"/>
          <w:szCs w:val="28"/>
        </w:rPr>
        <w:tab/>
      </w:r>
      <w:r w:rsidRPr="00E8781D">
        <w:rPr>
          <w:rFonts w:ascii="Times New Roman" w:eastAsia="Times New Roman" w:hAnsi="Times New Roman" w:cs="Times New Roman"/>
          <w:sz w:val="28"/>
          <w:szCs w:val="28"/>
        </w:rPr>
        <w:tab/>
      </w:r>
      <w:r w:rsidRPr="00E8781D">
        <w:rPr>
          <w:rFonts w:ascii="Times New Roman" w:eastAsia="Times New Roman" w:hAnsi="Times New Roman" w:cs="Times New Roman"/>
          <w:sz w:val="28"/>
          <w:szCs w:val="28"/>
        </w:rPr>
        <w:tab/>
      </w:r>
      <w:r w:rsidRPr="00E8781D">
        <w:rPr>
          <w:rFonts w:ascii="Times New Roman" w:eastAsia="Times New Roman" w:hAnsi="Times New Roman" w:cs="Times New Roman"/>
          <w:sz w:val="28"/>
          <w:szCs w:val="28"/>
        </w:rPr>
        <w:tab/>
      </w:r>
      <w:r w:rsidRPr="00E8781D">
        <w:rPr>
          <w:rFonts w:ascii="Times New Roman" w:eastAsia="Times New Roman" w:hAnsi="Times New Roman" w:cs="Times New Roman"/>
          <w:sz w:val="28"/>
          <w:szCs w:val="28"/>
        </w:rPr>
        <w:tab/>
      </w:r>
      <w:r w:rsidRPr="00E8781D">
        <w:rPr>
          <w:rFonts w:ascii="Times New Roman" w:eastAsia="Times New Roman" w:hAnsi="Times New Roman" w:cs="Times New Roman"/>
          <w:sz w:val="28"/>
          <w:szCs w:val="28"/>
        </w:rPr>
        <w:tab/>
        <w:t>Dzintars Rasnačs</w:t>
      </w:r>
    </w:p>
    <w:p w14:paraId="2BBA0383" w14:textId="77777777" w:rsidR="009C3B5D" w:rsidRPr="00E8781D" w:rsidRDefault="009C3B5D" w:rsidP="003D6301">
      <w:pPr>
        <w:spacing w:after="0" w:line="240" w:lineRule="auto"/>
        <w:jc w:val="both"/>
        <w:rPr>
          <w:rFonts w:ascii="Times New Roman" w:eastAsia="Times New Roman" w:hAnsi="Times New Roman" w:cs="Times New Roman"/>
          <w:sz w:val="28"/>
          <w:szCs w:val="28"/>
        </w:rPr>
      </w:pPr>
    </w:p>
    <w:p w14:paraId="217CA4A1" w14:textId="77777777" w:rsidR="003D6301" w:rsidRPr="00E8781D" w:rsidRDefault="003D6301" w:rsidP="003D6301">
      <w:pPr>
        <w:spacing w:after="0" w:line="240" w:lineRule="auto"/>
        <w:jc w:val="both"/>
        <w:rPr>
          <w:rFonts w:ascii="Times New Roman" w:eastAsia="Times New Roman" w:hAnsi="Times New Roman" w:cs="Times New Roman"/>
          <w:sz w:val="28"/>
          <w:szCs w:val="28"/>
        </w:rPr>
      </w:pPr>
    </w:p>
    <w:p w14:paraId="1FC925AF" w14:textId="6C0A4C40" w:rsidR="00B961F6" w:rsidRPr="00E8781D" w:rsidRDefault="00E8781D" w:rsidP="00C92590">
      <w:pPr>
        <w:spacing w:after="0" w:line="240" w:lineRule="auto"/>
        <w:jc w:val="both"/>
        <w:rPr>
          <w:rFonts w:ascii="Times New Roman" w:hAnsi="Times New Roman"/>
          <w:sz w:val="24"/>
        </w:rPr>
      </w:pPr>
      <w:r>
        <w:rPr>
          <w:rFonts w:ascii="Times New Roman" w:hAnsi="Times New Roman"/>
          <w:sz w:val="24"/>
        </w:rPr>
        <w:t>11</w:t>
      </w:r>
      <w:r w:rsidR="00B961F6" w:rsidRPr="00E8781D">
        <w:rPr>
          <w:rFonts w:ascii="Times New Roman" w:hAnsi="Times New Roman"/>
          <w:sz w:val="24"/>
        </w:rPr>
        <w:t>.</w:t>
      </w:r>
      <w:r>
        <w:rPr>
          <w:rFonts w:ascii="Times New Roman" w:hAnsi="Times New Roman"/>
          <w:sz w:val="24"/>
        </w:rPr>
        <w:t>01</w:t>
      </w:r>
      <w:r w:rsidR="00B961F6" w:rsidRPr="00E8781D">
        <w:rPr>
          <w:rFonts w:ascii="Times New Roman" w:hAnsi="Times New Roman"/>
          <w:sz w:val="24"/>
        </w:rPr>
        <w:t>.201</w:t>
      </w:r>
      <w:r>
        <w:rPr>
          <w:rFonts w:ascii="Times New Roman" w:hAnsi="Times New Roman"/>
          <w:sz w:val="24"/>
        </w:rPr>
        <w:t>7</w:t>
      </w:r>
      <w:r w:rsidR="00B961F6" w:rsidRPr="00E8781D">
        <w:rPr>
          <w:rFonts w:ascii="Times New Roman" w:hAnsi="Times New Roman"/>
          <w:sz w:val="24"/>
        </w:rPr>
        <w:t>. 1</w:t>
      </w:r>
      <w:r>
        <w:rPr>
          <w:rFonts w:ascii="Times New Roman" w:hAnsi="Times New Roman"/>
          <w:sz w:val="24"/>
        </w:rPr>
        <w:t>0</w:t>
      </w:r>
      <w:r w:rsidR="00B961F6" w:rsidRPr="00E8781D">
        <w:rPr>
          <w:rFonts w:ascii="Times New Roman" w:hAnsi="Times New Roman"/>
          <w:sz w:val="24"/>
        </w:rPr>
        <w:t>:</w:t>
      </w:r>
      <w:r>
        <w:rPr>
          <w:rFonts w:ascii="Times New Roman" w:hAnsi="Times New Roman"/>
          <w:sz w:val="24"/>
        </w:rPr>
        <w:t>19</w:t>
      </w:r>
    </w:p>
    <w:p w14:paraId="02B775E2" w14:textId="0F12E613" w:rsidR="00B961F6" w:rsidRPr="00E8781D" w:rsidRDefault="009C3B5D" w:rsidP="009C3B5D">
      <w:pPr>
        <w:spacing w:after="0" w:line="240" w:lineRule="auto"/>
        <w:jc w:val="both"/>
        <w:rPr>
          <w:rFonts w:ascii="Times New Roman" w:hAnsi="Times New Roman"/>
          <w:sz w:val="24"/>
        </w:rPr>
      </w:pPr>
      <w:r w:rsidRPr="00E8781D">
        <w:rPr>
          <w:rFonts w:ascii="Times New Roman" w:hAnsi="Times New Roman"/>
          <w:sz w:val="24"/>
        </w:rPr>
        <w:t>4</w:t>
      </w:r>
      <w:r w:rsidR="00B52EC6" w:rsidRPr="00E8781D">
        <w:rPr>
          <w:rFonts w:ascii="Times New Roman" w:hAnsi="Times New Roman"/>
          <w:sz w:val="24"/>
        </w:rPr>
        <w:t>5</w:t>
      </w:r>
      <w:r w:rsidR="00663A3D">
        <w:rPr>
          <w:rFonts w:ascii="Times New Roman" w:hAnsi="Times New Roman"/>
          <w:sz w:val="24"/>
        </w:rPr>
        <w:t>4</w:t>
      </w:r>
      <w:r w:rsidR="00092C51">
        <w:rPr>
          <w:rFonts w:ascii="Times New Roman" w:hAnsi="Times New Roman"/>
          <w:sz w:val="24"/>
        </w:rPr>
        <w:t>1</w:t>
      </w:r>
      <w:bookmarkStart w:id="0" w:name="_GoBack"/>
      <w:bookmarkEnd w:id="0"/>
    </w:p>
    <w:p w14:paraId="53320145" w14:textId="4B524326" w:rsidR="00B961F6" w:rsidRPr="00E8781D" w:rsidRDefault="00B961F6" w:rsidP="009C3B5D">
      <w:pPr>
        <w:spacing w:after="0" w:line="240" w:lineRule="auto"/>
        <w:jc w:val="both"/>
        <w:rPr>
          <w:rFonts w:ascii="Times New Roman" w:hAnsi="Times New Roman"/>
          <w:sz w:val="24"/>
        </w:rPr>
      </w:pPr>
      <w:r w:rsidRPr="00E8781D">
        <w:rPr>
          <w:rFonts w:ascii="Times New Roman" w:hAnsi="Times New Roman"/>
          <w:sz w:val="24"/>
        </w:rPr>
        <w:t>N.</w:t>
      </w:r>
      <w:r w:rsidR="00F13F7C" w:rsidRPr="00E8781D">
        <w:rPr>
          <w:rFonts w:ascii="Times New Roman" w:hAnsi="Times New Roman"/>
          <w:sz w:val="24"/>
        </w:rPr>
        <w:t> </w:t>
      </w:r>
      <w:r w:rsidRPr="00E8781D">
        <w:rPr>
          <w:rFonts w:ascii="Times New Roman" w:hAnsi="Times New Roman"/>
          <w:sz w:val="24"/>
        </w:rPr>
        <w:t>Avotiņa</w:t>
      </w:r>
    </w:p>
    <w:p w14:paraId="22C8868C" w14:textId="40678750" w:rsidR="00D9389F" w:rsidRPr="00E8781D" w:rsidRDefault="00B961F6" w:rsidP="009C3B5D">
      <w:pPr>
        <w:spacing w:after="0" w:line="240" w:lineRule="auto"/>
        <w:jc w:val="both"/>
        <w:rPr>
          <w:rFonts w:ascii="Times New Roman" w:hAnsi="Times New Roman"/>
          <w:sz w:val="24"/>
        </w:rPr>
      </w:pPr>
      <w:r w:rsidRPr="00E8781D">
        <w:rPr>
          <w:rFonts w:ascii="Times New Roman" w:hAnsi="Times New Roman"/>
          <w:sz w:val="24"/>
        </w:rPr>
        <w:t>67038865, natalija.avotina@vzd.gov.lv</w:t>
      </w:r>
    </w:p>
    <w:sectPr w:rsidR="00D9389F" w:rsidRPr="00E8781D" w:rsidSect="00856A7F">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39163" w14:textId="77777777" w:rsidR="00E218DF" w:rsidRDefault="00E218DF" w:rsidP="00725E9E">
      <w:pPr>
        <w:spacing w:after="0" w:line="240" w:lineRule="auto"/>
      </w:pPr>
      <w:r>
        <w:separator/>
      </w:r>
    </w:p>
  </w:endnote>
  <w:endnote w:type="continuationSeparator" w:id="0">
    <w:p w14:paraId="2344FA71" w14:textId="77777777" w:rsidR="00E218DF" w:rsidRDefault="00E218DF" w:rsidP="00725E9E">
      <w:pPr>
        <w:spacing w:after="0" w:line="240" w:lineRule="auto"/>
      </w:pPr>
      <w:r>
        <w:continuationSeparator/>
      </w:r>
    </w:p>
  </w:endnote>
  <w:endnote w:type="continuationNotice" w:id="1">
    <w:p w14:paraId="03541B0C" w14:textId="77777777" w:rsidR="00E218DF" w:rsidRDefault="00E218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DF6BC" w14:textId="77777777" w:rsidR="00380BA3" w:rsidRDefault="00380BA3">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6EB45" w14:textId="6F806F9C" w:rsidR="00050AEC" w:rsidRPr="00E8781D" w:rsidRDefault="00E8781D" w:rsidP="00E8781D">
    <w:pPr>
      <w:pStyle w:val="Kjene"/>
      <w:jc w:val="both"/>
    </w:pPr>
    <w:r w:rsidRPr="00875E41">
      <w:rPr>
        <w:rFonts w:ascii="Times New Roman" w:hAnsi="Times New Roman" w:cs="Times New Roman"/>
      </w:rPr>
      <w:t>TMZino_</w:t>
    </w:r>
    <w:r>
      <w:rPr>
        <w:rFonts w:ascii="Times New Roman" w:hAnsi="Times New Roman" w:cs="Times New Roman"/>
      </w:rPr>
      <w:t>110117</w:t>
    </w:r>
    <w:r w:rsidRPr="00875E41">
      <w:rPr>
        <w:rFonts w:ascii="Times New Roman" w:hAnsi="Times New Roman" w:cs="Times New Roman"/>
      </w:rPr>
      <w:t xml:space="preserve">_telp_gr; Informatīvais ziņojums </w:t>
    </w:r>
    <w:r>
      <w:rPr>
        <w:rFonts w:ascii="Times New Roman" w:hAnsi="Times New Roman" w:cs="Times New Roman"/>
      </w:rPr>
      <w:t>"P</w:t>
    </w:r>
    <w:r w:rsidRPr="00875E41">
      <w:rPr>
        <w:rFonts w:ascii="Times New Roman" w:hAnsi="Times New Roman" w:cs="Times New Roman"/>
      </w:rPr>
      <w:t>ar atbildīgās iestādes, kura nodrošina adrešu piešķiršanu telpu grupām, maiņas nepieciešamību</w:t>
    </w:r>
    <w:r>
      <w:rPr>
        <w:rFonts w:ascii="Times New Roman" w:hAnsi="Times New Roman" w:cs="Times New Roma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82A87" w14:textId="0903FD52" w:rsidR="00050AEC" w:rsidRPr="00870341" w:rsidRDefault="00050AEC" w:rsidP="00870341">
    <w:pPr>
      <w:pStyle w:val="Kjene"/>
      <w:jc w:val="both"/>
      <w:rPr>
        <w:rFonts w:ascii="Times New Roman" w:hAnsi="Times New Roman"/>
      </w:rPr>
    </w:pPr>
    <w:r w:rsidRPr="00875E41">
      <w:rPr>
        <w:rFonts w:ascii="Times New Roman" w:hAnsi="Times New Roman" w:cs="Times New Roman"/>
      </w:rPr>
      <w:t>TMZino_</w:t>
    </w:r>
    <w:r w:rsidR="00E8781D">
      <w:rPr>
        <w:rFonts w:ascii="Times New Roman" w:hAnsi="Times New Roman" w:cs="Times New Roman"/>
      </w:rPr>
      <w:t>110117</w:t>
    </w:r>
    <w:r w:rsidRPr="00875E41">
      <w:rPr>
        <w:rFonts w:ascii="Times New Roman" w:hAnsi="Times New Roman" w:cs="Times New Roman"/>
      </w:rPr>
      <w:t xml:space="preserve">_telp_gr; Informatīvais ziņojums </w:t>
    </w:r>
    <w:r w:rsidR="00851777">
      <w:rPr>
        <w:rFonts w:ascii="Times New Roman" w:hAnsi="Times New Roman" w:cs="Times New Roman"/>
      </w:rPr>
      <w:t>"</w:t>
    </w:r>
    <w:r>
      <w:rPr>
        <w:rFonts w:ascii="Times New Roman" w:hAnsi="Times New Roman" w:cs="Times New Roman"/>
      </w:rPr>
      <w:t>P</w:t>
    </w:r>
    <w:r w:rsidRPr="00875E41">
      <w:rPr>
        <w:rFonts w:ascii="Times New Roman" w:hAnsi="Times New Roman" w:cs="Times New Roman"/>
      </w:rPr>
      <w:t>ar atbildīgās iestādes, kura nodrošina adrešu piešķiršanu telpu grupām, maiņas nepieciešamību</w:t>
    </w:r>
    <w:r w:rsidR="00851777">
      <w:rPr>
        <w:rFonts w:ascii="Times New Roman" w:hAnsi="Times New Roman" w:cs="Times New Roma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8D58C" w14:textId="77777777" w:rsidR="00E218DF" w:rsidRDefault="00E218DF" w:rsidP="00725E9E">
      <w:pPr>
        <w:spacing w:after="0" w:line="240" w:lineRule="auto"/>
      </w:pPr>
      <w:r>
        <w:separator/>
      </w:r>
    </w:p>
  </w:footnote>
  <w:footnote w:type="continuationSeparator" w:id="0">
    <w:p w14:paraId="3058DC64" w14:textId="77777777" w:rsidR="00E218DF" w:rsidRDefault="00E218DF" w:rsidP="00725E9E">
      <w:pPr>
        <w:spacing w:after="0" w:line="240" w:lineRule="auto"/>
      </w:pPr>
      <w:r>
        <w:continuationSeparator/>
      </w:r>
    </w:p>
  </w:footnote>
  <w:footnote w:type="continuationNotice" w:id="1">
    <w:p w14:paraId="45E06E70" w14:textId="77777777" w:rsidR="00E218DF" w:rsidRDefault="00E218D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61187" w14:textId="77777777" w:rsidR="00380BA3" w:rsidRDefault="00380BA3">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770350"/>
      <w:docPartObj>
        <w:docPartGallery w:val="Page Numbers (Top of Page)"/>
        <w:docPartUnique/>
      </w:docPartObj>
    </w:sdtPr>
    <w:sdtEndPr>
      <w:rPr>
        <w:rFonts w:ascii="Times New Roman" w:hAnsi="Times New Roman" w:cs="Times New Roman"/>
      </w:rPr>
    </w:sdtEndPr>
    <w:sdtContent>
      <w:p w14:paraId="3C709DD1" w14:textId="77777777" w:rsidR="00050AEC" w:rsidRPr="00F5178C" w:rsidRDefault="00050AEC">
        <w:pPr>
          <w:pStyle w:val="Galvene"/>
          <w:jc w:val="center"/>
          <w:rPr>
            <w:rFonts w:ascii="Times New Roman" w:hAnsi="Times New Roman" w:cs="Times New Roman"/>
          </w:rPr>
        </w:pPr>
        <w:r w:rsidRPr="00F5178C">
          <w:rPr>
            <w:rFonts w:ascii="Times New Roman" w:hAnsi="Times New Roman" w:cs="Times New Roman"/>
          </w:rPr>
          <w:fldChar w:fldCharType="begin"/>
        </w:r>
        <w:r w:rsidRPr="00F5178C">
          <w:rPr>
            <w:rFonts w:ascii="Times New Roman" w:hAnsi="Times New Roman" w:cs="Times New Roman"/>
          </w:rPr>
          <w:instrText>PAGE   \* MERGEFORMAT</w:instrText>
        </w:r>
        <w:r w:rsidRPr="00F5178C">
          <w:rPr>
            <w:rFonts w:ascii="Times New Roman" w:hAnsi="Times New Roman" w:cs="Times New Roman"/>
          </w:rPr>
          <w:fldChar w:fldCharType="separate"/>
        </w:r>
        <w:r w:rsidR="00092C51">
          <w:rPr>
            <w:rFonts w:ascii="Times New Roman" w:hAnsi="Times New Roman" w:cs="Times New Roman"/>
            <w:noProof/>
          </w:rPr>
          <w:t>12</w:t>
        </w:r>
        <w:r w:rsidRPr="00F5178C">
          <w:rPr>
            <w:rFonts w:ascii="Times New Roman" w:hAnsi="Times New Roman" w:cs="Times New Roman"/>
          </w:rPr>
          <w:fldChar w:fldCharType="end"/>
        </w:r>
      </w:p>
    </w:sdtContent>
  </w:sdt>
  <w:p w14:paraId="4763372A" w14:textId="77777777" w:rsidR="00050AEC" w:rsidRDefault="00050AEC">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2D545" w14:textId="77777777" w:rsidR="00380BA3" w:rsidRDefault="00380BA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A478D"/>
    <w:multiLevelType w:val="hybridMultilevel"/>
    <w:tmpl w:val="BF9C665E"/>
    <w:lvl w:ilvl="0" w:tplc="662C101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D78541C"/>
    <w:multiLevelType w:val="hybridMultilevel"/>
    <w:tmpl w:val="31F02368"/>
    <w:lvl w:ilvl="0" w:tplc="182EDF8A">
      <w:numFmt w:val="bullet"/>
      <w:lvlText w:val="–"/>
      <w:lvlJc w:val="left"/>
      <w:pPr>
        <w:ind w:left="1298" w:hanging="360"/>
      </w:pPr>
      <w:rPr>
        <w:rFonts w:ascii="Times New Roman" w:eastAsia="Times New Roman" w:hAnsi="Times New Roman" w:cs="Times New Roman" w:hint="default"/>
      </w:rPr>
    </w:lvl>
    <w:lvl w:ilvl="1" w:tplc="04260003" w:tentative="1">
      <w:start w:val="1"/>
      <w:numFmt w:val="bullet"/>
      <w:lvlText w:val="o"/>
      <w:lvlJc w:val="left"/>
      <w:pPr>
        <w:ind w:left="2018" w:hanging="360"/>
      </w:pPr>
      <w:rPr>
        <w:rFonts w:ascii="Courier New" w:hAnsi="Courier New" w:cs="Courier New" w:hint="default"/>
      </w:rPr>
    </w:lvl>
    <w:lvl w:ilvl="2" w:tplc="04260005" w:tentative="1">
      <w:start w:val="1"/>
      <w:numFmt w:val="bullet"/>
      <w:lvlText w:val=""/>
      <w:lvlJc w:val="left"/>
      <w:pPr>
        <w:ind w:left="2738" w:hanging="360"/>
      </w:pPr>
      <w:rPr>
        <w:rFonts w:ascii="Wingdings" w:hAnsi="Wingdings" w:hint="default"/>
      </w:rPr>
    </w:lvl>
    <w:lvl w:ilvl="3" w:tplc="04260001" w:tentative="1">
      <w:start w:val="1"/>
      <w:numFmt w:val="bullet"/>
      <w:lvlText w:val=""/>
      <w:lvlJc w:val="left"/>
      <w:pPr>
        <w:ind w:left="3458" w:hanging="360"/>
      </w:pPr>
      <w:rPr>
        <w:rFonts w:ascii="Symbol" w:hAnsi="Symbol" w:hint="default"/>
      </w:rPr>
    </w:lvl>
    <w:lvl w:ilvl="4" w:tplc="04260003" w:tentative="1">
      <w:start w:val="1"/>
      <w:numFmt w:val="bullet"/>
      <w:lvlText w:val="o"/>
      <w:lvlJc w:val="left"/>
      <w:pPr>
        <w:ind w:left="4178" w:hanging="360"/>
      </w:pPr>
      <w:rPr>
        <w:rFonts w:ascii="Courier New" w:hAnsi="Courier New" w:cs="Courier New" w:hint="default"/>
      </w:rPr>
    </w:lvl>
    <w:lvl w:ilvl="5" w:tplc="04260005" w:tentative="1">
      <w:start w:val="1"/>
      <w:numFmt w:val="bullet"/>
      <w:lvlText w:val=""/>
      <w:lvlJc w:val="left"/>
      <w:pPr>
        <w:ind w:left="4898" w:hanging="360"/>
      </w:pPr>
      <w:rPr>
        <w:rFonts w:ascii="Wingdings" w:hAnsi="Wingdings" w:hint="default"/>
      </w:rPr>
    </w:lvl>
    <w:lvl w:ilvl="6" w:tplc="04260001" w:tentative="1">
      <w:start w:val="1"/>
      <w:numFmt w:val="bullet"/>
      <w:lvlText w:val=""/>
      <w:lvlJc w:val="left"/>
      <w:pPr>
        <w:ind w:left="5618" w:hanging="360"/>
      </w:pPr>
      <w:rPr>
        <w:rFonts w:ascii="Symbol" w:hAnsi="Symbol" w:hint="default"/>
      </w:rPr>
    </w:lvl>
    <w:lvl w:ilvl="7" w:tplc="04260003" w:tentative="1">
      <w:start w:val="1"/>
      <w:numFmt w:val="bullet"/>
      <w:lvlText w:val="o"/>
      <w:lvlJc w:val="left"/>
      <w:pPr>
        <w:ind w:left="6338" w:hanging="360"/>
      </w:pPr>
      <w:rPr>
        <w:rFonts w:ascii="Courier New" w:hAnsi="Courier New" w:cs="Courier New" w:hint="default"/>
      </w:rPr>
    </w:lvl>
    <w:lvl w:ilvl="8" w:tplc="04260005" w:tentative="1">
      <w:start w:val="1"/>
      <w:numFmt w:val="bullet"/>
      <w:lvlText w:val=""/>
      <w:lvlJc w:val="left"/>
      <w:pPr>
        <w:ind w:left="7058" w:hanging="360"/>
      </w:pPr>
      <w:rPr>
        <w:rFonts w:ascii="Wingdings" w:hAnsi="Wingdings" w:hint="default"/>
      </w:rPr>
    </w:lvl>
  </w:abstractNum>
  <w:abstractNum w:abstractNumId="2">
    <w:nsid w:val="35AB0C6C"/>
    <w:multiLevelType w:val="hybridMultilevel"/>
    <w:tmpl w:val="19181866"/>
    <w:lvl w:ilvl="0" w:tplc="518C01AA">
      <w:start w:val="1"/>
      <w:numFmt w:val="bullet"/>
      <w:suff w:val="space"/>
      <w:lvlText w:val=""/>
      <w:lvlJc w:val="left"/>
      <w:pPr>
        <w:ind w:left="1298" w:hanging="360"/>
      </w:pPr>
      <w:rPr>
        <w:rFonts w:ascii="Wingdings" w:hAnsi="Wingdings" w:hint="default"/>
      </w:rPr>
    </w:lvl>
    <w:lvl w:ilvl="1" w:tplc="04260003" w:tentative="1">
      <w:start w:val="1"/>
      <w:numFmt w:val="bullet"/>
      <w:lvlText w:val="o"/>
      <w:lvlJc w:val="left"/>
      <w:pPr>
        <w:ind w:left="2018" w:hanging="360"/>
      </w:pPr>
      <w:rPr>
        <w:rFonts w:ascii="Courier New" w:hAnsi="Courier New" w:cs="Courier New" w:hint="default"/>
      </w:rPr>
    </w:lvl>
    <w:lvl w:ilvl="2" w:tplc="04260005" w:tentative="1">
      <w:start w:val="1"/>
      <w:numFmt w:val="bullet"/>
      <w:lvlText w:val=""/>
      <w:lvlJc w:val="left"/>
      <w:pPr>
        <w:ind w:left="2738" w:hanging="360"/>
      </w:pPr>
      <w:rPr>
        <w:rFonts w:ascii="Wingdings" w:hAnsi="Wingdings" w:hint="default"/>
      </w:rPr>
    </w:lvl>
    <w:lvl w:ilvl="3" w:tplc="04260001" w:tentative="1">
      <w:start w:val="1"/>
      <w:numFmt w:val="bullet"/>
      <w:lvlText w:val=""/>
      <w:lvlJc w:val="left"/>
      <w:pPr>
        <w:ind w:left="3458" w:hanging="360"/>
      </w:pPr>
      <w:rPr>
        <w:rFonts w:ascii="Symbol" w:hAnsi="Symbol" w:hint="default"/>
      </w:rPr>
    </w:lvl>
    <w:lvl w:ilvl="4" w:tplc="04260003" w:tentative="1">
      <w:start w:val="1"/>
      <w:numFmt w:val="bullet"/>
      <w:lvlText w:val="o"/>
      <w:lvlJc w:val="left"/>
      <w:pPr>
        <w:ind w:left="4178" w:hanging="360"/>
      </w:pPr>
      <w:rPr>
        <w:rFonts w:ascii="Courier New" w:hAnsi="Courier New" w:cs="Courier New" w:hint="default"/>
      </w:rPr>
    </w:lvl>
    <w:lvl w:ilvl="5" w:tplc="04260005" w:tentative="1">
      <w:start w:val="1"/>
      <w:numFmt w:val="bullet"/>
      <w:lvlText w:val=""/>
      <w:lvlJc w:val="left"/>
      <w:pPr>
        <w:ind w:left="4898" w:hanging="360"/>
      </w:pPr>
      <w:rPr>
        <w:rFonts w:ascii="Wingdings" w:hAnsi="Wingdings" w:hint="default"/>
      </w:rPr>
    </w:lvl>
    <w:lvl w:ilvl="6" w:tplc="04260001" w:tentative="1">
      <w:start w:val="1"/>
      <w:numFmt w:val="bullet"/>
      <w:lvlText w:val=""/>
      <w:lvlJc w:val="left"/>
      <w:pPr>
        <w:ind w:left="5618" w:hanging="360"/>
      </w:pPr>
      <w:rPr>
        <w:rFonts w:ascii="Symbol" w:hAnsi="Symbol" w:hint="default"/>
      </w:rPr>
    </w:lvl>
    <w:lvl w:ilvl="7" w:tplc="04260003" w:tentative="1">
      <w:start w:val="1"/>
      <w:numFmt w:val="bullet"/>
      <w:lvlText w:val="o"/>
      <w:lvlJc w:val="left"/>
      <w:pPr>
        <w:ind w:left="6338" w:hanging="360"/>
      </w:pPr>
      <w:rPr>
        <w:rFonts w:ascii="Courier New" w:hAnsi="Courier New" w:cs="Courier New" w:hint="default"/>
      </w:rPr>
    </w:lvl>
    <w:lvl w:ilvl="8" w:tplc="04260005" w:tentative="1">
      <w:start w:val="1"/>
      <w:numFmt w:val="bullet"/>
      <w:lvlText w:val=""/>
      <w:lvlJc w:val="left"/>
      <w:pPr>
        <w:ind w:left="7058" w:hanging="360"/>
      </w:pPr>
      <w:rPr>
        <w:rFonts w:ascii="Wingdings" w:hAnsi="Wingdings" w:hint="default"/>
      </w:rPr>
    </w:lvl>
  </w:abstractNum>
  <w:abstractNum w:abstractNumId="3">
    <w:nsid w:val="3EC43950"/>
    <w:multiLevelType w:val="hybridMultilevel"/>
    <w:tmpl w:val="F65CB3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41533D25"/>
    <w:multiLevelType w:val="hybridMultilevel"/>
    <w:tmpl w:val="F0E660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44DD0F1E"/>
    <w:multiLevelType w:val="hybridMultilevel"/>
    <w:tmpl w:val="A416483C"/>
    <w:lvl w:ilvl="0" w:tplc="A2BC8E40">
      <w:numFmt w:val="bullet"/>
      <w:lvlText w:val="–"/>
      <w:lvlJc w:val="left"/>
      <w:pPr>
        <w:ind w:left="938" w:hanging="360"/>
      </w:pPr>
      <w:rPr>
        <w:rFonts w:ascii="Times New Roman" w:eastAsia="Times New Roman" w:hAnsi="Times New Roman" w:cs="Times New Roman" w:hint="default"/>
      </w:rPr>
    </w:lvl>
    <w:lvl w:ilvl="1" w:tplc="04260003" w:tentative="1">
      <w:start w:val="1"/>
      <w:numFmt w:val="bullet"/>
      <w:lvlText w:val="o"/>
      <w:lvlJc w:val="left"/>
      <w:pPr>
        <w:ind w:left="1658" w:hanging="360"/>
      </w:pPr>
      <w:rPr>
        <w:rFonts w:ascii="Courier New" w:hAnsi="Courier New" w:cs="Courier New" w:hint="default"/>
      </w:rPr>
    </w:lvl>
    <w:lvl w:ilvl="2" w:tplc="04260005" w:tentative="1">
      <w:start w:val="1"/>
      <w:numFmt w:val="bullet"/>
      <w:lvlText w:val=""/>
      <w:lvlJc w:val="left"/>
      <w:pPr>
        <w:ind w:left="2378" w:hanging="360"/>
      </w:pPr>
      <w:rPr>
        <w:rFonts w:ascii="Wingdings" w:hAnsi="Wingdings" w:hint="default"/>
      </w:rPr>
    </w:lvl>
    <w:lvl w:ilvl="3" w:tplc="04260001" w:tentative="1">
      <w:start w:val="1"/>
      <w:numFmt w:val="bullet"/>
      <w:lvlText w:val=""/>
      <w:lvlJc w:val="left"/>
      <w:pPr>
        <w:ind w:left="3098" w:hanging="360"/>
      </w:pPr>
      <w:rPr>
        <w:rFonts w:ascii="Symbol" w:hAnsi="Symbol" w:hint="default"/>
      </w:rPr>
    </w:lvl>
    <w:lvl w:ilvl="4" w:tplc="04260003" w:tentative="1">
      <w:start w:val="1"/>
      <w:numFmt w:val="bullet"/>
      <w:lvlText w:val="o"/>
      <w:lvlJc w:val="left"/>
      <w:pPr>
        <w:ind w:left="3818" w:hanging="360"/>
      </w:pPr>
      <w:rPr>
        <w:rFonts w:ascii="Courier New" w:hAnsi="Courier New" w:cs="Courier New" w:hint="default"/>
      </w:rPr>
    </w:lvl>
    <w:lvl w:ilvl="5" w:tplc="04260005" w:tentative="1">
      <w:start w:val="1"/>
      <w:numFmt w:val="bullet"/>
      <w:lvlText w:val=""/>
      <w:lvlJc w:val="left"/>
      <w:pPr>
        <w:ind w:left="4538" w:hanging="360"/>
      </w:pPr>
      <w:rPr>
        <w:rFonts w:ascii="Wingdings" w:hAnsi="Wingdings" w:hint="default"/>
      </w:rPr>
    </w:lvl>
    <w:lvl w:ilvl="6" w:tplc="04260001" w:tentative="1">
      <w:start w:val="1"/>
      <w:numFmt w:val="bullet"/>
      <w:lvlText w:val=""/>
      <w:lvlJc w:val="left"/>
      <w:pPr>
        <w:ind w:left="5258" w:hanging="360"/>
      </w:pPr>
      <w:rPr>
        <w:rFonts w:ascii="Symbol" w:hAnsi="Symbol" w:hint="default"/>
      </w:rPr>
    </w:lvl>
    <w:lvl w:ilvl="7" w:tplc="04260003" w:tentative="1">
      <w:start w:val="1"/>
      <w:numFmt w:val="bullet"/>
      <w:lvlText w:val="o"/>
      <w:lvlJc w:val="left"/>
      <w:pPr>
        <w:ind w:left="5978" w:hanging="360"/>
      </w:pPr>
      <w:rPr>
        <w:rFonts w:ascii="Courier New" w:hAnsi="Courier New" w:cs="Courier New" w:hint="default"/>
      </w:rPr>
    </w:lvl>
    <w:lvl w:ilvl="8" w:tplc="04260005" w:tentative="1">
      <w:start w:val="1"/>
      <w:numFmt w:val="bullet"/>
      <w:lvlText w:val=""/>
      <w:lvlJc w:val="left"/>
      <w:pPr>
        <w:ind w:left="6698" w:hanging="360"/>
      </w:pPr>
      <w:rPr>
        <w:rFonts w:ascii="Wingdings" w:hAnsi="Wingdings" w:hint="default"/>
      </w:rPr>
    </w:lvl>
  </w:abstractNum>
  <w:abstractNum w:abstractNumId="6">
    <w:nsid w:val="541D335C"/>
    <w:multiLevelType w:val="hybridMultilevel"/>
    <w:tmpl w:val="C3E6D870"/>
    <w:lvl w:ilvl="0" w:tplc="74DCA710">
      <w:numFmt w:val="bullet"/>
      <w:lvlText w:val="-"/>
      <w:lvlJc w:val="left"/>
      <w:pPr>
        <w:ind w:left="938" w:hanging="360"/>
      </w:pPr>
      <w:rPr>
        <w:rFonts w:ascii="Times New Roman" w:eastAsia="Times New Roman" w:hAnsi="Times New Roman" w:cs="Times New Roman" w:hint="default"/>
      </w:rPr>
    </w:lvl>
    <w:lvl w:ilvl="1" w:tplc="04260003" w:tentative="1">
      <w:start w:val="1"/>
      <w:numFmt w:val="bullet"/>
      <w:lvlText w:val="o"/>
      <w:lvlJc w:val="left"/>
      <w:pPr>
        <w:ind w:left="1658" w:hanging="360"/>
      </w:pPr>
      <w:rPr>
        <w:rFonts w:ascii="Courier New" w:hAnsi="Courier New" w:cs="Courier New" w:hint="default"/>
      </w:rPr>
    </w:lvl>
    <w:lvl w:ilvl="2" w:tplc="04260005" w:tentative="1">
      <w:start w:val="1"/>
      <w:numFmt w:val="bullet"/>
      <w:lvlText w:val=""/>
      <w:lvlJc w:val="left"/>
      <w:pPr>
        <w:ind w:left="2378" w:hanging="360"/>
      </w:pPr>
      <w:rPr>
        <w:rFonts w:ascii="Wingdings" w:hAnsi="Wingdings" w:hint="default"/>
      </w:rPr>
    </w:lvl>
    <w:lvl w:ilvl="3" w:tplc="04260001" w:tentative="1">
      <w:start w:val="1"/>
      <w:numFmt w:val="bullet"/>
      <w:lvlText w:val=""/>
      <w:lvlJc w:val="left"/>
      <w:pPr>
        <w:ind w:left="3098" w:hanging="360"/>
      </w:pPr>
      <w:rPr>
        <w:rFonts w:ascii="Symbol" w:hAnsi="Symbol" w:hint="default"/>
      </w:rPr>
    </w:lvl>
    <w:lvl w:ilvl="4" w:tplc="04260003" w:tentative="1">
      <w:start w:val="1"/>
      <w:numFmt w:val="bullet"/>
      <w:lvlText w:val="o"/>
      <w:lvlJc w:val="left"/>
      <w:pPr>
        <w:ind w:left="3818" w:hanging="360"/>
      </w:pPr>
      <w:rPr>
        <w:rFonts w:ascii="Courier New" w:hAnsi="Courier New" w:cs="Courier New" w:hint="default"/>
      </w:rPr>
    </w:lvl>
    <w:lvl w:ilvl="5" w:tplc="04260005" w:tentative="1">
      <w:start w:val="1"/>
      <w:numFmt w:val="bullet"/>
      <w:lvlText w:val=""/>
      <w:lvlJc w:val="left"/>
      <w:pPr>
        <w:ind w:left="4538" w:hanging="360"/>
      </w:pPr>
      <w:rPr>
        <w:rFonts w:ascii="Wingdings" w:hAnsi="Wingdings" w:hint="default"/>
      </w:rPr>
    </w:lvl>
    <w:lvl w:ilvl="6" w:tplc="04260001" w:tentative="1">
      <w:start w:val="1"/>
      <w:numFmt w:val="bullet"/>
      <w:lvlText w:val=""/>
      <w:lvlJc w:val="left"/>
      <w:pPr>
        <w:ind w:left="5258" w:hanging="360"/>
      </w:pPr>
      <w:rPr>
        <w:rFonts w:ascii="Symbol" w:hAnsi="Symbol" w:hint="default"/>
      </w:rPr>
    </w:lvl>
    <w:lvl w:ilvl="7" w:tplc="04260003" w:tentative="1">
      <w:start w:val="1"/>
      <w:numFmt w:val="bullet"/>
      <w:lvlText w:val="o"/>
      <w:lvlJc w:val="left"/>
      <w:pPr>
        <w:ind w:left="5978" w:hanging="360"/>
      </w:pPr>
      <w:rPr>
        <w:rFonts w:ascii="Courier New" w:hAnsi="Courier New" w:cs="Courier New" w:hint="default"/>
      </w:rPr>
    </w:lvl>
    <w:lvl w:ilvl="8" w:tplc="04260005" w:tentative="1">
      <w:start w:val="1"/>
      <w:numFmt w:val="bullet"/>
      <w:lvlText w:val=""/>
      <w:lvlJc w:val="left"/>
      <w:pPr>
        <w:ind w:left="6698" w:hanging="360"/>
      </w:pPr>
      <w:rPr>
        <w:rFonts w:ascii="Wingdings" w:hAnsi="Wingdings" w:hint="default"/>
      </w:rPr>
    </w:lvl>
  </w:abstractNum>
  <w:abstractNum w:abstractNumId="7">
    <w:nsid w:val="5E8F5573"/>
    <w:multiLevelType w:val="hybridMultilevel"/>
    <w:tmpl w:val="E2021FF2"/>
    <w:lvl w:ilvl="0" w:tplc="5CF6A510">
      <w:numFmt w:val="bullet"/>
      <w:lvlText w:val="–"/>
      <w:lvlJc w:val="left"/>
      <w:pPr>
        <w:ind w:left="938" w:hanging="360"/>
      </w:pPr>
      <w:rPr>
        <w:rFonts w:ascii="Times New Roman" w:eastAsia="Times New Roman" w:hAnsi="Times New Roman" w:cs="Times New Roman" w:hint="default"/>
      </w:rPr>
    </w:lvl>
    <w:lvl w:ilvl="1" w:tplc="04260003" w:tentative="1">
      <w:start w:val="1"/>
      <w:numFmt w:val="bullet"/>
      <w:lvlText w:val="o"/>
      <w:lvlJc w:val="left"/>
      <w:pPr>
        <w:ind w:left="1658" w:hanging="360"/>
      </w:pPr>
      <w:rPr>
        <w:rFonts w:ascii="Courier New" w:hAnsi="Courier New" w:cs="Courier New" w:hint="default"/>
      </w:rPr>
    </w:lvl>
    <w:lvl w:ilvl="2" w:tplc="04260005" w:tentative="1">
      <w:start w:val="1"/>
      <w:numFmt w:val="bullet"/>
      <w:lvlText w:val=""/>
      <w:lvlJc w:val="left"/>
      <w:pPr>
        <w:ind w:left="2378" w:hanging="360"/>
      </w:pPr>
      <w:rPr>
        <w:rFonts w:ascii="Wingdings" w:hAnsi="Wingdings" w:hint="default"/>
      </w:rPr>
    </w:lvl>
    <w:lvl w:ilvl="3" w:tplc="04260001" w:tentative="1">
      <w:start w:val="1"/>
      <w:numFmt w:val="bullet"/>
      <w:lvlText w:val=""/>
      <w:lvlJc w:val="left"/>
      <w:pPr>
        <w:ind w:left="3098" w:hanging="360"/>
      </w:pPr>
      <w:rPr>
        <w:rFonts w:ascii="Symbol" w:hAnsi="Symbol" w:hint="default"/>
      </w:rPr>
    </w:lvl>
    <w:lvl w:ilvl="4" w:tplc="04260003" w:tentative="1">
      <w:start w:val="1"/>
      <w:numFmt w:val="bullet"/>
      <w:lvlText w:val="o"/>
      <w:lvlJc w:val="left"/>
      <w:pPr>
        <w:ind w:left="3818" w:hanging="360"/>
      </w:pPr>
      <w:rPr>
        <w:rFonts w:ascii="Courier New" w:hAnsi="Courier New" w:cs="Courier New" w:hint="default"/>
      </w:rPr>
    </w:lvl>
    <w:lvl w:ilvl="5" w:tplc="04260005" w:tentative="1">
      <w:start w:val="1"/>
      <w:numFmt w:val="bullet"/>
      <w:lvlText w:val=""/>
      <w:lvlJc w:val="left"/>
      <w:pPr>
        <w:ind w:left="4538" w:hanging="360"/>
      </w:pPr>
      <w:rPr>
        <w:rFonts w:ascii="Wingdings" w:hAnsi="Wingdings" w:hint="default"/>
      </w:rPr>
    </w:lvl>
    <w:lvl w:ilvl="6" w:tplc="04260001" w:tentative="1">
      <w:start w:val="1"/>
      <w:numFmt w:val="bullet"/>
      <w:lvlText w:val=""/>
      <w:lvlJc w:val="left"/>
      <w:pPr>
        <w:ind w:left="5258" w:hanging="360"/>
      </w:pPr>
      <w:rPr>
        <w:rFonts w:ascii="Symbol" w:hAnsi="Symbol" w:hint="default"/>
      </w:rPr>
    </w:lvl>
    <w:lvl w:ilvl="7" w:tplc="04260003" w:tentative="1">
      <w:start w:val="1"/>
      <w:numFmt w:val="bullet"/>
      <w:lvlText w:val="o"/>
      <w:lvlJc w:val="left"/>
      <w:pPr>
        <w:ind w:left="5978" w:hanging="360"/>
      </w:pPr>
      <w:rPr>
        <w:rFonts w:ascii="Courier New" w:hAnsi="Courier New" w:cs="Courier New" w:hint="default"/>
      </w:rPr>
    </w:lvl>
    <w:lvl w:ilvl="8" w:tplc="04260005" w:tentative="1">
      <w:start w:val="1"/>
      <w:numFmt w:val="bullet"/>
      <w:lvlText w:val=""/>
      <w:lvlJc w:val="left"/>
      <w:pPr>
        <w:ind w:left="6698" w:hanging="360"/>
      </w:pPr>
      <w:rPr>
        <w:rFonts w:ascii="Wingdings" w:hAnsi="Wingdings" w:hint="default"/>
      </w:rPr>
    </w:lvl>
  </w:abstractNum>
  <w:abstractNum w:abstractNumId="8">
    <w:nsid w:val="5EAB0CE6"/>
    <w:multiLevelType w:val="hybridMultilevel"/>
    <w:tmpl w:val="919A277E"/>
    <w:lvl w:ilvl="0" w:tplc="B94AEFBC">
      <w:numFmt w:val="bullet"/>
      <w:lvlText w:val="-"/>
      <w:lvlJc w:val="left"/>
      <w:pPr>
        <w:ind w:left="938" w:hanging="360"/>
      </w:pPr>
      <w:rPr>
        <w:rFonts w:ascii="Times New Roman" w:eastAsia="Times New Roman" w:hAnsi="Times New Roman" w:cs="Times New Roman" w:hint="default"/>
      </w:rPr>
    </w:lvl>
    <w:lvl w:ilvl="1" w:tplc="04260003" w:tentative="1">
      <w:start w:val="1"/>
      <w:numFmt w:val="bullet"/>
      <w:lvlText w:val="o"/>
      <w:lvlJc w:val="left"/>
      <w:pPr>
        <w:ind w:left="1658" w:hanging="360"/>
      </w:pPr>
      <w:rPr>
        <w:rFonts w:ascii="Courier New" w:hAnsi="Courier New" w:cs="Courier New" w:hint="default"/>
      </w:rPr>
    </w:lvl>
    <w:lvl w:ilvl="2" w:tplc="04260005" w:tentative="1">
      <w:start w:val="1"/>
      <w:numFmt w:val="bullet"/>
      <w:lvlText w:val=""/>
      <w:lvlJc w:val="left"/>
      <w:pPr>
        <w:ind w:left="2378" w:hanging="360"/>
      </w:pPr>
      <w:rPr>
        <w:rFonts w:ascii="Wingdings" w:hAnsi="Wingdings" w:hint="default"/>
      </w:rPr>
    </w:lvl>
    <w:lvl w:ilvl="3" w:tplc="04260001" w:tentative="1">
      <w:start w:val="1"/>
      <w:numFmt w:val="bullet"/>
      <w:lvlText w:val=""/>
      <w:lvlJc w:val="left"/>
      <w:pPr>
        <w:ind w:left="3098" w:hanging="360"/>
      </w:pPr>
      <w:rPr>
        <w:rFonts w:ascii="Symbol" w:hAnsi="Symbol" w:hint="default"/>
      </w:rPr>
    </w:lvl>
    <w:lvl w:ilvl="4" w:tplc="04260003" w:tentative="1">
      <w:start w:val="1"/>
      <w:numFmt w:val="bullet"/>
      <w:lvlText w:val="o"/>
      <w:lvlJc w:val="left"/>
      <w:pPr>
        <w:ind w:left="3818" w:hanging="360"/>
      </w:pPr>
      <w:rPr>
        <w:rFonts w:ascii="Courier New" w:hAnsi="Courier New" w:cs="Courier New" w:hint="default"/>
      </w:rPr>
    </w:lvl>
    <w:lvl w:ilvl="5" w:tplc="04260005" w:tentative="1">
      <w:start w:val="1"/>
      <w:numFmt w:val="bullet"/>
      <w:lvlText w:val=""/>
      <w:lvlJc w:val="left"/>
      <w:pPr>
        <w:ind w:left="4538" w:hanging="360"/>
      </w:pPr>
      <w:rPr>
        <w:rFonts w:ascii="Wingdings" w:hAnsi="Wingdings" w:hint="default"/>
      </w:rPr>
    </w:lvl>
    <w:lvl w:ilvl="6" w:tplc="04260001" w:tentative="1">
      <w:start w:val="1"/>
      <w:numFmt w:val="bullet"/>
      <w:lvlText w:val=""/>
      <w:lvlJc w:val="left"/>
      <w:pPr>
        <w:ind w:left="5258" w:hanging="360"/>
      </w:pPr>
      <w:rPr>
        <w:rFonts w:ascii="Symbol" w:hAnsi="Symbol" w:hint="default"/>
      </w:rPr>
    </w:lvl>
    <w:lvl w:ilvl="7" w:tplc="04260003" w:tentative="1">
      <w:start w:val="1"/>
      <w:numFmt w:val="bullet"/>
      <w:lvlText w:val="o"/>
      <w:lvlJc w:val="left"/>
      <w:pPr>
        <w:ind w:left="5978" w:hanging="360"/>
      </w:pPr>
      <w:rPr>
        <w:rFonts w:ascii="Courier New" w:hAnsi="Courier New" w:cs="Courier New" w:hint="default"/>
      </w:rPr>
    </w:lvl>
    <w:lvl w:ilvl="8" w:tplc="04260005" w:tentative="1">
      <w:start w:val="1"/>
      <w:numFmt w:val="bullet"/>
      <w:lvlText w:val=""/>
      <w:lvlJc w:val="left"/>
      <w:pPr>
        <w:ind w:left="6698" w:hanging="360"/>
      </w:pPr>
      <w:rPr>
        <w:rFonts w:ascii="Wingdings" w:hAnsi="Wingdings" w:hint="default"/>
      </w:rPr>
    </w:lvl>
  </w:abstractNum>
  <w:abstractNum w:abstractNumId="9">
    <w:nsid w:val="693145A3"/>
    <w:multiLevelType w:val="hybridMultilevel"/>
    <w:tmpl w:val="5FAA690E"/>
    <w:lvl w:ilvl="0" w:tplc="963AA7BA">
      <w:start w:val="1"/>
      <w:numFmt w:val="bullet"/>
      <w:lvlText w:val="•"/>
      <w:lvlJc w:val="left"/>
      <w:pPr>
        <w:tabs>
          <w:tab w:val="num" w:pos="720"/>
        </w:tabs>
        <w:ind w:left="720" w:hanging="360"/>
      </w:pPr>
      <w:rPr>
        <w:rFonts w:ascii="Arial" w:hAnsi="Arial" w:hint="default"/>
      </w:rPr>
    </w:lvl>
    <w:lvl w:ilvl="1" w:tplc="0046D45C" w:tentative="1">
      <w:start w:val="1"/>
      <w:numFmt w:val="bullet"/>
      <w:lvlText w:val="•"/>
      <w:lvlJc w:val="left"/>
      <w:pPr>
        <w:tabs>
          <w:tab w:val="num" w:pos="1440"/>
        </w:tabs>
        <w:ind w:left="1440" w:hanging="360"/>
      </w:pPr>
      <w:rPr>
        <w:rFonts w:ascii="Arial" w:hAnsi="Arial" w:hint="default"/>
      </w:rPr>
    </w:lvl>
    <w:lvl w:ilvl="2" w:tplc="5D6431D0" w:tentative="1">
      <w:start w:val="1"/>
      <w:numFmt w:val="bullet"/>
      <w:lvlText w:val="•"/>
      <w:lvlJc w:val="left"/>
      <w:pPr>
        <w:tabs>
          <w:tab w:val="num" w:pos="2160"/>
        </w:tabs>
        <w:ind w:left="2160" w:hanging="360"/>
      </w:pPr>
      <w:rPr>
        <w:rFonts w:ascii="Arial" w:hAnsi="Arial" w:hint="default"/>
      </w:rPr>
    </w:lvl>
    <w:lvl w:ilvl="3" w:tplc="64188348" w:tentative="1">
      <w:start w:val="1"/>
      <w:numFmt w:val="bullet"/>
      <w:lvlText w:val="•"/>
      <w:lvlJc w:val="left"/>
      <w:pPr>
        <w:tabs>
          <w:tab w:val="num" w:pos="2880"/>
        </w:tabs>
        <w:ind w:left="2880" w:hanging="360"/>
      </w:pPr>
      <w:rPr>
        <w:rFonts w:ascii="Arial" w:hAnsi="Arial" w:hint="default"/>
      </w:rPr>
    </w:lvl>
    <w:lvl w:ilvl="4" w:tplc="094033AC" w:tentative="1">
      <w:start w:val="1"/>
      <w:numFmt w:val="bullet"/>
      <w:lvlText w:val="•"/>
      <w:lvlJc w:val="left"/>
      <w:pPr>
        <w:tabs>
          <w:tab w:val="num" w:pos="3600"/>
        </w:tabs>
        <w:ind w:left="3600" w:hanging="360"/>
      </w:pPr>
      <w:rPr>
        <w:rFonts w:ascii="Arial" w:hAnsi="Arial" w:hint="default"/>
      </w:rPr>
    </w:lvl>
    <w:lvl w:ilvl="5" w:tplc="BC66152C" w:tentative="1">
      <w:start w:val="1"/>
      <w:numFmt w:val="bullet"/>
      <w:lvlText w:val="•"/>
      <w:lvlJc w:val="left"/>
      <w:pPr>
        <w:tabs>
          <w:tab w:val="num" w:pos="4320"/>
        </w:tabs>
        <w:ind w:left="4320" w:hanging="360"/>
      </w:pPr>
      <w:rPr>
        <w:rFonts w:ascii="Arial" w:hAnsi="Arial" w:hint="default"/>
      </w:rPr>
    </w:lvl>
    <w:lvl w:ilvl="6" w:tplc="796EF7A4" w:tentative="1">
      <w:start w:val="1"/>
      <w:numFmt w:val="bullet"/>
      <w:lvlText w:val="•"/>
      <w:lvlJc w:val="left"/>
      <w:pPr>
        <w:tabs>
          <w:tab w:val="num" w:pos="5040"/>
        </w:tabs>
        <w:ind w:left="5040" w:hanging="360"/>
      </w:pPr>
      <w:rPr>
        <w:rFonts w:ascii="Arial" w:hAnsi="Arial" w:hint="default"/>
      </w:rPr>
    </w:lvl>
    <w:lvl w:ilvl="7" w:tplc="1AD6F8B0" w:tentative="1">
      <w:start w:val="1"/>
      <w:numFmt w:val="bullet"/>
      <w:lvlText w:val="•"/>
      <w:lvlJc w:val="left"/>
      <w:pPr>
        <w:tabs>
          <w:tab w:val="num" w:pos="5760"/>
        </w:tabs>
        <w:ind w:left="5760" w:hanging="360"/>
      </w:pPr>
      <w:rPr>
        <w:rFonts w:ascii="Arial" w:hAnsi="Arial" w:hint="default"/>
      </w:rPr>
    </w:lvl>
    <w:lvl w:ilvl="8" w:tplc="300CAE70" w:tentative="1">
      <w:start w:val="1"/>
      <w:numFmt w:val="bullet"/>
      <w:lvlText w:val="•"/>
      <w:lvlJc w:val="left"/>
      <w:pPr>
        <w:tabs>
          <w:tab w:val="num" w:pos="6480"/>
        </w:tabs>
        <w:ind w:left="6480" w:hanging="360"/>
      </w:pPr>
      <w:rPr>
        <w:rFonts w:ascii="Arial" w:hAnsi="Arial" w:hint="default"/>
      </w:rPr>
    </w:lvl>
  </w:abstractNum>
  <w:abstractNum w:abstractNumId="10">
    <w:nsid w:val="76AB5CBE"/>
    <w:multiLevelType w:val="hybridMultilevel"/>
    <w:tmpl w:val="7C08CF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8"/>
  </w:num>
  <w:num w:numId="3">
    <w:abstractNumId w:val="1"/>
  </w:num>
  <w:num w:numId="4">
    <w:abstractNumId w:val="3"/>
  </w:num>
  <w:num w:numId="5">
    <w:abstractNumId w:val="2"/>
  </w:num>
  <w:num w:numId="6">
    <w:abstractNumId w:val="6"/>
  </w:num>
  <w:num w:numId="7">
    <w:abstractNumId w:val="10"/>
  </w:num>
  <w:num w:numId="8">
    <w:abstractNumId w:val="4"/>
  </w:num>
  <w:num w:numId="9">
    <w:abstractNumId w:val="5"/>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919"/>
    <w:rsid w:val="00005265"/>
    <w:rsid w:val="00005985"/>
    <w:rsid w:val="00013F7E"/>
    <w:rsid w:val="00022010"/>
    <w:rsid w:val="00024857"/>
    <w:rsid w:val="00024EE0"/>
    <w:rsid w:val="00030106"/>
    <w:rsid w:val="00030FB0"/>
    <w:rsid w:val="00034EA1"/>
    <w:rsid w:val="00041CA9"/>
    <w:rsid w:val="0004473B"/>
    <w:rsid w:val="00050AEC"/>
    <w:rsid w:val="00050D46"/>
    <w:rsid w:val="00053ED3"/>
    <w:rsid w:val="0006704B"/>
    <w:rsid w:val="00080361"/>
    <w:rsid w:val="00083B73"/>
    <w:rsid w:val="00084779"/>
    <w:rsid w:val="00092C51"/>
    <w:rsid w:val="00095259"/>
    <w:rsid w:val="000968D6"/>
    <w:rsid w:val="00097C25"/>
    <w:rsid w:val="000A6395"/>
    <w:rsid w:val="000B0AA1"/>
    <w:rsid w:val="000B23CE"/>
    <w:rsid w:val="000B3D1C"/>
    <w:rsid w:val="000B5271"/>
    <w:rsid w:val="000C1F66"/>
    <w:rsid w:val="000D4323"/>
    <w:rsid w:val="000D4595"/>
    <w:rsid w:val="000F14E8"/>
    <w:rsid w:val="000F3244"/>
    <w:rsid w:val="00103E8F"/>
    <w:rsid w:val="00112A34"/>
    <w:rsid w:val="00116342"/>
    <w:rsid w:val="00121E8F"/>
    <w:rsid w:val="00125C40"/>
    <w:rsid w:val="00133D72"/>
    <w:rsid w:val="00140B3E"/>
    <w:rsid w:val="00146C04"/>
    <w:rsid w:val="00151578"/>
    <w:rsid w:val="001614F8"/>
    <w:rsid w:val="0017360D"/>
    <w:rsid w:val="001754E8"/>
    <w:rsid w:val="001A26AC"/>
    <w:rsid w:val="001A29AC"/>
    <w:rsid w:val="001A7167"/>
    <w:rsid w:val="001A7DCB"/>
    <w:rsid w:val="001B251B"/>
    <w:rsid w:val="001C1C66"/>
    <w:rsid w:val="001E506A"/>
    <w:rsid w:val="001E5C2A"/>
    <w:rsid w:val="001F60EB"/>
    <w:rsid w:val="00200AE1"/>
    <w:rsid w:val="00210A2C"/>
    <w:rsid w:val="002129E3"/>
    <w:rsid w:val="00213DE8"/>
    <w:rsid w:val="00214559"/>
    <w:rsid w:val="002158A0"/>
    <w:rsid w:val="002170C2"/>
    <w:rsid w:val="00237F74"/>
    <w:rsid w:val="002425B4"/>
    <w:rsid w:val="00242FCB"/>
    <w:rsid w:val="002448F0"/>
    <w:rsid w:val="00260707"/>
    <w:rsid w:val="002629D2"/>
    <w:rsid w:val="002724E2"/>
    <w:rsid w:val="00284465"/>
    <w:rsid w:val="0029023A"/>
    <w:rsid w:val="00291C3D"/>
    <w:rsid w:val="00292142"/>
    <w:rsid w:val="0029514E"/>
    <w:rsid w:val="00297936"/>
    <w:rsid w:val="002A0BDA"/>
    <w:rsid w:val="002A76D2"/>
    <w:rsid w:val="002B5AA6"/>
    <w:rsid w:val="002C08D1"/>
    <w:rsid w:val="002C130D"/>
    <w:rsid w:val="002C6985"/>
    <w:rsid w:val="002C7AB4"/>
    <w:rsid w:val="002D072D"/>
    <w:rsid w:val="002D1244"/>
    <w:rsid w:val="002D4759"/>
    <w:rsid w:val="002D521E"/>
    <w:rsid w:val="002E2A7F"/>
    <w:rsid w:val="00301CDF"/>
    <w:rsid w:val="00310064"/>
    <w:rsid w:val="00313371"/>
    <w:rsid w:val="00313F60"/>
    <w:rsid w:val="00323222"/>
    <w:rsid w:val="0033327F"/>
    <w:rsid w:val="003349BC"/>
    <w:rsid w:val="00335BC6"/>
    <w:rsid w:val="003375BE"/>
    <w:rsid w:val="003468CD"/>
    <w:rsid w:val="00347735"/>
    <w:rsid w:val="00347A41"/>
    <w:rsid w:val="0035016B"/>
    <w:rsid w:val="003501D9"/>
    <w:rsid w:val="00362F3C"/>
    <w:rsid w:val="00377410"/>
    <w:rsid w:val="00380BA3"/>
    <w:rsid w:val="00384E65"/>
    <w:rsid w:val="00393A87"/>
    <w:rsid w:val="00394B20"/>
    <w:rsid w:val="00397D7D"/>
    <w:rsid w:val="003B26E8"/>
    <w:rsid w:val="003C3CAE"/>
    <w:rsid w:val="003D6301"/>
    <w:rsid w:val="003F3C6A"/>
    <w:rsid w:val="00405A82"/>
    <w:rsid w:val="0041174A"/>
    <w:rsid w:val="00424804"/>
    <w:rsid w:val="00430231"/>
    <w:rsid w:val="00430AB5"/>
    <w:rsid w:val="00430F2C"/>
    <w:rsid w:val="00434180"/>
    <w:rsid w:val="0044074D"/>
    <w:rsid w:val="00455365"/>
    <w:rsid w:val="00461FA4"/>
    <w:rsid w:val="004625B1"/>
    <w:rsid w:val="00462E77"/>
    <w:rsid w:val="004630C2"/>
    <w:rsid w:val="00470291"/>
    <w:rsid w:val="00470857"/>
    <w:rsid w:val="00473197"/>
    <w:rsid w:val="00473F71"/>
    <w:rsid w:val="0048139F"/>
    <w:rsid w:val="004864E5"/>
    <w:rsid w:val="00490A98"/>
    <w:rsid w:val="00490E01"/>
    <w:rsid w:val="0049259A"/>
    <w:rsid w:val="00493DCC"/>
    <w:rsid w:val="004969B4"/>
    <w:rsid w:val="004A2F89"/>
    <w:rsid w:val="004A635A"/>
    <w:rsid w:val="004B1414"/>
    <w:rsid w:val="004B1CC1"/>
    <w:rsid w:val="004B45D1"/>
    <w:rsid w:val="004B4FB7"/>
    <w:rsid w:val="004B5A69"/>
    <w:rsid w:val="004B6C0F"/>
    <w:rsid w:val="004C0A15"/>
    <w:rsid w:val="004C6971"/>
    <w:rsid w:val="004D1D6A"/>
    <w:rsid w:val="004D449A"/>
    <w:rsid w:val="004D4B59"/>
    <w:rsid w:val="004D6882"/>
    <w:rsid w:val="004E1F1F"/>
    <w:rsid w:val="004E5104"/>
    <w:rsid w:val="004F1C24"/>
    <w:rsid w:val="005017B2"/>
    <w:rsid w:val="005073B3"/>
    <w:rsid w:val="00511BD6"/>
    <w:rsid w:val="0051723A"/>
    <w:rsid w:val="00527354"/>
    <w:rsid w:val="005307B3"/>
    <w:rsid w:val="005310B3"/>
    <w:rsid w:val="00535DEB"/>
    <w:rsid w:val="00537071"/>
    <w:rsid w:val="0054262E"/>
    <w:rsid w:val="00542C57"/>
    <w:rsid w:val="00562517"/>
    <w:rsid w:val="00566B79"/>
    <w:rsid w:val="00571724"/>
    <w:rsid w:val="00572F0A"/>
    <w:rsid w:val="00574DE2"/>
    <w:rsid w:val="00577FB4"/>
    <w:rsid w:val="0058192C"/>
    <w:rsid w:val="00584DDC"/>
    <w:rsid w:val="0058670A"/>
    <w:rsid w:val="0059010D"/>
    <w:rsid w:val="0059270B"/>
    <w:rsid w:val="00595BD8"/>
    <w:rsid w:val="0059630A"/>
    <w:rsid w:val="005A06F7"/>
    <w:rsid w:val="005A4F5E"/>
    <w:rsid w:val="005B1DEC"/>
    <w:rsid w:val="005B2798"/>
    <w:rsid w:val="005C2F32"/>
    <w:rsid w:val="005D69B6"/>
    <w:rsid w:val="005E75E5"/>
    <w:rsid w:val="005F6202"/>
    <w:rsid w:val="005F7E55"/>
    <w:rsid w:val="00610508"/>
    <w:rsid w:val="006168FD"/>
    <w:rsid w:val="0062158E"/>
    <w:rsid w:val="0062589B"/>
    <w:rsid w:val="00632639"/>
    <w:rsid w:val="006357DA"/>
    <w:rsid w:val="00643DE6"/>
    <w:rsid w:val="00646B6C"/>
    <w:rsid w:val="006477B1"/>
    <w:rsid w:val="00663A3D"/>
    <w:rsid w:val="006647A3"/>
    <w:rsid w:val="00666552"/>
    <w:rsid w:val="00673D25"/>
    <w:rsid w:val="006A0A37"/>
    <w:rsid w:val="006A0A52"/>
    <w:rsid w:val="006A2B7C"/>
    <w:rsid w:val="006A5BCE"/>
    <w:rsid w:val="006B0CBE"/>
    <w:rsid w:val="006C05E0"/>
    <w:rsid w:val="006C2D52"/>
    <w:rsid w:val="006C2E49"/>
    <w:rsid w:val="006C46EE"/>
    <w:rsid w:val="006C4C1F"/>
    <w:rsid w:val="006D126E"/>
    <w:rsid w:val="006D39CA"/>
    <w:rsid w:val="006E0261"/>
    <w:rsid w:val="006E3768"/>
    <w:rsid w:val="006E7532"/>
    <w:rsid w:val="006F0363"/>
    <w:rsid w:val="006F3E58"/>
    <w:rsid w:val="006F4152"/>
    <w:rsid w:val="00700F1B"/>
    <w:rsid w:val="00701C51"/>
    <w:rsid w:val="007027F2"/>
    <w:rsid w:val="00702BC7"/>
    <w:rsid w:val="00703AD6"/>
    <w:rsid w:val="007062B5"/>
    <w:rsid w:val="00707A88"/>
    <w:rsid w:val="0071125D"/>
    <w:rsid w:val="00713864"/>
    <w:rsid w:val="0071702A"/>
    <w:rsid w:val="00717435"/>
    <w:rsid w:val="007174CD"/>
    <w:rsid w:val="00725E9E"/>
    <w:rsid w:val="00730880"/>
    <w:rsid w:val="007537D6"/>
    <w:rsid w:val="00754524"/>
    <w:rsid w:val="007600F7"/>
    <w:rsid w:val="007700FB"/>
    <w:rsid w:val="00794E17"/>
    <w:rsid w:val="007A14C6"/>
    <w:rsid w:val="007B300B"/>
    <w:rsid w:val="007B3DD2"/>
    <w:rsid w:val="007C12BC"/>
    <w:rsid w:val="007C1C92"/>
    <w:rsid w:val="007C7933"/>
    <w:rsid w:val="007E4A38"/>
    <w:rsid w:val="00801842"/>
    <w:rsid w:val="00801F55"/>
    <w:rsid w:val="008068AC"/>
    <w:rsid w:val="00810435"/>
    <w:rsid w:val="008110AD"/>
    <w:rsid w:val="0081193F"/>
    <w:rsid w:val="00812338"/>
    <w:rsid w:val="008123EC"/>
    <w:rsid w:val="008226B0"/>
    <w:rsid w:val="00824263"/>
    <w:rsid w:val="0083092F"/>
    <w:rsid w:val="00830E98"/>
    <w:rsid w:val="00831A1D"/>
    <w:rsid w:val="00836993"/>
    <w:rsid w:val="00844263"/>
    <w:rsid w:val="008459E0"/>
    <w:rsid w:val="00845FF7"/>
    <w:rsid w:val="00851777"/>
    <w:rsid w:val="008525CB"/>
    <w:rsid w:val="00856A7F"/>
    <w:rsid w:val="00865636"/>
    <w:rsid w:val="008659C0"/>
    <w:rsid w:val="00865FCD"/>
    <w:rsid w:val="00870341"/>
    <w:rsid w:val="00871856"/>
    <w:rsid w:val="008747A2"/>
    <w:rsid w:val="00875E41"/>
    <w:rsid w:val="00875EC2"/>
    <w:rsid w:val="00877847"/>
    <w:rsid w:val="00881206"/>
    <w:rsid w:val="00884257"/>
    <w:rsid w:val="008853A2"/>
    <w:rsid w:val="008903F5"/>
    <w:rsid w:val="008A28C1"/>
    <w:rsid w:val="008A36A3"/>
    <w:rsid w:val="008B359B"/>
    <w:rsid w:val="008B5A9C"/>
    <w:rsid w:val="008B611A"/>
    <w:rsid w:val="008C2405"/>
    <w:rsid w:val="008C4BA9"/>
    <w:rsid w:val="008D364D"/>
    <w:rsid w:val="008D3820"/>
    <w:rsid w:val="008E06B8"/>
    <w:rsid w:val="008E1845"/>
    <w:rsid w:val="008F2AE0"/>
    <w:rsid w:val="008F3557"/>
    <w:rsid w:val="008F7ACB"/>
    <w:rsid w:val="0090052F"/>
    <w:rsid w:val="00900EF8"/>
    <w:rsid w:val="00902E0B"/>
    <w:rsid w:val="00904B19"/>
    <w:rsid w:val="00905709"/>
    <w:rsid w:val="009060F7"/>
    <w:rsid w:val="00910721"/>
    <w:rsid w:val="0091550C"/>
    <w:rsid w:val="009230B2"/>
    <w:rsid w:val="009274BB"/>
    <w:rsid w:val="00940D9C"/>
    <w:rsid w:val="00940E14"/>
    <w:rsid w:val="00946A40"/>
    <w:rsid w:val="00951265"/>
    <w:rsid w:val="00962A80"/>
    <w:rsid w:val="009633D1"/>
    <w:rsid w:val="00965673"/>
    <w:rsid w:val="00975832"/>
    <w:rsid w:val="00975855"/>
    <w:rsid w:val="00976573"/>
    <w:rsid w:val="009777C4"/>
    <w:rsid w:val="00982B74"/>
    <w:rsid w:val="00984294"/>
    <w:rsid w:val="009842B6"/>
    <w:rsid w:val="00987D32"/>
    <w:rsid w:val="00992F21"/>
    <w:rsid w:val="009A3E0B"/>
    <w:rsid w:val="009B3BD4"/>
    <w:rsid w:val="009B414F"/>
    <w:rsid w:val="009B42FA"/>
    <w:rsid w:val="009B5569"/>
    <w:rsid w:val="009C038C"/>
    <w:rsid w:val="009C3B5D"/>
    <w:rsid w:val="009D226C"/>
    <w:rsid w:val="009D3919"/>
    <w:rsid w:val="009D72F4"/>
    <w:rsid w:val="009D7338"/>
    <w:rsid w:val="009E0E7A"/>
    <w:rsid w:val="009E1A55"/>
    <w:rsid w:val="009E6478"/>
    <w:rsid w:val="009E666C"/>
    <w:rsid w:val="009E73FB"/>
    <w:rsid w:val="009E7C51"/>
    <w:rsid w:val="009F5C46"/>
    <w:rsid w:val="00A1042C"/>
    <w:rsid w:val="00A16BB5"/>
    <w:rsid w:val="00A22831"/>
    <w:rsid w:val="00A233A5"/>
    <w:rsid w:val="00A31C54"/>
    <w:rsid w:val="00A341B8"/>
    <w:rsid w:val="00A362D2"/>
    <w:rsid w:val="00A44D90"/>
    <w:rsid w:val="00A51E4B"/>
    <w:rsid w:val="00A53C0A"/>
    <w:rsid w:val="00A56EBE"/>
    <w:rsid w:val="00A572A4"/>
    <w:rsid w:val="00A60E3D"/>
    <w:rsid w:val="00A61BE4"/>
    <w:rsid w:val="00A64E9B"/>
    <w:rsid w:val="00A75013"/>
    <w:rsid w:val="00A76C18"/>
    <w:rsid w:val="00A83917"/>
    <w:rsid w:val="00AA215A"/>
    <w:rsid w:val="00AA2881"/>
    <w:rsid w:val="00AC1958"/>
    <w:rsid w:val="00AC39E5"/>
    <w:rsid w:val="00AC61C2"/>
    <w:rsid w:val="00AD0F59"/>
    <w:rsid w:val="00AD2442"/>
    <w:rsid w:val="00AD7D33"/>
    <w:rsid w:val="00AE73C8"/>
    <w:rsid w:val="00AF3031"/>
    <w:rsid w:val="00AF76FC"/>
    <w:rsid w:val="00B02A48"/>
    <w:rsid w:val="00B05047"/>
    <w:rsid w:val="00B13C46"/>
    <w:rsid w:val="00B14560"/>
    <w:rsid w:val="00B17178"/>
    <w:rsid w:val="00B239EE"/>
    <w:rsid w:val="00B310BB"/>
    <w:rsid w:val="00B338D1"/>
    <w:rsid w:val="00B40F48"/>
    <w:rsid w:val="00B504C9"/>
    <w:rsid w:val="00B50C05"/>
    <w:rsid w:val="00B52EC6"/>
    <w:rsid w:val="00B627ED"/>
    <w:rsid w:val="00B62BBC"/>
    <w:rsid w:val="00B65FA2"/>
    <w:rsid w:val="00B74AB3"/>
    <w:rsid w:val="00B74B69"/>
    <w:rsid w:val="00B839E6"/>
    <w:rsid w:val="00B93EE9"/>
    <w:rsid w:val="00B9533B"/>
    <w:rsid w:val="00B961F6"/>
    <w:rsid w:val="00B96504"/>
    <w:rsid w:val="00BA5EAD"/>
    <w:rsid w:val="00BA6E63"/>
    <w:rsid w:val="00BB02DE"/>
    <w:rsid w:val="00BB1A67"/>
    <w:rsid w:val="00BB5AB0"/>
    <w:rsid w:val="00BB5C51"/>
    <w:rsid w:val="00BB60AE"/>
    <w:rsid w:val="00BC20E2"/>
    <w:rsid w:val="00BD197D"/>
    <w:rsid w:val="00BD2970"/>
    <w:rsid w:val="00BD6179"/>
    <w:rsid w:val="00BE55F4"/>
    <w:rsid w:val="00BF034D"/>
    <w:rsid w:val="00BF16A2"/>
    <w:rsid w:val="00C07143"/>
    <w:rsid w:val="00C171BD"/>
    <w:rsid w:val="00C20AF2"/>
    <w:rsid w:val="00C27FA6"/>
    <w:rsid w:val="00C30AE7"/>
    <w:rsid w:val="00C311B9"/>
    <w:rsid w:val="00C431D5"/>
    <w:rsid w:val="00C5548D"/>
    <w:rsid w:val="00C57D7A"/>
    <w:rsid w:val="00C57D94"/>
    <w:rsid w:val="00C612BC"/>
    <w:rsid w:val="00C61FD3"/>
    <w:rsid w:val="00C667D2"/>
    <w:rsid w:val="00C67E7E"/>
    <w:rsid w:val="00C811ED"/>
    <w:rsid w:val="00C85D91"/>
    <w:rsid w:val="00C92590"/>
    <w:rsid w:val="00CA4AF3"/>
    <w:rsid w:val="00CA5498"/>
    <w:rsid w:val="00CB38DD"/>
    <w:rsid w:val="00CB5306"/>
    <w:rsid w:val="00CC47EF"/>
    <w:rsid w:val="00CC4AA9"/>
    <w:rsid w:val="00CD4CDA"/>
    <w:rsid w:val="00CE153E"/>
    <w:rsid w:val="00CE5547"/>
    <w:rsid w:val="00CE5FBE"/>
    <w:rsid w:val="00CE718B"/>
    <w:rsid w:val="00CF1E7C"/>
    <w:rsid w:val="00CF5E28"/>
    <w:rsid w:val="00D15DAD"/>
    <w:rsid w:val="00D160D1"/>
    <w:rsid w:val="00D16B8F"/>
    <w:rsid w:val="00D1740D"/>
    <w:rsid w:val="00D2179B"/>
    <w:rsid w:val="00D2195A"/>
    <w:rsid w:val="00D25D86"/>
    <w:rsid w:val="00D30817"/>
    <w:rsid w:val="00D334CF"/>
    <w:rsid w:val="00D428CC"/>
    <w:rsid w:val="00D46E2E"/>
    <w:rsid w:val="00D50BBF"/>
    <w:rsid w:val="00D54FCF"/>
    <w:rsid w:val="00D560E3"/>
    <w:rsid w:val="00D61119"/>
    <w:rsid w:val="00D61249"/>
    <w:rsid w:val="00D612E6"/>
    <w:rsid w:val="00D64B3E"/>
    <w:rsid w:val="00D67FAB"/>
    <w:rsid w:val="00D713EE"/>
    <w:rsid w:val="00D747D6"/>
    <w:rsid w:val="00D84716"/>
    <w:rsid w:val="00D852A1"/>
    <w:rsid w:val="00D90AA2"/>
    <w:rsid w:val="00D934B0"/>
    <w:rsid w:val="00D9389F"/>
    <w:rsid w:val="00D93921"/>
    <w:rsid w:val="00D96CC7"/>
    <w:rsid w:val="00DA07B0"/>
    <w:rsid w:val="00DC0665"/>
    <w:rsid w:val="00DC0E8C"/>
    <w:rsid w:val="00DC7055"/>
    <w:rsid w:val="00DD37A7"/>
    <w:rsid w:val="00DD773B"/>
    <w:rsid w:val="00DD7DD5"/>
    <w:rsid w:val="00DD7F00"/>
    <w:rsid w:val="00DE12C4"/>
    <w:rsid w:val="00DE1B1F"/>
    <w:rsid w:val="00DE5776"/>
    <w:rsid w:val="00DF0AF8"/>
    <w:rsid w:val="00DF1B06"/>
    <w:rsid w:val="00DF4339"/>
    <w:rsid w:val="00E002F8"/>
    <w:rsid w:val="00E068F1"/>
    <w:rsid w:val="00E211E8"/>
    <w:rsid w:val="00E218DF"/>
    <w:rsid w:val="00E36D54"/>
    <w:rsid w:val="00E4431B"/>
    <w:rsid w:val="00E45D76"/>
    <w:rsid w:val="00E46B4A"/>
    <w:rsid w:val="00E47B83"/>
    <w:rsid w:val="00E5178B"/>
    <w:rsid w:val="00E51E0C"/>
    <w:rsid w:val="00E52454"/>
    <w:rsid w:val="00E539F8"/>
    <w:rsid w:val="00E6208C"/>
    <w:rsid w:val="00E72A5C"/>
    <w:rsid w:val="00E74874"/>
    <w:rsid w:val="00E800D5"/>
    <w:rsid w:val="00E8781D"/>
    <w:rsid w:val="00E96ED8"/>
    <w:rsid w:val="00EA1EFD"/>
    <w:rsid w:val="00EA53BC"/>
    <w:rsid w:val="00EB0B35"/>
    <w:rsid w:val="00EB7C86"/>
    <w:rsid w:val="00EC0FF9"/>
    <w:rsid w:val="00EC56C1"/>
    <w:rsid w:val="00EC628C"/>
    <w:rsid w:val="00ED5271"/>
    <w:rsid w:val="00EF5BAF"/>
    <w:rsid w:val="00EF5BEB"/>
    <w:rsid w:val="00EF7FD0"/>
    <w:rsid w:val="00F02C18"/>
    <w:rsid w:val="00F0715B"/>
    <w:rsid w:val="00F07755"/>
    <w:rsid w:val="00F1117F"/>
    <w:rsid w:val="00F12850"/>
    <w:rsid w:val="00F13F7C"/>
    <w:rsid w:val="00F1647F"/>
    <w:rsid w:val="00F241AC"/>
    <w:rsid w:val="00F245DF"/>
    <w:rsid w:val="00F36DF0"/>
    <w:rsid w:val="00F4379D"/>
    <w:rsid w:val="00F47CBD"/>
    <w:rsid w:val="00F5178C"/>
    <w:rsid w:val="00F634B7"/>
    <w:rsid w:val="00F70905"/>
    <w:rsid w:val="00F738C8"/>
    <w:rsid w:val="00F74FC7"/>
    <w:rsid w:val="00F83D35"/>
    <w:rsid w:val="00F83D7D"/>
    <w:rsid w:val="00F84433"/>
    <w:rsid w:val="00F857A5"/>
    <w:rsid w:val="00F90B19"/>
    <w:rsid w:val="00F93F30"/>
    <w:rsid w:val="00F974B9"/>
    <w:rsid w:val="00FA3E58"/>
    <w:rsid w:val="00FB37A4"/>
    <w:rsid w:val="00FB5562"/>
    <w:rsid w:val="00FC6ACB"/>
    <w:rsid w:val="00FD1F36"/>
    <w:rsid w:val="00FD3B45"/>
    <w:rsid w:val="00FD48DC"/>
    <w:rsid w:val="00FD6C06"/>
    <w:rsid w:val="00FD7CFF"/>
    <w:rsid w:val="00FE1C3D"/>
    <w:rsid w:val="00FE4558"/>
    <w:rsid w:val="00FF68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725E9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25E9E"/>
  </w:style>
  <w:style w:type="paragraph" w:styleId="Kjene">
    <w:name w:val="footer"/>
    <w:basedOn w:val="Parasts"/>
    <w:link w:val="KjeneRakstz"/>
    <w:uiPriority w:val="99"/>
    <w:unhideWhenUsed/>
    <w:rsid w:val="00725E9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25E9E"/>
  </w:style>
  <w:style w:type="paragraph" w:customStyle="1" w:styleId="NoSpacing1">
    <w:name w:val="No Spacing1"/>
    <w:uiPriority w:val="1"/>
    <w:qFormat/>
    <w:rsid w:val="00DE12C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character" w:styleId="Komentraatsauce">
    <w:name w:val="annotation reference"/>
    <w:basedOn w:val="Noklusjumarindkopasfonts"/>
    <w:unhideWhenUsed/>
    <w:rsid w:val="00CE5547"/>
    <w:rPr>
      <w:sz w:val="16"/>
      <w:szCs w:val="16"/>
    </w:rPr>
  </w:style>
  <w:style w:type="paragraph" w:styleId="Komentrateksts">
    <w:name w:val="annotation text"/>
    <w:basedOn w:val="Parasts"/>
    <w:link w:val="KomentratekstsRakstz"/>
    <w:uiPriority w:val="99"/>
    <w:semiHidden/>
    <w:unhideWhenUsed/>
    <w:rsid w:val="00CE554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E5547"/>
    <w:rPr>
      <w:sz w:val="20"/>
      <w:szCs w:val="20"/>
    </w:rPr>
  </w:style>
  <w:style w:type="paragraph" w:styleId="Komentratma">
    <w:name w:val="annotation subject"/>
    <w:basedOn w:val="Komentrateksts"/>
    <w:next w:val="Komentrateksts"/>
    <w:link w:val="KomentratmaRakstz"/>
    <w:uiPriority w:val="99"/>
    <w:semiHidden/>
    <w:unhideWhenUsed/>
    <w:rsid w:val="00CE5547"/>
    <w:rPr>
      <w:b/>
      <w:bCs/>
    </w:rPr>
  </w:style>
  <w:style w:type="character" w:customStyle="1" w:styleId="KomentratmaRakstz">
    <w:name w:val="Komentāra tēma Rakstz."/>
    <w:basedOn w:val="KomentratekstsRakstz"/>
    <w:link w:val="Komentratma"/>
    <w:uiPriority w:val="99"/>
    <w:semiHidden/>
    <w:rsid w:val="00CE5547"/>
    <w:rPr>
      <w:b/>
      <w:bCs/>
      <w:sz w:val="20"/>
      <w:szCs w:val="20"/>
    </w:rPr>
  </w:style>
  <w:style w:type="paragraph" w:styleId="Balonteksts">
    <w:name w:val="Balloon Text"/>
    <w:basedOn w:val="Parasts"/>
    <w:link w:val="BalontekstsRakstz"/>
    <w:uiPriority w:val="99"/>
    <w:semiHidden/>
    <w:unhideWhenUsed/>
    <w:rsid w:val="00CE554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E5547"/>
    <w:rPr>
      <w:rFonts w:ascii="Tahoma" w:hAnsi="Tahoma" w:cs="Tahoma"/>
      <w:sz w:val="16"/>
      <w:szCs w:val="16"/>
    </w:rPr>
  </w:style>
  <w:style w:type="paragraph" w:styleId="Prskatjums">
    <w:name w:val="Revision"/>
    <w:hidden/>
    <w:uiPriority w:val="99"/>
    <w:semiHidden/>
    <w:rsid w:val="00B93EE9"/>
    <w:pPr>
      <w:spacing w:after="0" w:line="240" w:lineRule="auto"/>
    </w:pPr>
  </w:style>
  <w:style w:type="paragraph" w:styleId="Sarakstarindkopa">
    <w:name w:val="List Paragraph"/>
    <w:basedOn w:val="Parasts"/>
    <w:uiPriority w:val="34"/>
    <w:qFormat/>
    <w:rsid w:val="00237F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725E9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25E9E"/>
  </w:style>
  <w:style w:type="paragraph" w:styleId="Kjene">
    <w:name w:val="footer"/>
    <w:basedOn w:val="Parasts"/>
    <w:link w:val="KjeneRakstz"/>
    <w:uiPriority w:val="99"/>
    <w:unhideWhenUsed/>
    <w:rsid w:val="00725E9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25E9E"/>
  </w:style>
  <w:style w:type="paragraph" w:customStyle="1" w:styleId="NoSpacing1">
    <w:name w:val="No Spacing1"/>
    <w:uiPriority w:val="1"/>
    <w:qFormat/>
    <w:rsid w:val="00DE12C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character" w:styleId="Komentraatsauce">
    <w:name w:val="annotation reference"/>
    <w:basedOn w:val="Noklusjumarindkopasfonts"/>
    <w:unhideWhenUsed/>
    <w:rsid w:val="00CE5547"/>
    <w:rPr>
      <w:sz w:val="16"/>
      <w:szCs w:val="16"/>
    </w:rPr>
  </w:style>
  <w:style w:type="paragraph" w:styleId="Komentrateksts">
    <w:name w:val="annotation text"/>
    <w:basedOn w:val="Parasts"/>
    <w:link w:val="KomentratekstsRakstz"/>
    <w:uiPriority w:val="99"/>
    <w:semiHidden/>
    <w:unhideWhenUsed/>
    <w:rsid w:val="00CE554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E5547"/>
    <w:rPr>
      <w:sz w:val="20"/>
      <w:szCs w:val="20"/>
    </w:rPr>
  </w:style>
  <w:style w:type="paragraph" w:styleId="Komentratma">
    <w:name w:val="annotation subject"/>
    <w:basedOn w:val="Komentrateksts"/>
    <w:next w:val="Komentrateksts"/>
    <w:link w:val="KomentratmaRakstz"/>
    <w:uiPriority w:val="99"/>
    <w:semiHidden/>
    <w:unhideWhenUsed/>
    <w:rsid w:val="00CE5547"/>
    <w:rPr>
      <w:b/>
      <w:bCs/>
    </w:rPr>
  </w:style>
  <w:style w:type="character" w:customStyle="1" w:styleId="KomentratmaRakstz">
    <w:name w:val="Komentāra tēma Rakstz."/>
    <w:basedOn w:val="KomentratekstsRakstz"/>
    <w:link w:val="Komentratma"/>
    <w:uiPriority w:val="99"/>
    <w:semiHidden/>
    <w:rsid w:val="00CE5547"/>
    <w:rPr>
      <w:b/>
      <w:bCs/>
      <w:sz w:val="20"/>
      <w:szCs w:val="20"/>
    </w:rPr>
  </w:style>
  <w:style w:type="paragraph" w:styleId="Balonteksts">
    <w:name w:val="Balloon Text"/>
    <w:basedOn w:val="Parasts"/>
    <w:link w:val="BalontekstsRakstz"/>
    <w:uiPriority w:val="99"/>
    <w:semiHidden/>
    <w:unhideWhenUsed/>
    <w:rsid w:val="00CE554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E5547"/>
    <w:rPr>
      <w:rFonts w:ascii="Tahoma" w:hAnsi="Tahoma" w:cs="Tahoma"/>
      <w:sz w:val="16"/>
      <w:szCs w:val="16"/>
    </w:rPr>
  </w:style>
  <w:style w:type="paragraph" w:styleId="Prskatjums">
    <w:name w:val="Revision"/>
    <w:hidden/>
    <w:uiPriority w:val="99"/>
    <w:semiHidden/>
    <w:rsid w:val="00B93EE9"/>
    <w:pPr>
      <w:spacing w:after="0" w:line="240" w:lineRule="auto"/>
    </w:pPr>
  </w:style>
  <w:style w:type="paragraph" w:styleId="Sarakstarindkopa">
    <w:name w:val="List Paragraph"/>
    <w:basedOn w:val="Parasts"/>
    <w:uiPriority w:val="34"/>
    <w:qFormat/>
    <w:rsid w:val="00237F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06979">
      <w:bodyDiv w:val="1"/>
      <w:marLeft w:val="0"/>
      <w:marRight w:val="0"/>
      <w:marTop w:val="0"/>
      <w:marBottom w:val="0"/>
      <w:divBdr>
        <w:top w:val="none" w:sz="0" w:space="0" w:color="auto"/>
        <w:left w:val="none" w:sz="0" w:space="0" w:color="auto"/>
        <w:bottom w:val="none" w:sz="0" w:space="0" w:color="auto"/>
        <w:right w:val="none" w:sz="0" w:space="0" w:color="auto"/>
      </w:divBdr>
    </w:div>
    <w:div w:id="1359358272">
      <w:bodyDiv w:val="1"/>
      <w:marLeft w:val="0"/>
      <w:marRight w:val="0"/>
      <w:marTop w:val="0"/>
      <w:marBottom w:val="0"/>
      <w:divBdr>
        <w:top w:val="none" w:sz="0" w:space="0" w:color="auto"/>
        <w:left w:val="none" w:sz="0" w:space="0" w:color="auto"/>
        <w:bottom w:val="none" w:sz="0" w:space="0" w:color="auto"/>
        <w:right w:val="none" w:sz="0" w:space="0" w:color="auto"/>
      </w:divBdr>
    </w:div>
    <w:div w:id="1825512644">
      <w:bodyDiv w:val="1"/>
      <w:marLeft w:val="0"/>
      <w:marRight w:val="0"/>
      <w:marTop w:val="0"/>
      <w:marBottom w:val="0"/>
      <w:divBdr>
        <w:top w:val="none" w:sz="0" w:space="0" w:color="auto"/>
        <w:left w:val="none" w:sz="0" w:space="0" w:color="auto"/>
        <w:bottom w:val="none" w:sz="0" w:space="0" w:color="auto"/>
        <w:right w:val="none" w:sz="0" w:space="0" w:color="auto"/>
      </w:divBdr>
    </w:div>
    <w:div w:id="193724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02AB8-C377-4FF3-B45E-47C131BD8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12</Pages>
  <Words>22101</Words>
  <Characters>12598</Characters>
  <Application>Microsoft Office Word</Application>
  <DocSecurity>0</DocSecurity>
  <Lines>104</Lines>
  <Paragraphs>69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Par atbildīgās iestādes, kura nodrošina adrešu piešķiršanu telpu grupām, maiņas nepieciešamību</vt:lpstr>
      <vt:lpstr>Informatīvais ziņojums “Par atbildīgās iestādes, kura nodrošina adrešu piešķiršanu telpu grupām, maiņas nepieciešamību”</vt:lpstr>
    </vt:vector>
  </TitlesOfParts>
  <Company>Tieslietu ministrija</Company>
  <LinksUpToDate>false</LinksUpToDate>
  <CharactersWithSpaces>34630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atbildīgās iestādes, kura nodrošina adrešu piešķiršanu telpu grupām, maiņas nepieciešamību</dc:title>
  <dc:subject>Informatīvais ziņojums</dc:subject>
  <dc:creator>Natālija Avotiņa</dc:creator>
  <dc:description>67038865, natalija.avotina@vzd.gov.lv</dc:description>
  <cp:lastModifiedBy>Kristaps Tralmaks JD TAUD</cp:lastModifiedBy>
  <cp:revision>8</cp:revision>
  <cp:lastPrinted>2016-11-23T08:47:00Z</cp:lastPrinted>
  <dcterms:created xsi:type="dcterms:W3CDTF">2017-01-11T08:19:00Z</dcterms:created>
  <dcterms:modified xsi:type="dcterms:W3CDTF">2017-02-17T07:00:00Z</dcterms:modified>
</cp:coreProperties>
</file>